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АГЕНТСТВО ПО АККРЕДИТАЦИИ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ОБРАЗОВАТЕЛЬНЫХ ПРОГРАММ И ОРГАНИЗАЦИЙ (ААОПО)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ПРЕДВАРИТЕЛЬНЫЕ ИТОГИ МЕЖДУНАРОДНОЙ </w:t>
      </w:r>
      <w:r w:rsidR="00C4548A">
        <w:rPr>
          <w:rFonts w:ascii="Times New Roman" w:hAnsi="Times New Roman" w:cs="Times New Roman"/>
          <w:b/>
          <w:sz w:val="24"/>
          <w:szCs w:val="24"/>
        </w:rPr>
        <w:t>ИНСТИТУЦИОНАЛЬНО</w:t>
      </w:r>
      <w:r w:rsidR="0067337B">
        <w:rPr>
          <w:rFonts w:ascii="Times New Roman" w:hAnsi="Times New Roman" w:cs="Times New Roman"/>
          <w:b/>
          <w:sz w:val="24"/>
          <w:szCs w:val="24"/>
        </w:rPr>
        <w:t>Й</w:t>
      </w:r>
      <w:r w:rsidR="00C4548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E45861">
        <w:rPr>
          <w:rFonts w:ascii="Times New Roman" w:hAnsi="Times New Roman" w:cs="Times New Roman"/>
          <w:b/>
          <w:sz w:val="24"/>
          <w:szCs w:val="24"/>
        </w:rPr>
        <w:t>ПРОГРАММНОЙ АККРЕДИТАЦИИ ОБРАЗОВАТЕЛЬНОЙ ПРОГРАММЫ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560001 «ЛЕЧЕБНОЕ ДЕЛО», 5 лет </w:t>
      </w:r>
      <w:r w:rsidR="00D51EBD">
        <w:rPr>
          <w:rFonts w:ascii="Times New Roman" w:hAnsi="Times New Roman" w:cs="Times New Roman"/>
          <w:b/>
          <w:sz w:val="24"/>
          <w:szCs w:val="24"/>
        </w:rPr>
        <w:t xml:space="preserve">МЕДИЦИНСКОГО ФАКУЛЬТЕТА </w:t>
      </w:r>
      <w:r w:rsidRPr="00E45861">
        <w:rPr>
          <w:rFonts w:ascii="Times New Roman" w:hAnsi="Times New Roman" w:cs="Times New Roman"/>
          <w:b/>
          <w:sz w:val="24"/>
          <w:szCs w:val="24"/>
        </w:rPr>
        <w:t>УЧРЕЖДЕНИЯ “</w:t>
      </w:r>
      <w:r w:rsidR="00C4548A">
        <w:rPr>
          <w:rFonts w:ascii="Times New Roman" w:hAnsi="Times New Roman" w:cs="Times New Roman"/>
          <w:b/>
          <w:sz w:val="24"/>
          <w:szCs w:val="24"/>
        </w:rPr>
        <w:t xml:space="preserve">ЕВРАЗИЙСКИЙ </w:t>
      </w:r>
      <w:r w:rsidRPr="00E45861">
        <w:rPr>
          <w:rFonts w:ascii="Times New Roman" w:hAnsi="Times New Roman" w:cs="Times New Roman"/>
          <w:b/>
          <w:sz w:val="24"/>
          <w:szCs w:val="24"/>
        </w:rPr>
        <w:t>МЕЖДУНАРОДНЫЙ УНИВЕРСИТЕТ”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Политика обеспечения качества образования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C86AAB" w:rsidRDefault="00C86AAB" w:rsidP="00C86AAB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C33DB1" w:rsidRPr="00C86AAB" w:rsidRDefault="00C33DB1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Миссия медицинского факультета недостаточно конкретна, отсутствует четкий механизм ее достижения.</w:t>
      </w:r>
    </w:p>
    <w:p w:rsidR="00C33DB1" w:rsidRPr="00C86AAB" w:rsidRDefault="00C33DB1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Задачи стратегического плана сформулированы недостаточно конкретно. Отдельные задачи вызывают сомнения в их реализуемости. Например, задача 1 ставит целью подготовку кадров, имеющих конкурентные преимущества на международном рынке труда. За время действия стратегического плана до 2027 года решение данной задачи практически не осуществимо. То</w:t>
      </w:r>
      <w:r w:rsidR="007A054F"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же самое можно сказать и в отношении задачи 2.</w:t>
      </w:r>
    </w:p>
    <w:p w:rsidR="00C33DB1" w:rsidRPr="00C86AAB" w:rsidRDefault="00C33DB1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Отсутствует документ, регулирующий ежегодный мониторинг выполнения миссии, стратегических и текущих планов, анализ результатов и внесение соответствующих корректив.</w:t>
      </w:r>
    </w:p>
    <w:p w:rsidR="00C33DB1" w:rsidRPr="00C86AAB" w:rsidRDefault="00C33DB1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 xml:space="preserve">Отсутствует система менеджмента качества (СМК), отвечающая требованиям ISO.  </w:t>
      </w:r>
    </w:p>
    <w:p w:rsidR="00C33DB1" w:rsidRDefault="00C33DB1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В отчете по самооценке отсутствует информация по академической репутации университета.</w:t>
      </w:r>
    </w:p>
    <w:p w:rsidR="00C86AAB" w:rsidRPr="00C86AAB" w:rsidRDefault="00C86AAB" w:rsidP="00C86AA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Частые замены руководства университет</w:t>
      </w:r>
      <w:r w:rsidR="007A054F">
        <w:rPr>
          <w:rFonts w:ascii="Times New Roman" w:hAnsi="Times New Roman" w:cs="Times New Roman"/>
          <w:sz w:val="24"/>
          <w:szCs w:val="24"/>
        </w:rPr>
        <w:t>а</w:t>
      </w:r>
      <w:r w:rsidRPr="00C86AAB">
        <w:rPr>
          <w:rFonts w:ascii="Times New Roman" w:hAnsi="Times New Roman" w:cs="Times New Roman"/>
          <w:sz w:val="24"/>
          <w:szCs w:val="24"/>
        </w:rPr>
        <w:t>, что препятствует развити</w:t>
      </w:r>
      <w:r w:rsidR="007A054F">
        <w:rPr>
          <w:rFonts w:ascii="Times New Roman" w:hAnsi="Times New Roman" w:cs="Times New Roman"/>
          <w:sz w:val="24"/>
          <w:szCs w:val="24"/>
        </w:rPr>
        <w:t>ю</w:t>
      </w:r>
      <w:r w:rsidRPr="00C86AAB">
        <w:rPr>
          <w:rFonts w:ascii="Times New Roman" w:hAnsi="Times New Roman" w:cs="Times New Roman"/>
          <w:sz w:val="24"/>
          <w:szCs w:val="24"/>
        </w:rPr>
        <w:t xml:space="preserve"> качества образов</w:t>
      </w:r>
      <w:r w:rsidR="007A054F">
        <w:rPr>
          <w:rFonts w:ascii="Times New Roman" w:hAnsi="Times New Roman" w:cs="Times New Roman"/>
          <w:sz w:val="24"/>
          <w:szCs w:val="24"/>
        </w:rPr>
        <w:t>ания</w:t>
      </w:r>
      <w:r w:rsidRPr="00C86AAB">
        <w:rPr>
          <w:rFonts w:ascii="Times New Roman" w:hAnsi="Times New Roman" w:cs="Times New Roman"/>
          <w:sz w:val="24"/>
          <w:szCs w:val="24"/>
        </w:rPr>
        <w:t>.</w:t>
      </w:r>
    </w:p>
    <w:p w:rsidR="00C86AAB" w:rsidRDefault="00C86AAB" w:rsidP="00C86AA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AAB" w:rsidRPr="00C86AAB" w:rsidRDefault="00C86AAB" w:rsidP="00C86AA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AB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C33DB1" w:rsidRDefault="00C33DB1" w:rsidP="00C33DB1">
      <w:pPr>
        <w:widowControl w:val="0"/>
        <w:ind w:firstLine="567"/>
        <w:rPr>
          <w:bCs/>
          <w:color w:val="FF0000"/>
        </w:rPr>
      </w:pPr>
    </w:p>
    <w:p w:rsidR="00C33DB1" w:rsidRPr="00C86AAB" w:rsidRDefault="00C33DB1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01.04.2026 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конкретизировать миссию факультета и более четко указать механизм ее достижения.</w:t>
      </w:r>
    </w:p>
    <w:p w:rsidR="00C33DB1" w:rsidRPr="00C86AAB" w:rsidRDefault="00C33DB1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01.04.2026 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конкретизировать стратегические задачи с учетом их реализуемости.</w:t>
      </w:r>
    </w:p>
    <w:p w:rsidR="00C33DB1" w:rsidRPr="00C86AAB" w:rsidRDefault="00C33DB1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До 01.02.2026</w:t>
      </w:r>
      <w:r w:rsidR="007A054F"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г</w:t>
      </w:r>
      <w:r w:rsidR="007A054F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разработать и ввести в действие документ, регулирующий ежегодный мониторинг выполнения миссии, стратегических и текущих планов, анализ результатов и внесение соответствующих корректив.</w:t>
      </w:r>
    </w:p>
    <w:p w:rsidR="00C33DB1" w:rsidRPr="00C86AAB" w:rsidRDefault="00C33DB1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>В течение года разработать и ввести в действие систем</w:t>
      </w:r>
      <w:r w:rsidR="007A054F">
        <w:rPr>
          <w:rFonts w:ascii="Times New Roman" w:hAnsi="Times New Roman" w:cs="Times New Roman"/>
          <w:sz w:val="24"/>
          <w:szCs w:val="24"/>
        </w:rPr>
        <w:t>у</w:t>
      </w:r>
      <w:r w:rsidRPr="00C86AAB">
        <w:rPr>
          <w:rFonts w:ascii="Times New Roman" w:hAnsi="Times New Roman" w:cs="Times New Roman"/>
          <w:sz w:val="24"/>
          <w:szCs w:val="24"/>
        </w:rPr>
        <w:t xml:space="preserve"> менеджмента качества (СМК), отвечающ</w:t>
      </w:r>
      <w:r w:rsidR="007A054F">
        <w:rPr>
          <w:rFonts w:ascii="Times New Roman" w:hAnsi="Times New Roman" w:cs="Times New Roman"/>
          <w:sz w:val="24"/>
          <w:szCs w:val="24"/>
        </w:rPr>
        <w:t>ую</w:t>
      </w:r>
      <w:r w:rsidRPr="00C86AAB">
        <w:rPr>
          <w:rFonts w:ascii="Times New Roman" w:hAnsi="Times New Roman" w:cs="Times New Roman"/>
          <w:sz w:val="24"/>
          <w:szCs w:val="24"/>
        </w:rPr>
        <w:t xml:space="preserve"> требованиям ISO.  </w:t>
      </w:r>
    </w:p>
    <w:p w:rsidR="00C33DB1" w:rsidRDefault="00C33DB1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6AAB">
        <w:rPr>
          <w:rFonts w:ascii="Times New Roman" w:hAnsi="Times New Roman" w:cs="Times New Roman"/>
          <w:sz w:val="24"/>
          <w:szCs w:val="24"/>
        </w:rPr>
        <w:t xml:space="preserve"> До 01.02.02026</w:t>
      </w:r>
      <w:r w:rsidR="00C86AAB">
        <w:rPr>
          <w:rFonts w:ascii="Times New Roman" w:hAnsi="Times New Roman" w:cs="Times New Roman"/>
          <w:sz w:val="24"/>
          <w:szCs w:val="24"/>
        </w:rPr>
        <w:t xml:space="preserve"> </w:t>
      </w:r>
      <w:r w:rsidRPr="00C86AAB">
        <w:rPr>
          <w:rFonts w:ascii="Times New Roman" w:hAnsi="Times New Roman" w:cs="Times New Roman"/>
          <w:sz w:val="24"/>
          <w:szCs w:val="24"/>
        </w:rPr>
        <w:t>г</w:t>
      </w:r>
      <w:r w:rsidR="00C86AAB">
        <w:rPr>
          <w:rFonts w:ascii="Times New Roman" w:hAnsi="Times New Roman" w:cs="Times New Roman"/>
          <w:sz w:val="24"/>
          <w:szCs w:val="24"/>
        </w:rPr>
        <w:t>.</w:t>
      </w:r>
      <w:r w:rsidRPr="00C86AAB">
        <w:rPr>
          <w:rFonts w:ascii="Times New Roman" w:hAnsi="Times New Roman" w:cs="Times New Roman"/>
          <w:sz w:val="24"/>
          <w:szCs w:val="24"/>
        </w:rPr>
        <w:t xml:space="preserve"> разработать и ввести в действ</w:t>
      </w:r>
      <w:r w:rsidR="007A054F">
        <w:rPr>
          <w:rFonts w:ascii="Times New Roman" w:hAnsi="Times New Roman" w:cs="Times New Roman"/>
          <w:sz w:val="24"/>
          <w:szCs w:val="24"/>
        </w:rPr>
        <w:t>и</w:t>
      </w:r>
      <w:r w:rsidRPr="00C86AAB">
        <w:rPr>
          <w:rFonts w:ascii="Times New Roman" w:hAnsi="Times New Roman" w:cs="Times New Roman"/>
          <w:sz w:val="24"/>
          <w:szCs w:val="24"/>
        </w:rPr>
        <w:t>е план по повышению академической репутации университета.</w:t>
      </w:r>
    </w:p>
    <w:p w:rsidR="00C86AAB" w:rsidRPr="00C86AAB" w:rsidRDefault="00C86AAB" w:rsidP="00C86AAB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текущего учебного года пересмотреть и ввести в действие </w:t>
      </w:r>
      <w:r w:rsidR="007A054F">
        <w:rPr>
          <w:rFonts w:ascii="Times New Roman" w:hAnsi="Times New Roman" w:cs="Times New Roman"/>
          <w:sz w:val="24"/>
          <w:szCs w:val="24"/>
        </w:rPr>
        <w:t xml:space="preserve">эффективную систему закрепления и мотивации </w:t>
      </w:r>
      <w:r>
        <w:rPr>
          <w:rFonts w:ascii="Times New Roman" w:hAnsi="Times New Roman" w:cs="Times New Roman"/>
          <w:sz w:val="24"/>
          <w:szCs w:val="24"/>
        </w:rPr>
        <w:t>сотрудников.</w:t>
      </w:r>
    </w:p>
    <w:p w:rsidR="00F378DB" w:rsidRDefault="00F378D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218" w:rsidRDefault="004F1218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218" w:rsidRDefault="004F1218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78DB" w:rsidRDefault="00F378D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78DB" w:rsidRDefault="00F378D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378DB" w:rsidRDefault="00F378D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lastRenderedPageBreak/>
        <w:t>СТАНДАРТ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Слабые стороны: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Недостаточная работа по подготовке и изданию собственных учебно-методических материалов.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  <w:t>Недостаточное использование результатов научных исследований в учебном процессе.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3.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 w:rsidR="00762236">
        <w:rPr>
          <w:rFonts w:ascii="Times New Roman" w:hAnsi="Times New Roman" w:cs="Times New Roman"/>
          <w:sz w:val="24"/>
          <w:szCs w:val="24"/>
        </w:rPr>
        <w:t>Некоторые дисциплины по учебному плану не проводятся из-за нехватки преподавателей.</w:t>
      </w:r>
    </w:p>
    <w:p w:rsidR="00F378DB" w:rsidRDefault="00F378D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829E9">
        <w:rPr>
          <w:rFonts w:ascii="Times New Roman" w:hAnsi="Times New Roman" w:cs="Times New Roman"/>
          <w:sz w:val="24"/>
          <w:szCs w:val="24"/>
        </w:rPr>
        <w:tab/>
        <w:t>Наблюдается нарушение последовательности проведения некоторых дисциплин.</w:t>
      </w:r>
    </w:p>
    <w:p w:rsidR="00762236" w:rsidRPr="00E45861" w:rsidRDefault="00762236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До 01.0</w:t>
      </w:r>
      <w:r w:rsidR="00762236">
        <w:rPr>
          <w:rFonts w:ascii="Times New Roman" w:hAnsi="Times New Roman" w:cs="Times New Roman"/>
          <w:sz w:val="24"/>
          <w:szCs w:val="24"/>
        </w:rPr>
        <w:t>3</w:t>
      </w:r>
      <w:r w:rsidRPr="00E45861">
        <w:rPr>
          <w:rFonts w:ascii="Times New Roman" w:hAnsi="Times New Roman" w:cs="Times New Roman"/>
          <w:sz w:val="24"/>
          <w:szCs w:val="24"/>
        </w:rPr>
        <w:t>.202</w:t>
      </w:r>
      <w:r w:rsidR="00762236">
        <w:rPr>
          <w:rFonts w:ascii="Times New Roman" w:hAnsi="Times New Roman" w:cs="Times New Roman"/>
          <w:sz w:val="24"/>
          <w:szCs w:val="24"/>
        </w:rPr>
        <w:t>6</w:t>
      </w:r>
      <w:r w:rsidRPr="00E45861">
        <w:rPr>
          <w:rFonts w:ascii="Times New Roman" w:hAnsi="Times New Roman" w:cs="Times New Roman"/>
          <w:sz w:val="24"/>
          <w:szCs w:val="24"/>
        </w:rPr>
        <w:t xml:space="preserve"> г. разработать и ввести в действие План подготовки и издания учебно-методических материалов с ежегодным анализом результатов и последующими корректирующими действиями.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  <w:t>В течение года разработать План мероприятий по усилению использования результатов научных исследований в учебном процессе с дальнейшим ежегодным контролем за исполнением.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3.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r w:rsidR="009829E9">
        <w:rPr>
          <w:rFonts w:ascii="Times New Roman" w:hAnsi="Times New Roman" w:cs="Times New Roman"/>
          <w:sz w:val="24"/>
          <w:szCs w:val="24"/>
        </w:rPr>
        <w:t>До 01.03. 2025 г.</w:t>
      </w:r>
      <w:r w:rsidR="00762236">
        <w:rPr>
          <w:rFonts w:ascii="Times New Roman" w:hAnsi="Times New Roman" w:cs="Times New Roman"/>
          <w:sz w:val="24"/>
          <w:szCs w:val="24"/>
        </w:rPr>
        <w:t xml:space="preserve"> </w:t>
      </w:r>
      <w:r w:rsidR="002C4A53">
        <w:rPr>
          <w:rFonts w:ascii="Times New Roman" w:hAnsi="Times New Roman" w:cs="Times New Roman"/>
          <w:sz w:val="24"/>
          <w:szCs w:val="24"/>
        </w:rPr>
        <w:t xml:space="preserve">в целях устранения текучести кадров </w:t>
      </w:r>
      <w:r w:rsidR="00762236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2C4A53">
        <w:rPr>
          <w:rFonts w:ascii="Times New Roman" w:hAnsi="Times New Roman" w:cs="Times New Roman"/>
          <w:sz w:val="24"/>
          <w:szCs w:val="24"/>
        </w:rPr>
        <w:t xml:space="preserve">и ввести в действие </w:t>
      </w:r>
      <w:r w:rsidR="00762236">
        <w:rPr>
          <w:rFonts w:ascii="Times New Roman" w:hAnsi="Times New Roman" w:cs="Times New Roman"/>
          <w:sz w:val="24"/>
          <w:szCs w:val="24"/>
        </w:rPr>
        <w:t xml:space="preserve">План мероприятий по мотивации преподавателей </w:t>
      </w:r>
      <w:r w:rsidR="002C4A53">
        <w:rPr>
          <w:rFonts w:ascii="Times New Roman" w:hAnsi="Times New Roman" w:cs="Times New Roman"/>
          <w:sz w:val="24"/>
          <w:szCs w:val="24"/>
        </w:rPr>
        <w:t>с ежегодным анализом результатов</w:t>
      </w:r>
      <w:r w:rsidR="00762236"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Личностно-ориентированное обучение и оценка образовательных достижений обучающихся 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Недостаточно участие студентов в научно-образовательных мероприятиях.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E45861">
        <w:rPr>
          <w:rFonts w:ascii="Times New Roman" w:hAnsi="Times New Roman" w:cs="Times New Roman"/>
          <w:sz w:val="24"/>
          <w:szCs w:val="24"/>
        </w:rPr>
        <w:t>Языковой барьер студентов (кыргызский, русский языки) препятствует формированию клинических навыков.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3.</w:t>
      </w:r>
      <w:r w:rsidRPr="00E45861">
        <w:rPr>
          <w:rFonts w:ascii="Times New Roman" w:hAnsi="Times New Roman" w:cs="Times New Roman"/>
          <w:sz w:val="24"/>
          <w:szCs w:val="24"/>
        </w:rPr>
        <w:tab/>
        <w:t>Недостаточная роль преподавателей в устранении языкового барьера при общении студентов с пациентами во время практики.</w:t>
      </w:r>
      <w:bookmarkEnd w:id="0"/>
    </w:p>
    <w:p w:rsidR="002C4A53" w:rsidRDefault="002C4A5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334AEF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Отсутствуют мероприятия по введению изменений согласно анализу обратной связи со студентами.</w:t>
      </w:r>
    </w:p>
    <w:p w:rsidR="00115218" w:rsidRDefault="002C4A53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4AEF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Информация о методах и формах оценки знаний на сайте опубликована только на русском языке.</w:t>
      </w:r>
    </w:p>
    <w:p w:rsidR="002C4A53" w:rsidRPr="00E45861" w:rsidRDefault="00115218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3E4202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>Отсутствует академическая мобильность студентов.</w:t>
      </w:r>
      <w:r w:rsidR="002C4A53" w:rsidRPr="003E4202">
        <w:rPr>
          <w:rFonts w:ascii="Times New Roman" w:hAnsi="Times New Roman" w:cs="Times New Roman"/>
          <w:color w:val="806000" w:themeColor="accent4" w:themeShade="80"/>
          <w:sz w:val="24"/>
          <w:szCs w:val="24"/>
        </w:rPr>
        <w:t xml:space="preserve">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В течение </w:t>
      </w:r>
      <w:r w:rsidR="00115218">
        <w:rPr>
          <w:rFonts w:ascii="Times New Roman" w:hAnsi="Times New Roman" w:cs="Times New Roman"/>
          <w:sz w:val="24"/>
          <w:szCs w:val="24"/>
        </w:rPr>
        <w:t xml:space="preserve">текущего учебного </w:t>
      </w:r>
      <w:r w:rsidRPr="00E45861">
        <w:rPr>
          <w:rFonts w:ascii="Times New Roman" w:hAnsi="Times New Roman" w:cs="Times New Roman"/>
          <w:sz w:val="24"/>
          <w:szCs w:val="24"/>
        </w:rPr>
        <w:t xml:space="preserve">года выработать План мероприятий по </w:t>
      </w:r>
      <w:r w:rsidR="00115218">
        <w:rPr>
          <w:rFonts w:ascii="Times New Roman" w:hAnsi="Times New Roman" w:cs="Times New Roman"/>
          <w:sz w:val="24"/>
          <w:szCs w:val="24"/>
        </w:rPr>
        <w:t>участию</w:t>
      </w:r>
      <w:r w:rsidRPr="00E45861">
        <w:rPr>
          <w:rFonts w:ascii="Times New Roman" w:hAnsi="Times New Roman" w:cs="Times New Roman"/>
          <w:sz w:val="24"/>
          <w:szCs w:val="24"/>
        </w:rPr>
        <w:t xml:space="preserve"> студентов в международных научно-образовательных мероприятиях с ежегодным обновлением и анализом результатов.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В течение </w:t>
      </w:r>
      <w:r w:rsidR="00115218">
        <w:rPr>
          <w:rFonts w:ascii="Times New Roman" w:hAnsi="Times New Roman" w:cs="Times New Roman"/>
          <w:sz w:val="24"/>
          <w:szCs w:val="24"/>
        </w:rPr>
        <w:t>года</w:t>
      </w:r>
      <w:r w:rsidRPr="00E45861">
        <w:rPr>
          <w:rFonts w:ascii="Times New Roman" w:hAnsi="Times New Roman" w:cs="Times New Roman"/>
          <w:sz w:val="24"/>
          <w:szCs w:val="24"/>
        </w:rPr>
        <w:t xml:space="preserve"> создать </w:t>
      </w:r>
      <w:r w:rsidR="00115218">
        <w:rPr>
          <w:rFonts w:ascii="Times New Roman" w:hAnsi="Times New Roman" w:cs="Times New Roman"/>
          <w:sz w:val="24"/>
          <w:szCs w:val="24"/>
        </w:rPr>
        <w:t xml:space="preserve">медицинский </w:t>
      </w:r>
      <w:r w:rsidRPr="00E45861">
        <w:rPr>
          <w:rFonts w:ascii="Times New Roman" w:hAnsi="Times New Roman" w:cs="Times New Roman"/>
          <w:sz w:val="24"/>
          <w:szCs w:val="24"/>
        </w:rPr>
        <w:t>разговорник для общения студентов с пациентами (английский, русский, кыргызский языки).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3.</w:t>
      </w:r>
      <w:r w:rsidRPr="00E45861">
        <w:rPr>
          <w:rFonts w:ascii="Times New Roman" w:hAnsi="Times New Roman" w:cs="Times New Roman"/>
          <w:sz w:val="24"/>
          <w:szCs w:val="24"/>
        </w:rPr>
        <w:tab/>
        <w:t>До 01.09.2025 г. пересмотреть программу практики и функции преподавателей для устранения языкового барьера при общении студентов с пациентами во время практики.</w:t>
      </w:r>
    </w:p>
    <w:p w:rsidR="00115218" w:rsidRDefault="00115218" w:rsidP="00115218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Разработать и ввести в действие План мероприятий по введению изменений в учебный процесс по результатам анализа обратной связи со студентами.</w:t>
      </w:r>
    </w:p>
    <w:p w:rsidR="00115218" w:rsidRDefault="00115218" w:rsidP="00115218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>До 01.03.2026 г. разместить информацию о методах и формах оценки знаний на сайте на английском и кыргызском языках.</w:t>
      </w:r>
    </w:p>
    <w:p w:rsidR="00115218" w:rsidRPr="00E45861" w:rsidRDefault="00115218" w:rsidP="00115218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Разработать и ввести в действие План мероприятий по улучшению академической мобильности студентов до 01.04.2026 г. 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Прием студентов и признание результатов обучения </w:t>
      </w:r>
    </w:p>
    <w:p w:rsidR="00EA596A" w:rsidRDefault="00EA596A" w:rsidP="00EA596A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596A" w:rsidRDefault="00EA596A" w:rsidP="00EA596A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A596A" w:rsidRDefault="00EA596A" w:rsidP="00EA596A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A596A" w:rsidRDefault="00EA596A" w:rsidP="00EA596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приема студентов на первый курс, что отрицательно влияет на финансовую составляющую управления вузом.</w:t>
      </w:r>
    </w:p>
    <w:p w:rsidR="00A31864" w:rsidRPr="00EA596A" w:rsidRDefault="00A31864" w:rsidP="00EA596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проводится анализ трудоустройства выпускников.</w:t>
      </w:r>
    </w:p>
    <w:p w:rsidR="003438A4" w:rsidRDefault="003438A4" w:rsidP="007A57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76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A5762" w:rsidRDefault="007A5762" w:rsidP="007A57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конца текущего учебного года разработать и ввести в действие План мероприятий по увеличению контингента студентов с ежегодным анализом результатов и </w:t>
      </w:r>
      <w:r w:rsidR="00B02B18">
        <w:rPr>
          <w:rFonts w:ascii="Times New Roman" w:hAnsi="Times New Roman" w:cs="Times New Roman"/>
          <w:sz w:val="24"/>
          <w:szCs w:val="24"/>
        </w:rPr>
        <w:t xml:space="preserve">выполнением </w:t>
      </w:r>
      <w:r>
        <w:rPr>
          <w:rFonts w:ascii="Times New Roman" w:hAnsi="Times New Roman" w:cs="Times New Roman"/>
          <w:sz w:val="24"/>
          <w:szCs w:val="24"/>
        </w:rPr>
        <w:t>корректирующи</w:t>
      </w:r>
      <w:r w:rsidR="00B02B1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B02B18">
        <w:rPr>
          <w:rFonts w:ascii="Times New Roman" w:hAnsi="Times New Roman" w:cs="Times New Roman"/>
          <w:sz w:val="24"/>
          <w:szCs w:val="24"/>
        </w:rPr>
        <w:t>й.</w:t>
      </w:r>
    </w:p>
    <w:p w:rsidR="00A31864" w:rsidRPr="007A5762" w:rsidRDefault="00A31864" w:rsidP="007A576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1-го июля каждого учебного года проводить анализ трудоустройства выпускников с последующими корректирующими действиями.</w:t>
      </w:r>
    </w:p>
    <w:p w:rsidR="00D2234D" w:rsidRDefault="00D2234D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Педагогический и учебно-вспомогательный персонал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A31864" w:rsidRDefault="00E45861" w:rsidP="00A3186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1864">
        <w:rPr>
          <w:rFonts w:ascii="Times New Roman" w:hAnsi="Times New Roman" w:cs="Times New Roman"/>
          <w:sz w:val="24"/>
          <w:szCs w:val="24"/>
        </w:rPr>
        <w:t>Процент преподавателей с ученой степенью в области медицины ниже лицензионных требований.</w:t>
      </w:r>
    </w:p>
    <w:p w:rsidR="00A31864" w:rsidRDefault="00A31864" w:rsidP="00A3186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1864">
        <w:rPr>
          <w:rFonts w:ascii="Times New Roman" w:hAnsi="Times New Roman" w:cs="Times New Roman"/>
          <w:sz w:val="24"/>
          <w:szCs w:val="24"/>
        </w:rPr>
        <w:t>Недостаточная академическая мобильность преподавателей.</w:t>
      </w:r>
    </w:p>
    <w:p w:rsidR="00037E69" w:rsidRPr="00A31864" w:rsidRDefault="00037E69" w:rsidP="00037E69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1864">
        <w:rPr>
          <w:rFonts w:ascii="Times New Roman" w:hAnsi="Times New Roman" w:cs="Times New Roman"/>
          <w:sz w:val="24"/>
          <w:szCs w:val="24"/>
        </w:rPr>
        <w:t>Высокая текучесть кадров (ППС).</w:t>
      </w:r>
    </w:p>
    <w:p w:rsidR="00A31864" w:rsidRPr="00A31864" w:rsidRDefault="00A31864" w:rsidP="00A3186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1864">
        <w:rPr>
          <w:rFonts w:ascii="Times New Roman" w:hAnsi="Times New Roman" w:cs="Times New Roman"/>
          <w:sz w:val="24"/>
          <w:szCs w:val="24"/>
        </w:rPr>
        <w:t>Недостаточное количество преподавателей по клиническим дисциплинам.</w:t>
      </w:r>
    </w:p>
    <w:p w:rsidR="00DC111B" w:rsidRDefault="00DC111B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1.</w:t>
      </w:r>
      <w:r w:rsidRPr="00E45861">
        <w:rPr>
          <w:rFonts w:ascii="Times New Roman" w:hAnsi="Times New Roman" w:cs="Times New Roman"/>
          <w:sz w:val="24"/>
          <w:szCs w:val="24"/>
        </w:rPr>
        <w:tab/>
        <w:t>В течение двух лет довести процент преподавателей с ученой степенью в области медицины до лицензионных требований.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2.</w:t>
      </w:r>
      <w:r w:rsidRPr="00E45861">
        <w:rPr>
          <w:rFonts w:ascii="Times New Roman" w:hAnsi="Times New Roman" w:cs="Times New Roman"/>
          <w:sz w:val="24"/>
          <w:szCs w:val="24"/>
        </w:rPr>
        <w:tab/>
        <w:t xml:space="preserve">В течение года разработать и ввести в действие План мероприятий по </w:t>
      </w:r>
      <w:r w:rsidR="00A31864">
        <w:rPr>
          <w:rFonts w:ascii="Times New Roman" w:hAnsi="Times New Roman" w:cs="Times New Roman"/>
          <w:sz w:val="24"/>
          <w:szCs w:val="24"/>
        </w:rPr>
        <w:t>улучшен</w:t>
      </w:r>
      <w:r w:rsidR="008A6DB3">
        <w:rPr>
          <w:rFonts w:ascii="Times New Roman" w:hAnsi="Times New Roman" w:cs="Times New Roman"/>
          <w:sz w:val="24"/>
          <w:szCs w:val="24"/>
        </w:rPr>
        <w:t>и</w:t>
      </w:r>
      <w:r w:rsidR="00A31864">
        <w:rPr>
          <w:rFonts w:ascii="Times New Roman" w:hAnsi="Times New Roman" w:cs="Times New Roman"/>
          <w:sz w:val="24"/>
          <w:szCs w:val="24"/>
        </w:rPr>
        <w:t xml:space="preserve">ю академической мобильности ППС </w:t>
      </w:r>
      <w:r w:rsidRPr="00E45861">
        <w:rPr>
          <w:rFonts w:ascii="Times New Roman" w:hAnsi="Times New Roman" w:cs="Times New Roman"/>
          <w:sz w:val="24"/>
          <w:szCs w:val="24"/>
        </w:rPr>
        <w:t>с ежегодным анализом результатов и принятием соответствующих корректив.</w:t>
      </w:r>
    </w:p>
    <w:p w:rsidR="00140219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3.</w:t>
      </w:r>
      <w:r w:rsidRPr="00E45861">
        <w:rPr>
          <w:rFonts w:ascii="Times New Roman" w:hAnsi="Times New Roman" w:cs="Times New Roman"/>
          <w:sz w:val="24"/>
          <w:szCs w:val="24"/>
        </w:rPr>
        <w:tab/>
        <w:t>До 01.0</w:t>
      </w:r>
      <w:r w:rsidR="00DC111B">
        <w:rPr>
          <w:rFonts w:ascii="Times New Roman" w:hAnsi="Times New Roman" w:cs="Times New Roman"/>
          <w:sz w:val="24"/>
          <w:szCs w:val="24"/>
        </w:rPr>
        <w:t>3</w:t>
      </w:r>
      <w:r w:rsidRPr="00E45861">
        <w:rPr>
          <w:rFonts w:ascii="Times New Roman" w:hAnsi="Times New Roman" w:cs="Times New Roman"/>
          <w:sz w:val="24"/>
          <w:szCs w:val="24"/>
        </w:rPr>
        <w:t>.202</w:t>
      </w:r>
      <w:r w:rsidR="00DC111B">
        <w:rPr>
          <w:rFonts w:ascii="Times New Roman" w:hAnsi="Times New Roman" w:cs="Times New Roman"/>
          <w:sz w:val="24"/>
          <w:szCs w:val="24"/>
        </w:rPr>
        <w:t>6</w:t>
      </w:r>
      <w:r w:rsidRPr="00E45861">
        <w:rPr>
          <w:rFonts w:ascii="Times New Roman" w:hAnsi="Times New Roman" w:cs="Times New Roman"/>
          <w:sz w:val="24"/>
          <w:szCs w:val="24"/>
        </w:rPr>
        <w:t xml:space="preserve"> г. </w:t>
      </w:r>
      <w:r w:rsidR="00DC111B">
        <w:rPr>
          <w:rFonts w:ascii="Times New Roman" w:hAnsi="Times New Roman" w:cs="Times New Roman"/>
          <w:sz w:val="24"/>
          <w:szCs w:val="24"/>
        </w:rPr>
        <w:t xml:space="preserve">разработать и ввести в действие </w:t>
      </w:r>
      <w:r w:rsidR="00037E69">
        <w:rPr>
          <w:rFonts w:ascii="Times New Roman" w:hAnsi="Times New Roman" w:cs="Times New Roman"/>
          <w:sz w:val="24"/>
          <w:szCs w:val="24"/>
        </w:rPr>
        <w:t>План мероприятий по уменьшению текучести кадров (ППС) с ежегодным анализом выполнения.</w:t>
      </w:r>
    </w:p>
    <w:p w:rsidR="00DC111B" w:rsidRDefault="00140219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До 01.09.2026 г. устранить н</w:t>
      </w:r>
      <w:r w:rsidRPr="00A31864">
        <w:rPr>
          <w:rFonts w:ascii="Times New Roman" w:hAnsi="Times New Roman" w:cs="Times New Roman"/>
          <w:sz w:val="24"/>
          <w:szCs w:val="24"/>
        </w:rPr>
        <w:t>едостато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31864">
        <w:rPr>
          <w:rFonts w:ascii="Times New Roman" w:hAnsi="Times New Roman" w:cs="Times New Roman"/>
          <w:sz w:val="24"/>
          <w:szCs w:val="24"/>
        </w:rPr>
        <w:t xml:space="preserve"> преподавателей по клиническим дисциплинам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E45861">
        <w:rPr>
          <w:rFonts w:ascii="Times New Roman" w:hAnsi="Times New Roman" w:cs="Times New Roman"/>
          <w:sz w:val="24"/>
          <w:szCs w:val="24"/>
        </w:rPr>
        <w:t>.</w:t>
      </w:r>
    </w:p>
    <w:p w:rsidR="00D2234D" w:rsidRDefault="00D2234D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Материально-технические и информационные ресурсы 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 xml:space="preserve">Сильные стороны: </w:t>
      </w:r>
    </w:p>
    <w:p w:rsidR="00140219" w:rsidRPr="00140219" w:rsidRDefault="00140219" w:rsidP="00AD2728">
      <w:pPr>
        <w:pStyle w:val="a3"/>
        <w:numPr>
          <w:ilvl w:val="0"/>
          <w:numId w:val="10"/>
        </w:numPr>
        <w:shd w:val="clear" w:color="auto" w:fill="FFFFFF" w:themeFill="background1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BB7463">
        <w:rPr>
          <w:rFonts w:ascii="Times New Roman" w:eastAsia="Calibri" w:hAnsi="Times New Roman" w:cs="Times New Roman"/>
          <w:sz w:val="24"/>
          <w:szCs w:val="24"/>
        </w:rPr>
        <w:t>Высокая активность учредител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BB7463">
        <w:rPr>
          <w:rFonts w:ascii="Times New Roman" w:eastAsia="Calibri" w:hAnsi="Times New Roman" w:cs="Times New Roman"/>
          <w:sz w:val="24"/>
          <w:szCs w:val="24"/>
        </w:rPr>
        <w:t xml:space="preserve"> по привлечению дополнительных инвестиций для развития инфраструктуры учебного заведения.</w:t>
      </w:r>
    </w:p>
    <w:p w:rsidR="00140219" w:rsidRPr="00AD2728" w:rsidRDefault="00140219" w:rsidP="00AD2728">
      <w:pPr>
        <w:pStyle w:val="a3"/>
        <w:numPr>
          <w:ilvl w:val="0"/>
          <w:numId w:val="10"/>
        </w:numPr>
        <w:shd w:val="clear" w:color="auto" w:fill="FFFFFF" w:themeFill="background1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Хорошее оформление помещений, в особенности в части истории медицинской науки</w:t>
      </w:r>
      <w:r w:rsidR="00AD27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2728" w:rsidRPr="00BB7463" w:rsidRDefault="00AD2728" w:rsidP="00AD2728">
      <w:pPr>
        <w:pStyle w:val="a3"/>
        <w:numPr>
          <w:ilvl w:val="0"/>
          <w:numId w:val="10"/>
        </w:numPr>
        <w:shd w:val="clear" w:color="auto" w:fill="FFFFFF" w:themeFill="background1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Хорошая библиотека и информационные ресурсы.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E45861" w:rsidRPr="00AD2728" w:rsidRDefault="00AD2728" w:rsidP="00C32831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Недостаточная оснащенность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муляжами, изделиями медицинского назначения</w:t>
      </w:r>
      <w:r w:rsidR="00C32831">
        <w:rPr>
          <w:rFonts w:ascii="Times New Roman" w:hAnsi="Times New Roman" w:cs="Times New Roman"/>
          <w:sz w:val="24"/>
          <w:szCs w:val="24"/>
        </w:rPr>
        <w:t xml:space="preserve"> и медицинским оборудованием для проведения клинических дисциплин.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32831" w:rsidRPr="00C32831" w:rsidRDefault="00C32831" w:rsidP="00C32831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01.09.2026 г. дооснастить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современными муляжами, изделиями медицинского назначения и медицинским оборудованием для проведения клинических дисциплин.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СТАНДАРТ 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861">
        <w:rPr>
          <w:rFonts w:ascii="Times New Roman" w:hAnsi="Times New Roman" w:cs="Times New Roman"/>
          <w:b/>
          <w:sz w:val="24"/>
          <w:szCs w:val="24"/>
        </w:rPr>
        <w:t>Научно-методическая и исследовательская работа</w:t>
      </w:r>
    </w:p>
    <w:p w:rsid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3331" w:rsidRDefault="004E3331" w:rsidP="004E333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Слабые стороны:</w:t>
      </w:r>
    </w:p>
    <w:p w:rsidR="004E3331" w:rsidRPr="004E3331" w:rsidRDefault="004E3331" w:rsidP="00C3283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университете на низком уровне проводится н</w:t>
      </w:r>
      <w:r w:rsidRPr="004E3331">
        <w:rPr>
          <w:rFonts w:ascii="Times New Roman" w:hAnsi="Times New Roman" w:cs="Times New Roman"/>
          <w:sz w:val="24"/>
          <w:szCs w:val="24"/>
        </w:rPr>
        <w:t>аучно-методическая и 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331" w:rsidRDefault="004E3331" w:rsidP="004E333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586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45861" w:rsidRPr="004E3331" w:rsidRDefault="004E3331" w:rsidP="00C3283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конца текущего учебного года разработать и ввести в действие План н</w:t>
      </w:r>
      <w:r w:rsidRPr="004E3331">
        <w:rPr>
          <w:rFonts w:ascii="Times New Roman" w:hAnsi="Times New Roman" w:cs="Times New Roman"/>
          <w:sz w:val="24"/>
          <w:szCs w:val="24"/>
        </w:rPr>
        <w:t>аучно-методическ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3331">
        <w:rPr>
          <w:rFonts w:ascii="Times New Roman" w:hAnsi="Times New Roman" w:cs="Times New Roman"/>
          <w:sz w:val="24"/>
          <w:szCs w:val="24"/>
        </w:rPr>
        <w:t xml:space="preserve"> и исследовательск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E333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 с ежегодным анализом результатов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корректирующих мероприятий.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4207BE" w:rsidRPr="004207BE" w:rsidRDefault="004207BE" w:rsidP="004207BE">
      <w:pPr>
        <w:spacing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4207BE">
        <w:rPr>
          <w:rFonts w:ascii="Times New Roman" w:hAnsi="Times New Roman" w:cs="Times New Roman"/>
          <w:b/>
          <w:sz w:val="24"/>
          <w:szCs w:val="24"/>
        </w:rPr>
        <w:t>СТАНДАРТ 8. Минимальные требования к планированию и управлению финансовыми ресурсами образовательной организации</w:t>
      </w:r>
    </w:p>
    <w:p w:rsidR="007E47C6" w:rsidRDefault="007E47C6" w:rsidP="007E47C6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7463" w:rsidRPr="00BB7463" w:rsidRDefault="00BB7463" w:rsidP="00BB7463">
      <w:pPr>
        <w:pStyle w:val="4"/>
        <w:jc w:val="both"/>
        <w:rPr>
          <w:rFonts w:ascii="Times New Roman" w:hAnsi="Times New Roman"/>
          <w:b/>
          <w:smallCaps w:val="0"/>
          <w:sz w:val="24"/>
          <w:szCs w:val="24"/>
          <w:lang w:val="ky-KG"/>
        </w:rPr>
      </w:pPr>
      <w:r w:rsidRPr="00BB7463">
        <w:rPr>
          <w:rFonts w:ascii="Times New Roman" w:hAnsi="Times New Roman"/>
          <w:b/>
          <w:smallCaps w:val="0"/>
          <w:sz w:val="24"/>
          <w:szCs w:val="24"/>
        </w:rPr>
        <w:t>Слабые стороны:</w:t>
      </w:r>
    </w:p>
    <w:p w:rsidR="00BB7463" w:rsidRPr="00BB7463" w:rsidRDefault="00BB7463" w:rsidP="00BB7463">
      <w:pPr>
        <w:pStyle w:val="a3"/>
        <w:adjustRightInd w:val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7463" w:rsidRPr="004F1218" w:rsidRDefault="00BB7463" w:rsidP="00BB74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1218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Отсутствие Положения и графика документооборота.</w:t>
      </w:r>
    </w:p>
    <w:p w:rsidR="0081725A" w:rsidRPr="004F1218" w:rsidRDefault="0081725A" w:rsidP="00BB7463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1218">
        <w:rPr>
          <w:rFonts w:ascii="Times New Roman" w:eastAsia="Calibri" w:hAnsi="Times New Roman" w:cs="Times New Roman"/>
          <w:sz w:val="24"/>
          <w:szCs w:val="24"/>
        </w:rPr>
        <w:t>Отсутствует коллективный договор между сотрудниками и руководством</w:t>
      </w:r>
      <w:r w:rsidRPr="004F121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4F1218" w:rsidRPr="004F1218">
        <w:rPr>
          <w:rFonts w:ascii="Times New Roman" w:eastAsia="Calibri" w:hAnsi="Times New Roman" w:cs="Times New Roman"/>
          <w:sz w:val="24"/>
          <w:szCs w:val="24"/>
          <w:lang w:val="ky-KG"/>
        </w:rPr>
        <w:t>Е</w:t>
      </w:r>
      <w:r w:rsidRPr="004F1218">
        <w:rPr>
          <w:rFonts w:ascii="Times New Roman" w:eastAsia="Calibri" w:hAnsi="Times New Roman" w:cs="Times New Roman"/>
          <w:sz w:val="24"/>
          <w:szCs w:val="24"/>
          <w:lang w:val="ky-KG"/>
        </w:rPr>
        <w:t>МУ</w:t>
      </w:r>
      <w:r w:rsidRPr="004F12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1218" w:rsidRDefault="004F1218" w:rsidP="004F1218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1218">
        <w:rPr>
          <w:rFonts w:ascii="Times New Roman" w:hAnsi="Times New Roman" w:cs="Times New Roman"/>
          <w:sz w:val="24"/>
          <w:szCs w:val="24"/>
          <w:shd w:val="clear" w:color="auto" w:fill="FFFFFF"/>
        </w:rPr>
        <w:t>Нет дополнительных источников финансирования, таких как грантовые средства, средства международных образовательных и исследовательских проектов.</w:t>
      </w:r>
    </w:p>
    <w:p w:rsidR="00BB7463" w:rsidRPr="00BB7463" w:rsidRDefault="00BB7463" w:rsidP="00BB7463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B7463" w:rsidRPr="00BB7463" w:rsidRDefault="00BB7463" w:rsidP="00BB7463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7463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BB7463" w:rsidRPr="00947E9A" w:rsidRDefault="00BB7463" w:rsidP="00947E9A">
      <w:pPr>
        <w:pStyle w:val="a3"/>
        <w:numPr>
          <w:ilvl w:val="0"/>
          <w:numId w:val="11"/>
        </w:numPr>
        <w:spacing w:line="240" w:lineRule="auto"/>
        <w:ind w:left="142" w:hanging="709"/>
        <w:rPr>
          <w:rFonts w:ascii="Times New Roman" w:hAnsi="Times New Roman" w:cs="Times New Roman"/>
          <w:sz w:val="24"/>
          <w:szCs w:val="24"/>
        </w:rPr>
      </w:pPr>
      <w:r w:rsidRPr="00947E9A">
        <w:rPr>
          <w:rFonts w:ascii="Times New Roman" w:hAnsi="Times New Roman" w:cs="Times New Roman"/>
          <w:sz w:val="24"/>
          <w:szCs w:val="24"/>
        </w:rPr>
        <w:t>Разработать и ввести в действие Положение о документообороте, включая график документооборота до 01.0</w:t>
      </w:r>
      <w:r w:rsidR="0081725A" w:rsidRPr="00947E9A">
        <w:rPr>
          <w:rFonts w:ascii="Times New Roman" w:hAnsi="Times New Roman" w:cs="Times New Roman"/>
          <w:sz w:val="24"/>
          <w:szCs w:val="24"/>
        </w:rPr>
        <w:t>4</w:t>
      </w:r>
      <w:r w:rsidRPr="00947E9A">
        <w:rPr>
          <w:rFonts w:ascii="Times New Roman" w:hAnsi="Times New Roman" w:cs="Times New Roman"/>
          <w:sz w:val="24"/>
          <w:szCs w:val="24"/>
        </w:rPr>
        <w:t>.202</w:t>
      </w:r>
      <w:r w:rsidR="0081725A" w:rsidRPr="00947E9A">
        <w:rPr>
          <w:rFonts w:ascii="Times New Roman" w:hAnsi="Times New Roman" w:cs="Times New Roman"/>
          <w:sz w:val="24"/>
          <w:szCs w:val="24"/>
        </w:rPr>
        <w:t>6</w:t>
      </w:r>
      <w:r w:rsidRPr="00947E9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7E9A" w:rsidRDefault="0081725A" w:rsidP="00947E9A">
      <w:pPr>
        <w:pStyle w:val="a3"/>
        <w:numPr>
          <w:ilvl w:val="0"/>
          <w:numId w:val="11"/>
        </w:numPr>
        <w:spacing w:line="240" w:lineRule="auto"/>
        <w:ind w:left="142" w:hanging="720"/>
        <w:rPr>
          <w:rFonts w:ascii="Times New Roman" w:hAnsi="Times New Roman" w:cs="Times New Roman"/>
          <w:sz w:val="24"/>
          <w:szCs w:val="24"/>
        </w:rPr>
      </w:pPr>
      <w:r w:rsidRPr="00947E9A">
        <w:rPr>
          <w:rFonts w:ascii="Times New Roman" w:hAnsi="Times New Roman" w:cs="Times New Roman"/>
          <w:sz w:val="24"/>
          <w:szCs w:val="24"/>
        </w:rPr>
        <w:t xml:space="preserve">Разработать и ввести в действие коллективный договор между сотрудниками и </w:t>
      </w:r>
      <w:r w:rsidR="004F1218">
        <w:rPr>
          <w:rFonts w:ascii="Times New Roman" w:hAnsi="Times New Roman" w:cs="Times New Roman"/>
          <w:sz w:val="24"/>
          <w:szCs w:val="24"/>
        </w:rPr>
        <w:t>университетом.</w:t>
      </w:r>
    </w:p>
    <w:p w:rsidR="004F1218" w:rsidRPr="004F1218" w:rsidRDefault="004F1218" w:rsidP="00947E9A">
      <w:pPr>
        <w:pStyle w:val="a3"/>
        <w:numPr>
          <w:ilvl w:val="0"/>
          <w:numId w:val="11"/>
        </w:numPr>
        <w:spacing w:line="240" w:lineRule="auto"/>
        <w:ind w:left="142" w:hanging="720"/>
        <w:rPr>
          <w:rFonts w:ascii="Times New Roman" w:hAnsi="Times New Roman" w:cs="Times New Roman"/>
          <w:sz w:val="24"/>
          <w:szCs w:val="24"/>
        </w:rPr>
      </w:pPr>
      <w:r w:rsidRPr="004F1218">
        <w:rPr>
          <w:rFonts w:ascii="Times New Roman" w:hAnsi="Times New Roman" w:cs="Times New Roman"/>
          <w:sz w:val="24"/>
          <w:szCs w:val="24"/>
        </w:rPr>
        <w:t xml:space="preserve">Создать рабочую группу по разработке необходимых проектных заявок с целью увеличения бюджета университета за счет дополнительных источников (грантовых средств и средств международных образовательных и исследовательских проектов). </w:t>
      </w:r>
    </w:p>
    <w:p w:rsidR="00D2234D" w:rsidRDefault="00D2234D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37B7F" w:rsidRPr="00E45861" w:rsidRDefault="0081725A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45861" w:rsidRPr="00E45861">
        <w:rPr>
          <w:rFonts w:ascii="Times New Roman" w:hAnsi="Times New Roman" w:cs="Times New Roman"/>
          <w:b/>
          <w:sz w:val="24"/>
          <w:szCs w:val="24"/>
        </w:rPr>
        <w:t>.2025 г.</w:t>
      </w:r>
    </w:p>
    <w:p w:rsidR="00E45861" w:rsidRPr="00E45861" w:rsidRDefault="00E45861" w:rsidP="00E45861">
      <w:pPr>
        <w:spacing w:line="240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45861" w:rsidRPr="00E4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4F2"/>
    <w:multiLevelType w:val="hybridMultilevel"/>
    <w:tmpl w:val="8C2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2F7"/>
    <w:multiLevelType w:val="hybridMultilevel"/>
    <w:tmpl w:val="771C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31D"/>
    <w:multiLevelType w:val="hybridMultilevel"/>
    <w:tmpl w:val="4EB6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6955"/>
    <w:multiLevelType w:val="hybridMultilevel"/>
    <w:tmpl w:val="4BF4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C1C"/>
    <w:multiLevelType w:val="hybridMultilevel"/>
    <w:tmpl w:val="8C24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94170"/>
    <w:multiLevelType w:val="hybridMultilevel"/>
    <w:tmpl w:val="2EB0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79A4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27B4"/>
    <w:multiLevelType w:val="hybridMultilevel"/>
    <w:tmpl w:val="1BD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48CB"/>
    <w:multiLevelType w:val="hybridMultilevel"/>
    <w:tmpl w:val="29BA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CF3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71FC7"/>
    <w:multiLevelType w:val="hybridMultilevel"/>
    <w:tmpl w:val="2782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9387F"/>
    <w:multiLevelType w:val="hybridMultilevel"/>
    <w:tmpl w:val="821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104A3"/>
    <w:multiLevelType w:val="hybridMultilevel"/>
    <w:tmpl w:val="47B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1F8E"/>
    <w:multiLevelType w:val="hybridMultilevel"/>
    <w:tmpl w:val="4EB6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A3CF5"/>
    <w:multiLevelType w:val="hybridMultilevel"/>
    <w:tmpl w:val="7BE0DE46"/>
    <w:lvl w:ilvl="0" w:tplc="CD861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1069A"/>
    <w:multiLevelType w:val="hybridMultilevel"/>
    <w:tmpl w:val="7274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0069E"/>
    <w:multiLevelType w:val="hybridMultilevel"/>
    <w:tmpl w:val="44481464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65F38"/>
    <w:multiLevelType w:val="hybridMultilevel"/>
    <w:tmpl w:val="821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E3E74"/>
    <w:multiLevelType w:val="hybridMultilevel"/>
    <w:tmpl w:val="FB14D31A"/>
    <w:lvl w:ilvl="0" w:tplc="9620CE2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718D7"/>
    <w:multiLevelType w:val="hybridMultilevel"/>
    <w:tmpl w:val="5008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"/>
  </w:num>
  <w:num w:numId="5">
    <w:abstractNumId w:val="15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17"/>
  </w:num>
  <w:num w:numId="11">
    <w:abstractNumId w:val="11"/>
  </w:num>
  <w:num w:numId="12">
    <w:abstractNumId w:val="12"/>
  </w:num>
  <w:num w:numId="13">
    <w:abstractNumId w:val="0"/>
  </w:num>
  <w:num w:numId="14">
    <w:abstractNumId w:val="19"/>
  </w:num>
  <w:num w:numId="15">
    <w:abstractNumId w:val="4"/>
  </w:num>
  <w:num w:numId="16">
    <w:abstractNumId w:val="3"/>
  </w:num>
  <w:num w:numId="17">
    <w:abstractNumId w:val="18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61"/>
    <w:rsid w:val="00037E69"/>
    <w:rsid w:val="00115218"/>
    <w:rsid w:val="00140219"/>
    <w:rsid w:val="00252109"/>
    <w:rsid w:val="002C4A53"/>
    <w:rsid w:val="002E751F"/>
    <w:rsid w:val="00310E51"/>
    <w:rsid w:val="00334AEF"/>
    <w:rsid w:val="00337B7F"/>
    <w:rsid w:val="003438A4"/>
    <w:rsid w:val="003A4A4C"/>
    <w:rsid w:val="003E4202"/>
    <w:rsid w:val="004207BE"/>
    <w:rsid w:val="0047430A"/>
    <w:rsid w:val="004C1802"/>
    <w:rsid w:val="004E3331"/>
    <w:rsid w:val="004F1218"/>
    <w:rsid w:val="005C3791"/>
    <w:rsid w:val="006442E3"/>
    <w:rsid w:val="0067337B"/>
    <w:rsid w:val="00686D90"/>
    <w:rsid w:val="006C77AF"/>
    <w:rsid w:val="00762236"/>
    <w:rsid w:val="007828A5"/>
    <w:rsid w:val="007A054F"/>
    <w:rsid w:val="007A5762"/>
    <w:rsid w:val="007E47C6"/>
    <w:rsid w:val="0081725A"/>
    <w:rsid w:val="008A6DB3"/>
    <w:rsid w:val="008E38AA"/>
    <w:rsid w:val="00947E9A"/>
    <w:rsid w:val="009829E9"/>
    <w:rsid w:val="009F3DF4"/>
    <w:rsid w:val="00A31864"/>
    <w:rsid w:val="00AD2728"/>
    <w:rsid w:val="00B02B18"/>
    <w:rsid w:val="00BB7463"/>
    <w:rsid w:val="00C32831"/>
    <w:rsid w:val="00C33DB1"/>
    <w:rsid w:val="00C4548A"/>
    <w:rsid w:val="00C55353"/>
    <w:rsid w:val="00C86AAB"/>
    <w:rsid w:val="00D07CC4"/>
    <w:rsid w:val="00D2234D"/>
    <w:rsid w:val="00D51EBD"/>
    <w:rsid w:val="00DC111B"/>
    <w:rsid w:val="00E45861"/>
    <w:rsid w:val="00EA596A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690B1-45F1-488E-BEEC-6D93EBDF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B7463"/>
    <w:pPr>
      <w:widowControl w:val="0"/>
      <w:autoSpaceDE w:val="0"/>
      <w:autoSpaceDN w:val="0"/>
      <w:spacing w:after="0" w:line="240" w:lineRule="auto"/>
      <w:ind w:left="22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4"/>
    <w:uiPriority w:val="34"/>
    <w:qFormat/>
    <w:rsid w:val="00C553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B74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3"/>
    <w:uiPriority w:val="34"/>
    <w:qFormat/>
    <w:locked/>
    <w:rsid w:val="00BB7463"/>
  </w:style>
  <w:style w:type="paragraph" w:customStyle="1" w:styleId="4">
    <w:name w:val="Без интервала4"/>
    <w:rsid w:val="00BB7463"/>
    <w:pPr>
      <w:spacing w:after="0" w:line="240" w:lineRule="auto"/>
    </w:pPr>
    <w:rPr>
      <w:rFonts w:ascii="Calibri" w:eastAsia="Times New Roman" w:hAnsi="Calibri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E7F1-7D18-4F8D-B357-7B188CB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Kubanych Ramatov</cp:lastModifiedBy>
  <cp:revision>24</cp:revision>
  <dcterms:created xsi:type="dcterms:W3CDTF">2025-04-26T04:47:00Z</dcterms:created>
  <dcterms:modified xsi:type="dcterms:W3CDTF">2025-12-23T05:13:00Z</dcterms:modified>
</cp:coreProperties>
</file>