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2AC9" w14:textId="77777777" w:rsidR="00E51CC5" w:rsidRPr="00025FAA" w:rsidRDefault="004D1160" w:rsidP="005A2607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  <w:r w:rsidRPr="00025FAA">
        <w:rPr>
          <w:b/>
          <w:sz w:val="24"/>
          <w:szCs w:val="24"/>
        </w:rPr>
        <w:t xml:space="preserve">АГЕНТСТВО ПО АККРЕДИТАЦИИ </w:t>
      </w:r>
    </w:p>
    <w:p w14:paraId="0A2635D8" w14:textId="77777777" w:rsidR="00E51CC5" w:rsidRPr="00025FAA" w:rsidRDefault="004D1160" w:rsidP="005A2607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  <w:r w:rsidRPr="00025FAA">
        <w:rPr>
          <w:b/>
          <w:sz w:val="24"/>
          <w:szCs w:val="24"/>
        </w:rPr>
        <w:t>ОБРАЗОВАТЕЛЬНЫХ ПРОГРАММ И ОРГАНИЗАЦИЙ (ААОПО)</w:t>
      </w:r>
    </w:p>
    <w:p w14:paraId="76EC4441" w14:textId="77777777" w:rsidR="00E51CC5" w:rsidRPr="00025FAA" w:rsidRDefault="00E51CC5" w:rsidP="005A2607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</w:p>
    <w:p w14:paraId="121F5D3C" w14:textId="6123BDF4" w:rsidR="00B97E6F" w:rsidRDefault="004D1160" w:rsidP="005A2607">
      <w:p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jc w:val="center"/>
        <w:rPr>
          <w:b/>
          <w:sz w:val="24"/>
          <w:szCs w:val="24"/>
          <w:lang w:val="ky-KG"/>
        </w:rPr>
      </w:pPr>
      <w:r w:rsidRPr="00025FAA">
        <w:rPr>
          <w:b/>
          <w:sz w:val="24"/>
          <w:szCs w:val="24"/>
        </w:rPr>
        <w:t xml:space="preserve">ПРЕДВАРИТЕЛЬНЫЕ ИТОГИ МЕЖДУНАРОДНОЙ </w:t>
      </w:r>
      <w:r w:rsidR="00166F41" w:rsidRPr="00025FAA">
        <w:rPr>
          <w:b/>
          <w:sz w:val="24"/>
          <w:szCs w:val="24"/>
        </w:rPr>
        <w:t>ИНСТИТУЦИОНАЛЬНОЙ</w:t>
      </w:r>
      <w:r w:rsidR="000B1098">
        <w:rPr>
          <w:b/>
          <w:sz w:val="24"/>
          <w:szCs w:val="24"/>
        </w:rPr>
        <w:t xml:space="preserve"> И ПРОГРАММНОЙ</w:t>
      </w:r>
      <w:r w:rsidR="00166F41" w:rsidRPr="00025FAA">
        <w:rPr>
          <w:b/>
          <w:sz w:val="24"/>
          <w:szCs w:val="24"/>
        </w:rPr>
        <w:t xml:space="preserve"> </w:t>
      </w:r>
      <w:r w:rsidR="000B1098" w:rsidRPr="000B1098">
        <w:rPr>
          <w:b/>
          <w:color w:val="000000"/>
          <w:sz w:val="24"/>
          <w:szCs w:val="24"/>
          <w:lang w:val="ky-KG"/>
        </w:rPr>
        <w:t>(560001</w:t>
      </w:r>
      <w:r w:rsidR="000B1098" w:rsidRPr="000B1098">
        <w:rPr>
          <w:b/>
          <w:color w:val="000000"/>
          <w:sz w:val="24"/>
          <w:szCs w:val="24"/>
        </w:rPr>
        <w:t xml:space="preserve"> «Лечебное дело</w:t>
      </w:r>
      <w:r w:rsidR="000B1098" w:rsidRPr="000B1098">
        <w:rPr>
          <w:b/>
          <w:color w:val="000000"/>
          <w:sz w:val="24"/>
          <w:szCs w:val="24"/>
          <w:lang w:val="ky-KG"/>
        </w:rPr>
        <w:t xml:space="preserve"> </w:t>
      </w:r>
      <w:r w:rsidR="000B1098" w:rsidRPr="000B1098">
        <w:rPr>
          <w:b/>
          <w:color w:val="000000"/>
          <w:sz w:val="24"/>
          <w:szCs w:val="24"/>
        </w:rPr>
        <w:t>- 5 лет</w:t>
      </w:r>
      <w:r w:rsidR="000B1098" w:rsidRPr="000B1098">
        <w:rPr>
          <w:b/>
          <w:color w:val="000000"/>
          <w:sz w:val="24"/>
          <w:szCs w:val="24"/>
          <w:lang w:val="ky-KG"/>
        </w:rPr>
        <w:t>)</w:t>
      </w:r>
      <w:r w:rsidR="000B1098" w:rsidRPr="00A34310">
        <w:rPr>
          <w:color w:val="000000"/>
          <w:sz w:val="24"/>
          <w:szCs w:val="24"/>
          <w:lang w:val="ky-KG"/>
        </w:rPr>
        <w:t xml:space="preserve"> </w:t>
      </w:r>
      <w:r w:rsidRPr="00025FAA">
        <w:rPr>
          <w:b/>
          <w:sz w:val="24"/>
          <w:szCs w:val="24"/>
        </w:rPr>
        <w:t xml:space="preserve">АККРЕДИТАЦИИ </w:t>
      </w:r>
      <w:r w:rsidR="00884C3C" w:rsidRPr="00025FAA">
        <w:rPr>
          <w:b/>
          <w:sz w:val="24"/>
          <w:szCs w:val="24"/>
        </w:rPr>
        <w:t>ОБ</w:t>
      </w:r>
      <w:r w:rsidR="009453EF" w:rsidRPr="00025FAA">
        <w:rPr>
          <w:b/>
          <w:sz w:val="24"/>
          <w:szCs w:val="24"/>
        </w:rPr>
        <w:t>Р</w:t>
      </w:r>
      <w:r w:rsidR="00884C3C" w:rsidRPr="00025FAA">
        <w:rPr>
          <w:b/>
          <w:sz w:val="24"/>
          <w:szCs w:val="24"/>
        </w:rPr>
        <w:t xml:space="preserve">АЗОВАТЕЛЬНОГО </w:t>
      </w:r>
      <w:r w:rsidR="00884C3C" w:rsidRPr="00025FAA">
        <w:rPr>
          <w:b/>
          <w:sz w:val="24"/>
          <w:szCs w:val="24"/>
          <w:lang w:val="ky-KG"/>
        </w:rPr>
        <w:t xml:space="preserve">УЧРЕЖДЕНИЯ </w:t>
      </w:r>
    </w:p>
    <w:p w14:paraId="4475DA93" w14:textId="62DDD6C8" w:rsidR="005A2607" w:rsidRPr="00025FAA" w:rsidRDefault="00884C3C" w:rsidP="002E70AB">
      <w:pPr>
        <w:tabs>
          <w:tab w:val="center" w:pos="5070"/>
        </w:tabs>
        <w:adjustRightInd w:val="0"/>
        <w:spacing w:before="41"/>
        <w:jc w:val="center"/>
        <w:rPr>
          <w:b/>
          <w:bCs/>
          <w:iCs/>
          <w:sz w:val="24"/>
          <w:szCs w:val="24"/>
          <w:lang w:val="ky-KG"/>
        </w:rPr>
      </w:pPr>
      <w:r w:rsidRPr="00025FAA">
        <w:rPr>
          <w:b/>
          <w:sz w:val="24"/>
          <w:szCs w:val="24"/>
          <w:lang w:val="ky-KG"/>
        </w:rPr>
        <w:t>“</w:t>
      </w:r>
      <w:r w:rsidR="002E70AB" w:rsidRPr="002E70AB">
        <w:rPr>
          <w:b/>
          <w:bCs/>
          <w:caps/>
          <w:color w:val="000000"/>
          <w:sz w:val="24"/>
          <w:szCs w:val="24"/>
        </w:rPr>
        <w:t>Международный медицинский университет «Авиценна»</w:t>
      </w:r>
      <w:r w:rsidR="002E70AB" w:rsidRPr="000C7865">
        <w:rPr>
          <w:b/>
          <w:bCs/>
          <w:color w:val="000000"/>
          <w:sz w:val="24"/>
          <w:szCs w:val="24"/>
        </w:rPr>
        <w:t>”</w:t>
      </w:r>
    </w:p>
    <w:p w14:paraId="78A64253" w14:textId="5C1C4AFE" w:rsidR="00E51CC5" w:rsidRPr="00025FAA" w:rsidRDefault="00E51CC5" w:rsidP="005A2607">
      <w:pPr>
        <w:shd w:val="clear" w:color="auto" w:fill="FFFFFF" w:themeFill="background1"/>
        <w:jc w:val="center"/>
        <w:rPr>
          <w:sz w:val="24"/>
          <w:szCs w:val="24"/>
        </w:rPr>
      </w:pPr>
    </w:p>
    <w:p w14:paraId="1C6BB7D0" w14:textId="6F8E4187" w:rsidR="00CB36CA" w:rsidRPr="00025FAA" w:rsidRDefault="004D1160" w:rsidP="00CB36CA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sz w:val="24"/>
          <w:szCs w:val="24"/>
          <w:lang w:val="ru-RU"/>
        </w:rPr>
      </w:pPr>
      <w:r w:rsidRPr="00025FAA">
        <w:rPr>
          <w:b/>
          <w:color w:val="auto"/>
          <w:sz w:val="24"/>
          <w:szCs w:val="24"/>
          <w:lang w:val="ru-RU"/>
        </w:rPr>
        <w:t>СТАНДАРТ 1.</w:t>
      </w:r>
      <w:r w:rsidRPr="00025FAA">
        <w:rPr>
          <w:b/>
          <w:color w:val="auto"/>
          <w:sz w:val="24"/>
          <w:szCs w:val="24"/>
          <w:lang w:val="ru-RU"/>
        </w:rPr>
        <w:tab/>
      </w:r>
      <w:r w:rsidR="00CA33D7" w:rsidRPr="00025FAA">
        <w:rPr>
          <w:b/>
          <w:sz w:val="24"/>
          <w:szCs w:val="24"/>
          <w:lang w:val="ru-RU"/>
        </w:rPr>
        <w:t>Политика обеспечения качества образования</w:t>
      </w:r>
    </w:p>
    <w:p w14:paraId="56CC7CCC" w14:textId="32DA009C" w:rsidR="00122AFC" w:rsidRDefault="00122AFC" w:rsidP="00111C58">
      <w:pPr>
        <w:rPr>
          <w:b/>
          <w:bCs/>
          <w:sz w:val="24"/>
          <w:szCs w:val="24"/>
        </w:rPr>
      </w:pPr>
      <w:r w:rsidRPr="00C205B2">
        <w:rPr>
          <w:b/>
          <w:bCs/>
          <w:sz w:val="24"/>
          <w:szCs w:val="24"/>
        </w:rPr>
        <w:t>Слабые стороны:</w:t>
      </w:r>
    </w:p>
    <w:p w14:paraId="70563916" w14:textId="77777777" w:rsidR="00111C58" w:rsidRPr="00C205B2" w:rsidRDefault="00111C58" w:rsidP="00111C58">
      <w:pPr>
        <w:rPr>
          <w:b/>
          <w:bCs/>
          <w:sz w:val="24"/>
          <w:szCs w:val="24"/>
        </w:rPr>
      </w:pPr>
    </w:p>
    <w:p w14:paraId="7DDC7998" w14:textId="07E7220E" w:rsidR="00122AFC" w:rsidRPr="00C205B2" w:rsidRDefault="00122AFC" w:rsidP="00122AFC">
      <w:pPr>
        <w:shd w:val="clear" w:color="auto" w:fill="FFFFFF"/>
        <w:ind w:left="708" w:hanging="708"/>
        <w:jc w:val="both"/>
        <w:rPr>
          <w:sz w:val="24"/>
          <w:szCs w:val="24"/>
        </w:rPr>
      </w:pPr>
      <w:r w:rsidRPr="00C205B2">
        <w:rPr>
          <w:b/>
          <w:bCs/>
          <w:sz w:val="24"/>
          <w:szCs w:val="24"/>
        </w:rPr>
        <w:t xml:space="preserve">1. </w:t>
      </w:r>
      <w:r w:rsidRPr="00C205B2">
        <w:rPr>
          <w:bCs/>
          <w:sz w:val="24"/>
          <w:szCs w:val="24"/>
        </w:rPr>
        <w:t>М</w:t>
      </w:r>
      <w:r w:rsidRPr="00C205B2">
        <w:rPr>
          <w:sz w:val="24"/>
          <w:szCs w:val="24"/>
        </w:rPr>
        <w:t>иссия недостаточно конкретна</w:t>
      </w:r>
      <w:r w:rsidR="001F3F96">
        <w:rPr>
          <w:sz w:val="24"/>
          <w:szCs w:val="24"/>
          <w:lang w:val="ky-KG"/>
        </w:rPr>
        <w:t>,</w:t>
      </w:r>
      <w:r w:rsidRPr="00C205B2">
        <w:rPr>
          <w:sz w:val="24"/>
          <w:szCs w:val="24"/>
        </w:rPr>
        <w:t xml:space="preserve"> не </w:t>
      </w:r>
      <w:r w:rsidR="002E70AB">
        <w:rPr>
          <w:sz w:val="24"/>
          <w:szCs w:val="24"/>
        </w:rPr>
        <w:t>обозначает уникальность университета</w:t>
      </w:r>
      <w:r w:rsidR="001F3F96">
        <w:rPr>
          <w:sz w:val="24"/>
          <w:szCs w:val="24"/>
          <w:lang w:val="ky-KG"/>
        </w:rPr>
        <w:t xml:space="preserve"> и</w:t>
      </w:r>
      <w:r w:rsidR="001F3F96" w:rsidRPr="001F3F96">
        <w:rPr>
          <w:sz w:val="24"/>
          <w:szCs w:val="24"/>
        </w:rPr>
        <w:t xml:space="preserve"> </w:t>
      </w:r>
      <w:r w:rsidR="001F3F96">
        <w:rPr>
          <w:sz w:val="24"/>
          <w:szCs w:val="24"/>
          <w:lang w:val="ky-KG"/>
        </w:rPr>
        <w:t>не содержит механизм ее достижения</w:t>
      </w:r>
      <w:r w:rsidRPr="00C205B2">
        <w:rPr>
          <w:sz w:val="24"/>
          <w:szCs w:val="24"/>
        </w:rPr>
        <w:t xml:space="preserve">. </w:t>
      </w:r>
    </w:p>
    <w:p w14:paraId="29AB7214" w14:textId="77777777" w:rsidR="002E70AB" w:rsidRDefault="00122AFC" w:rsidP="002E70AB">
      <w:pPr>
        <w:spacing w:before="20" w:after="2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205B2">
        <w:rPr>
          <w:b/>
          <w:bCs/>
          <w:sz w:val="24"/>
          <w:szCs w:val="24"/>
        </w:rPr>
        <w:t>2.</w:t>
      </w:r>
      <w:r w:rsidRPr="00C205B2">
        <w:rPr>
          <w:sz w:val="24"/>
          <w:szCs w:val="24"/>
        </w:rPr>
        <w:t xml:space="preserve"> </w:t>
      </w:r>
      <w:r w:rsidR="002E70AB">
        <w:rPr>
          <w:rFonts w:asciiTheme="majorBidi" w:hAnsiTheme="majorBidi" w:cstheme="majorBidi"/>
          <w:sz w:val="24"/>
          <w:szCs w:val="24"/>
        </w:rPr>
        <w:t>Формальное существование СМК, которое не используется в полной мере, что не способствует повышению качества образования.</w:t>
      </w:r>
    </w:p>
    <w:p w14:paraId="0E31B41B" w14:textId="6B8900FC" w:rsidR="00122AFC" w:rsidRPr="00C205B2" w:rsidRDefault="002E70AB" w:rsidP="002E70AB">
      <w:pPr>
        <w:spacing w:before="20" w:after="20"/>
        <w:ind w:left="284" w:hanging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Недостаточно проводится мониторинг выполнения миссии, стратегического плана. Отсутствует документ, регулирующий их проведение.</w:t>
      </w:r>
    </w:p>
    <w:p w14:paraId="3A3E58E2" w14:textId="77777777" w:rsidR="00111C58" w:rsidRDefault="00111C58" w:rsidP="00111C58">
      <w:pPr>
        <w:rPr>
          <w:b/>
          <w:bCs/>
          <w:sz w:val="24"/>
          <w:szCs w:val="24"/>
        </w:rPr>
      </w:pPr>
    </w:p>
    <w:p w14:paraId="67478333" w14:textId="63B8F461" w:rsidR="00122AFC" w:rsidRDefault="00122AFC" w:rsidP="00111C58">
      <w:pPr>
        <w:rPr>
          <w:b/>
          <w:bCs/>
          <w:sz w:val="24"/>
          <w:szCs w:val="24"/>
        </w:rPr>
      </w:pPr>
      <w:r w:rsidRPr="00C205B2">
        <w:rPr>
          <w:b/>
          <w:bCs/>
          <w:sz w:val="24"/>
          <w:szCs w:val="24"/>
        </w:rPr>
        <w:t>Рекомендации</w:t>
      </w:r>
      <w:r>
        <w:rPr>
          <w:b/>
          <w:bCs/>
          <w:sz w:val="24"/>
          <w:szCs w:val="24"/>
        </w:rPr>
        <w:t>:</w:t>
      </w:r>
    </w:p>
    <w:p w14:paraId="498428A5" w14:textId="77777777" w:rsidR="00CF3C1C" w:rsidRPr="00C205B2" w:rsidRDefault="00CF3C1C" w:rsidP="00111C58">
      <w:pPr>
        <w:rPr>
          <w:b/>
          <w:bCs/>
          <w:sz w:val="24"/>
          <w:szCs w:val="24"/>
        </w:rPr>
      </w:pPr>
    </w:p>
    <w:p w14:paraId="3F074F3F" w14:textId="4C6693DF" w:rsidR="00D17C27" w:rsidRDefault="00D17C27" w:rsidP="00D17C27">
      <w:pPr>
        <w:pStyle w:val="ab"/>
        <w:widowControl/>
        <w:numPr>
          <w:ilvl w:val="0"/>
          <w:numId w:val="39"/>
        </w:numPr>
        <w:autoSpaceDE/>
        <w:autoSpaceDN/>
        <w:spacing w:after="160"/>
        <w:contextualSpacing/>
        <w:rPr>
          <w:sz w:val="24"/>
          <w:szCs w:val="24"/>
        </w:rPr>
      </w:pPr>
      <w:r w:rsidRPr="00D17C27">
        <w:rPr>
          <w:sz w:val="24"/>
          <w:szCs w:val="24"/>
        </w:rPr>
        <w:t>До 01.0</w:t>
      </w:r>
      <w:r>
        <w:rPr>
          <w:sz w:val="24"/>
          <w:szCs w:val="24"/>
        </w:rPr>
        <w:t>6</w:t>
      </w:r>
      <w:r w:rsidRPr="00D17C27">
        <w:rPr>
          <w:sz w:val="24"/>
          <w:szCs w:val="24"/>
        </w:rPr>
        <w:t xml:space="preserve">.2026 г. конкретизировать миссию </w:t>
      </w:r>
      <w:r>
        <w:rPr>
          <w:sz w:val="24"/>
          <w:szCs w:val="24"/>
        </w:rPr>
        <w:t xml:space="preserve">университета с </w:t>
      </w:r>
      <w:r w:rsidRPr="00D17C27">
        <w:rPr>
          <w:sz w:val="24"/>
          <w:szCs w:val="24"/>
        </w:rPr>
        <w:t>указа</w:t>
      </w:r>
      <w:r>
        <w:rPr>
          <w:sz w:val="24"/>
          <w:szCs w:val="24"/>
        </w:rPr>
        <w:t>нием его уникальности</w:t>
      </w:r>
      <w:r w:rsidRPr="00D17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определением четких </w:t>
      </w:r>
      <w:r w:rsidRPr="00D17C27">
        <w:rPr>
          <w:sz w:val="24"/>
          <w:szCs w:val="24"/>
        </w:rPr>
        <w:t>механизм</w:t>
      </w:r>
      <w:r>
        <w:rPr>
          <w:sz w:val="24"/>
          <w:szCs w:val="24"/>
        </w:rPr>
        <w:t>ов</w:t>
      </w:r>
      <w:r w:rsidRPr="00D17C27">
        <w:rPr>
          <w:sz w:val="24"/>
          <w:szCs w:val="24"/>
        </w:rPr>
        <w:t xml:space="preserve"> ее достижения.</w:t>
      </w:r>
    </w:p>
    <w:p w14:paraId="1643A350" w14:textId="370F81E2" w:rsidR="00EC67EB" w:rsidRPr="00CD20A3" w:rsidRDefault="00EC67EB" w:rsidP="00D17C27">
      <w:pPr>
        <w:pStyle w:val="ab"/>
        <w:widowControl/>
        <w:numPr>
          <w:ilvl w:val="0"/>
          <w:numId w:val="39"/>
        </w:numPr>
        <w:autoSpaceDE/>
        <w:autoSpaceDN/>
        <w:spacing w:after="160"/>
        <w:contextualSpacing/>
        <w:rPr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До 01.06.2026 г. доработать СМК и ввести ее в действие для реального повышения качества образования с ежегодным анализом результатов и последующими корректирующими действиями.</w:t>
      </w:r>
    </w:p>
    <w:p w14:paraId="68F67CD0" w14:textId="746BFD1E" w:rsidR="00CD20A3" w:rsidRPr="00D17C27" w:rsidRDefault="00CD20A3" w:rsidP="00D17C27">
      <w:pPr>
        <w:pStyle w:val="ab"/>
        <w:widowControl/>
        <w:numPr>
          <w:ilvl w:val="0"/>
          <w:numId w:val="39"/>
        </w:numPr>
        <w:autoSpaceDE/>
        <w:autoSpaceDN/>
        <w:spacing w:after="160"/>
        <w:contextualSpacing/>
        <w:rPr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До 01.0</w:t>
      </w:r>
      <w:r w:rsidR="00DB0249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>.2026 г. разработать и ввести в действие документ, регулирующий проведение мониторинга выполнения миссии, стратегического и текущих планов с ежегодным анализом результатов и последующими корректирующими действиями.</w:t>
      </w:r>
    </w:p>
    <w:p w14:paraId="6FE992FA" w14:textId="77777777" w:rsidR="00DB0249" w:rsidRDefault="00DB0249" w:rsidP="00122AFC">
      <w:pPr>
        <w:shd w:val="clear" w:color="auto" w:fill="FFFFFF" w:themeFill="background1"/>
        <w:ind w:left="1080"/>
        <w:contextualSpacing/>
        <w:jc w:val="center"/>
        <w:rPr>
          <w:b/>
          <w:bCs/>
          <w:sz w:val="24"/>
          <w:szCs w:val="24"/>
        </w:rPr>
      </w:pPr>
    </w:p>
    <w:p w14:paraId="0D68E701" w14:textId="6DDA6F37" w:rsidR="00CB36CA" w:rsidRPr="00025FAA" w:rsidRDefault="00122AFC" w:rsidP="00122AFC">
      <w:pPr>
        <w:shd w:val="clear" w:color="auto" w:fill="FFFFFF" w:themeFill="background1"/>
        <w:ind w:left="1080"/>
        <w:contextualSpacing/>
        <w:jc w:val="center"/>
        <w:rPr>
          <w:b/>
          <w:iCs/>
          <w:sz w:val="24"/>
          <w:szCs w:val="24"/>
        </w:rPr>
      </w:pPr>
      <w:r w:rsidRPr="00C205B2">
        <w:rPr>
          <w:b/>
          <w:bCs/>
          <w:sz w:val="24"/>
          <w:szCs w:val="24"/>
        </w:rPr>
        <w:t xml:space="preserve">Стандарт </w:t>
      </w:r>
      <w:r w:rsidR="00D82A41">
        <w:rPr>
          <w:b/>
          <w:bCs/>
          <w:sz w:val="24"/>
          <w:szCs w:val="24"/>
        </w:rPr>
        <w:t xml:space="preserve">1 </w:t>
      </w:r>
      <w:r w:rsidRPr="00C205B2">
        <w:rPr>
          <w:b/>
          <w:bCs/>
          <w:sz w:val="24"/>
          <w:szCs w:val="24"/>
        </w:rPr>
        <w:t>выполняется с замечаниями</w:t>
      </w:r>
    </w:p>
    <w:p w14:paraId="68E650BE" w14:textId="77777777" w:rsidR="00122AFC" w:rsidRDefault="00122AF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5B58CA1C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782C293A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354F9744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225CD50B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044CF07B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51182B4D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29E5DD93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1C7E6FBB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0D596107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4E84CF70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014953DB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4B5487CA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29AFB85C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225BB254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3255BE45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75ADD279" w14:textId="77777777" w:rsidR="00CF3C1C" w:rsidRDefault="00CF3C1C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</w:p>
    <w:p w14:paraId="6A6F6252" w14:textId="1E71253A" w:rsidR="00CA33D7" w:rsidRPr="00DB6D61" w:rsidRDefault="004D1160" w:rsidP="00CA33D7">
      <w:pPr>
        <w:pStyle w:val="12"/>
        <w:shd w:val="clear" w:color="auto" w:fill="FFFFFF" w:themeFill="background1"/>
        <w:spacing w:after="120"/>
        <w:ind w:left="1701" w:hanging="1701"/>
        <w:jc w:val="both"/>
        <w:rPr>
          <w:rFonts w:eastAsia="Calibri"/>
          <w:b/>
          <w:color w:val="auto"/>
          <w:sz w:val="24"/>
          <w:szCs w:val="24"/>
          <w:lang w:val="ru-RU"/>
        </w:rPr>
      </w:pPr>
      <w:r w:rsidRPr="00DB6D61">
        <w:rPr>
          <w:b/>
          <w:color w:val="auto"/>
          <w:sz w:val="24"/>
          <w:szCs w:val="24"/>
          <w:lang w:val="ru-RU"/>
        </w:rPr>
        <w:lastRenderedPageBreak/>
        <w:t>СТАНДАРТ 2.</w:t>
      </w:r>
      <w:r w:rsidRPr="00DB6D61">
        <w:rPr>
          <w:b/>
          <w:color w:val="auto"/>
          <w:sz w:val="24"/>
          <w:szCs w:val="24"/>
          <w:lang w:val="ru-RU"/>
        </w:rPr>
        <w:tab/>
      </w:r>
      <w:r w:rsidR="00CA33D7" w:rsidRPr="00DB6D61">
        <w:rPr>
          <w:b/>
          <w:color w:val="auto"/>
          <w:sz w:val="24"/>
          <w:szCs w:val="24"/>
          <w:lang w:val="ru-RU"/>
        </w:rPr>
        <w:t>Образовательная программа</w:t>
      </w:r>
      <w:r w:rsidR="00CA33D7" w:rsidRPr="00DB6D61">
        <w:rPr>
          <w:rFonts w:eastAsia="Calibri"/>
          <w:b/>
          <w:color w:val="auto"/>
          <w:sz w:val="24"/>
          <w:szCs w:val="24"/>
          <w:lang w:val="ru-RU"/>
        </w:rPr>
        <w:t xml:space="preserve"> </w:t>
      </w:r>
    </w:p>
    <w:p w14:paraId="3B4D9DB7" w14:textId="77777777" w:rsidR="00CF3C1C" w:rsidRDefault="00334933" w:rsidP="00CF3C1C">
      <w:pPr>
        <w:pStyle w:val="12"/>
        <w:shd w:val="clear" w:color="auto" w:fill="FFFFFF" w:themeFill="background1"/>
        <w:spacing w:after="120"/>
        <w:ind w:left="1701" w:hanging="1701"/>
        <w:jc w:val="both"/>
        <w:rPr>
          <w:rFonts w:eastAsia="Calibri"/>
          <w:b/>
          <w:color w:val="auto"/>
          <w:sz w:val="24"/>
          <w:szCs w:val="24"/>
          <w:lang w:val="ru-RU"/>
        </w:rPr>
      </w:pPr>
      <w:r w:rsidRPr="00DB6D61">
        <w:rPr>
          <w:rFonts w:eastAsia="Calibri"/>
          <w:b/>
          <w:color w:val="auto"/>
          <w:sz w:val="24"/>
          <w:szCs w:val="24"/>
          <w:lang w:val="ru-RU"/>
        </w:rPr>
        <w:t>Слабые стороны:</w:t>
      </w:r>
    </w:p>
    <w:p w14:paraId="5C0AD6E2" w14:textId="77777777" w:rsidR="00CF3C1C" w:rsidRPr="00CF3C1C" w:rsidRDefault="00981E62" w:rsidP="00F525D4">
      <w:pPr>
        <w:pStyle w:val="12"/>
        <w:keepNext/>
        <w:keepLines/>
        <w:numPr>
          <w:ilvl w:val="0"/>
          <w:numId w:val="28"/>
        </w:numPr>
        <w:shd w:val="clear" w:color="auto" w:fill="FFFFFF" w:themeFill="background1"/>
        <w:spacing w:after="120"/>
        <w:ind w:left="709" w:hanging="283"/>
        <w:jc w:val="both"/>
        <w:rPr>
          <w:sz w:val="24"/>
          <w:szCs w:val="24"/>
          <w:lang w:val="ru-RU"/>
        </w:rPr>
      </w:pPr>
      <w:r w:rsidRPr="00CF3C1C">
        <w:rPr>
          <w:sz w:val="24"/>
          <w:szCs w:val="24"/>
          <w:lang w:val="ru-RU"/>
        </w:rPr>
        <w:t>Ц</w:t>
      </w:r>
      <w:r w:rsidR="00D82A41" w:rsidRPr="00CF3C1C">
        <w:rPr>
          <w:sz w:val="24"/>
          <w:szCs w:val="24"/>
          <w:lang w:val="ru-RU"/>
        </w:rPr>
        <w:t>ел</w:t>
      </w:r>
      <w:r w:rsidRPr="00CF3C1C">
        <w:rPr>
          <w:sz w:val="24"/>
          <w:szCs w:val="24"/>
          <w:lang w:val="ru-RU"/>
        </w:rPr>
        <w:t xml:space="preserve">и и результаты </w:t>
      </w:r>
      <w:r w:rsidR="00D82A41" w:rsidRPr="00CF3C1C">
        <w:rPr>
          <w:sz w:val="24"/>
          <w:szCs w:val="24"/>
          <w:lang w:val="ru-RU"/>
        </w:rPr>
        <w:t xml:space="preserve">обучения по образовательной программе </w:t>
      </w:r>
      <w:r w:rsidRPr="00CF3C1C">
        <w:rPr>
          <w:sz w:val="24"/>
          <w:szCs w:val="24"/>
          <w:lang w:val="ru-RU"/>
        </w:rPr>
        <w:t>не полностью соответствуют требованиям международной практики</w:t>
      </w:r>
      <w:r w:rsidR="00D82A41" w:rsidRPr="00CF3C1C">
        <w:rPr>
          <w:sz w:val="24"/>
          <w:szCs w:val="24"/>
          <w:lang w:val="ru-RU"/>
        </w:rPr>
        <w:t>.</w:t>
      </w:r>
    </w:p>
    <w:p w14:paraId="24464AD9" w14:textId="3B342F64" w:rsidR="00DB6D61" w:rsidRPr="00CF3C1C" w:rsidRDefault="004F5C02" w:rsidP="00F525D4">
      <w:pPr>
        <w:pStyle w:val="12"/>
        <w:keepNext/>
        <w:keepLines/>
        <w:numPr>
          <w:ilvl w:val="0"/>
          <w:numId w:val="28"/>
        </w:numPr>
        <w:shd w:val="clear" w:color="auto" w:fill="FFFFFF" w:themeFill="background1"/>
        <w:spacing w:after="120"/>
        <w:ind w:left="709" w:hanging="283"/>
        <w:jc w:val="both"/>
        <w:rPr>
          <w:sz w:val="24"/>
          <w:szCs w:val="24"/>
          <w:lang w:val="ru-RU"/>
        </w:rPr>
      </w:pPr>
      <w:r w:rsidRPr="00CF3C1C">
        <w:rPr>
          <w:sz w:val="24"/>
          <w:szCs w:val="24"/>
          <w:lang w:val="ru-RU"/>
        </w:rPr>
        <w:t>Студенты не осведомлены с целями и ожидаемыми результатами обучения по образовательной программе.</w:t>
      </w:r>
    </w:p>
    <w:p w14:paraId="31933FAC" w14:textId="77777777" w:rsidR="00FF61F4" w:rsidRPr="00FF61F4" w:rsidRDefault="00FE17CD" w:rsidP="00DB6D61">
      <w:pPr>
        <w:pStyle w:val="ab"/>
        <w:keepNext/>
        <w:keepLines/>
        <w:numPr>
          <w:ilvl w:val="0"/>
          <w:numId w:val="28"/>
        </w:numPr>
        <w:ind w:left="709" w:hanging="283"/>
        <w:rPr>
          <w:sz w:val="24"/>
          <w:szCs w:val="24"/>
        </w:rPr>
      </w:pPr>
      <w:r>
        <w:rPr>
          <w:sz w:val="24"/>
          <w:szCs w:val="24"/>
          <w:lang w:val="ky-KG"/>
        </w:rPr>
        <w:t>Нет единого формата УМК. Наблюдается дублирование содержание рабочих программ.</w:t>
      </w:r>
    </w:p>
    <w:p w14:paraId="5769DEFA" w14:textId="6C9CDB41" w:rsidR="001F3F96" w:rsidRDefault="00FF61F4" w:rsidP="00DB6D61">
      <w:pPr>
        <w:pStyle w:val="ab"/>
        <w:keepNext/>
        <w:keepLines/>
        <w:numPr>
          <w:ilvl w:val="0"/>
          <w:numId w:val="28"/>
        </w:numPr>
        <w:ind w:left="709" w:hanging="283"/>
        <w:rPr>
          <w:sz w:val="24"/>
          <w:szCs w:val="24"/>
        </w:rPr>
      </w:pPr>
      <w:r>
        <w:rPr>
          <w:sz w:val="24"/>
          <w:szCs w:val="24"/>
          <w:lang w:val="ky-KG"/>
        </w:rPr>
        <w:t>Недостаточное учебно-методическое обеспечение отдельных дисциплин.</w:t>
      </w:r>
    </w:p>
    <w:p w14:paraId="2629D384" w14:textId="2F3CE967" w:rsidR="00DB6D61" w:rsidRDefault="00DB6D61" w:rsidP="00DB6D61">
      <w:pPr>
        <w:keepNext/>
        <w:keepLines/>
        <w:ind w:firstLine="700"/>
        <w:jc w:val="both"/>
        <w:rPr>
          <w:sz w:val="24"/>
          <w:szCs w:val="24"/>
        </w:rPr>
      </w:pPr>
      <w:r>
        <w:rPr>
          <w:sz w:val="14"/>
          <w:szCs w:val="14"/>
        </w:rPr>
        <w:t xml:space="preserve">  </w:t>
      </w:r>
    </w:p>
    <w:p w14:paraId="2DA43A68" w14:textId="30B2B3B6" w:rsidR="00DB6D61" w:rsidRDefault="00DB6D61" w:rsidP="004F5C02">
      <w:pPr>
        <w:keepNext/>
        <w:keepLine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Рекомендации:</w:t>
      </w:r>
    </w:p>
    <w:p w14:paraId="52A52CBA" w14:textId="77777777" w:rsidR="004F681A" w:rsidRDefault="004F681A" w:rsidP="00DB6D61">
      <w:pPr>
        <w:keepNext/>
        <w:keepLines/>
        <w:ind w:firstLine="700"/>
        <w:jc w:val="both"/>
        <w:rPr>
          <w:b/>
          <w:bCs/>
          <w:sz w:val="24"/>
          <w:szCs w:val="24"/>
        </w:rPr>
      </w:pPr>
    </w:p>
    <w:p w14:paraId="4365BFB9" w14:textId="38150B19" w:rsidR="00D82A41" w:rsidRDefault="00D82A41" w:rsidP="00D82A41">
      <w:pPr>
        <w:pStyle w:val="ab"/>
        <w:keepNext/>
        <w:keepLines/>
        <w:numPr>
          <w:ilvl w:val="0"/>
          <w:numId w:val="29"/>
        </w:numPr>
        <w:ind w:left="709" w:hanging="283"/>
        <w:rPr>
          <w:bCs/>
          <w:sz w:val="24"/>
          <w:szCs w:val="24"/>
        </w:rPr>
      </w:pPr>
      <w:r w:rsidRPr="007505F9">
        <w:rPr>
          <w:bCs/>
          <w:sz w:val="24"/>
          <w:szCs w:val="24"/>
        </w:rPr>
        <w:t>До 01.0</w:t>
      </w:r>
      <w:r w:rsidR="00DB0249">
        <w:rPr>
          <w:bCs/>
          <w:sz w:val="24"/>
          <w:szCs w:val="24"/>
        </w:rPr>
        <w:t>6</w:t>
      </w:r>
      <w:r w:rsidRPr="007505F9">
        <w:rPr>
          <w:bCs/>
          <w:sz w:val="24"/>
          <w:szCs w:val="24"/>
        </w:rPr>
        <w:t>.2026 г.</w:t>
      </w:r>
      <w:r>
        <w:rPr>
          <w:bCs/>
          <w:sz w:val="24"/>
          <w:szCs w:val="24"/>
        </w:rPr>
        <w:t xml:space="preserve"> доработать Основную профессиональную образовательную программу с </w:t>
      </w:r>
      <w:r w:rsidR="00981E62">
        <w:rPr>
          <w:bCs/>
          <w:sz w:val="24"/>
          <w:szCs w:val="24"/>
        </w:rPr>
        <w:t xml:space="preserve">приведением </w:t>
      </w:r>
      <w:r w:rsidR="00981E62">
        <w:rPr>
          <w:sz w:val="24"/>
          <w:szCs w:val="24"/>
        </w:rPr>
        <w:t xml:space="preserve">целей и результатов обучения </w:t>
      </w:r>
      <w:r w:rsidR="00993D42">
        <w:rPr>
          <w:sz w:val="24"/>
          <w:szCs w:val="24"/>
        </w:rPr>
        <w:t xml:space="preserve">в соответствие </w:t>
      </w:r>
      <w:r w:rsidR="00981E62">
        <w:rPr>
          <w:sz w:val="24"/>
          <w:szCs w:val="24"/>
        </w:rPr>
        <w:t>требованиям международной практики</w:t>
      </w:r>
      <w:r>
        <w:rPr>
          <w:sz w:val="24"/>
          <w:szCs w:val="24"/>
        </w:rPr>
        <w:t>.</w:t>
      </w:r>
    </w:p>
    <w:p w14:paraId="76AE9DC0" w14:textId="6D2D2742" w:rsidR="007D2BFB" w:rsidRPr="0025615D" w:rsidRDefault="007505F9" w:rsidP="00D82A41">
      <w:pPr>
        <w:pStyle w:val="ab"/>
        <w:keepNext/>
        <w:keepLines/>
        <w:numPr>
          <w:ilvl w:val="0"/>
          <w:numId w:val="29"/>
        </w:numPr>
        <w:ind w:left="709" w:hanging="283"/>
        <w:rPr>
          <w:bCs/>
          <w:sz w:val="24"/>
          <w:szCs w:val="24"/>
        </w:rPr>
      </w:pPr>
      <w:r w:rsidRPr="007505F9">
        <w:rPr>
          <w:bCs/>
          <w:sz w:val="24"/>
          <w:szCs w:val="24"/>
        </w:rPr>
        <w:t>До 01.0</w:t>
      </w:r>
      <w:r w:rsidR="00DB0249">
        <w:rPr>
          <w:bCs/>
          <w:sz w:val="24"/>
          <w:szCs w:val="24"/>
        </w:rPr>
        <w:t>6</w:t>
      </w:r>
      <w:r w:rsidRPr="007505F9">
        <w:rPr>
          <w:bCs/>
          <w:sz w:val="24"/>
          <w:szCs w:val="24"/>
        </w:rPr>
        <w:t xml:space="preserve">.2026 г. </w:t>
      </w:r>
      <w:r w:rsidR="00D82A41">
        <w:rPr>
          <w:bCs/>
          <w:sz w:val="24"/>
          <w:szCs w:val="24"/>
        </w:rPr>
        <w:t>разработать и ввести в действие план мероприятий по ознакомлению с</w:t>
      </w:r>
      <w:r w:rsidR="00D82A41">
        <w:rPr>
          <w:sz w:val="24"/>
          <w:szCs w:val="24"/>
        </w:rPr>
        <w:t>тудентов с целями и ожидаемыми результатами обучения по образовательной программе с ежегодным анализом результатов.</w:t>
      </w:r>
    </w:p>
    <w:p w14:paraId="78480F1A" w14:textId="75D2D359" w:rsidR="0025615D" w:rsidRPr="00EE0FB6" w:rsidRDefault="00B60CEF" w:rsidP="00D82A41">
      <w:pPr>
        <w:pStyle w:val="ab"/>
        <w:keepNext/>
        <w:keepLines/>
        <w:numPr>
          <w:ilvl w:val="0"/>
          <w:numId w:val="29"/>
        </w:numPr>
        <w:ind w:left="709" w:hanging="283"/>
        <w:rPr>
          <w:bCs/>
          <w:sz w:val="24"/>
          <w:szCs w:val="24"/>
        </w:rPr>
      </w:pPr>
      <w:r>
        <w:rPr>
          <w:sz w:val="24"/>
          <w:szCs w:val="24"/>
        </w:rPr>
        <w:t>До 01.09.2026 г. пересмотреть учебный план образовательной программы с усмотрением выделения большего объема практических занятий.</w:t>
      </w:r>
    </w:p>
    <w:p w14:paraId="3402FD03" w14:textId="4B1BAAAF" w:rsidR="00EE0FB6" w:rsidRPr="00EE0FB6" w:rsidRDefault="00EE0FB6" w:rsidP="00D82A41">
      <w:pPr>
        <w:pStyle w:val="ab"/>
        <w:keepNext/>
        <w:keepLines/>
        <w:numPr>
          <w:ilvl w:val="0"/>
          <w:numId w:val="29"/>
        </w:numPr>
        <w:ind w:left="709" w:hanging="283"/>
        <w:rPr>
          <w:bCs/>
          <w:sz w:val="24"/>
          <w:szCs w:val="24"/>
        </w:rPr>
      </w:pPr>
      <w:r>
        <w:rPr>
          <w:bCs/>
          <w:sz w:val="24"/>
          <w:szCs w:val="24"/>
          <w:lang w:val="ky-KG"/>
        </w:rPr>
        <w:t>Разработать и ввести в действие единый формат УМК и учебно-методических материалов до 01.09.2026 г.</w:t>
      </w:r>
    </w:p>
    <w:p w14:paraId="7F6FD02A" w14:textId="13855293" w:rsidR="00EE0FB6" w:rsidRPr="00B60CEF" w:rsidRDefault="00EE0FB6" w:rsidP="00D82A41">
      <w:pPr>
        <w:pStyle w:val="ab"/>
        <w:keepNext/>
        <w:keepLines/>
        <w:numPr>
          <w:ilvl w:val="0"/>
          <w:numId w:val="29"/>
        </w:numPr>
        <w:ind w:left="709" w:hanging="283"/>
        <w:rPr>
          <w:bCs/>
          <w:sz w:val="24"/>
          <w:szCs w:val="24"/>
        </w:rPr>
      </w:pPr>
      <w:r>
        <w:rPr>
          <w:bCs/>
          <w:sz w:val="24"/>
          <w:szCs w:val="24"/>
          <w:lang w:val="ky-KG"/>
        </w:rPr>
        <w:t>Разработать и ввести в действие документ, регламентирующий контроль и ежегодную отчетность по УМК</w:t>
      </w:r>
      <w:r w:rsidR="00A66E14">
        <w:rPr>
          <w:bCs/>
          <w:sz w:val="24"/>
          <w:szCs w:val="24"/>
          <w:lang w:val="ky-KG"/>
        </w:rPr>
        <w:t xml:space="preserve"> и </w:t>
      </w:r>
      <w:r w:rsidR="00A66E14">
        <w:rPr>
          <w:sz w:val="24"/>
          <w:szCs w:val="24"/>
          <w:lang w:val="ky-KG"/>
        </w:rPr>
        <w:t xml:space="preserve">учебно-методическому обеспечению дисциплин </w:t>
      </w:r>
      <w:r w:rsidR="00A66E14">
        <w:rPr>
          <w:bCs/>
          <w:sz w:val="24"/>
          <w:szCs w:val="24"/>
          <w:lang w:val="ky-KG"/>
        </w:rPr>
        <w:t>до 01.09.2026 г.</w:t>
      </w:r>
    </w:p>
    <w:p w14:paraId="51E21594" w14:textId="77777777" w:rsidR="00961207" w:rsidRDefault="00961207" w:rsidP="0003036B">
      <w:pPr>
        <w:pStyle w:val="ab"/>
        <w:shd w:val="clear" w:color="auto" w:fill="FFFFFF" w:themeFill="background1"/>
        <w:ind w:left="720"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182C1322" w14:textId="523B8ECC" w:rsidR="00EA7379" w:rsidRPr="00EA7379" w:rsidRDefault="00EA7379" w:rsidP="0003036B">
      <w:pPr>
        <w:pStyle w:val="ab"/>
        <w:shd w:val="clear" w:color="auto" w:fill="FFFFFF" w:themeFill="background1"/>
        <w:ind w:left="720"/>
        <w:jc w:val="center"/>
        <w:rPr>
          <w:b/>
          <w:sz w:val="24"/>
          <w:szCs w:val="24"/>
          <w:lang w:eastAsia="ru-RU"/>
        </w:rPr>
      </w:pPr>
      <w:r w:rsidRPr="00EA7379">
        <w:rPr>
          <w:rFonts w:eastAsia="Calibri"/>
          <w:b/>
          <w:bCs/>
          <w:kern w:val="24"/>
          <w:sz w:val="24"/>
          <w:szCs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sz w:val="24"/>
          <w:szCs w:val="24"/>
          <w:lang w:eastAsia="ru-RU"/>
        </w:rPr>
        <w:t>2</w:t>
      </w:r>
      <w:r w:rsidR="0003036B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Pr="00EA7379">
        <w:rPr>
          <w:rFonts w:eastAsia="Calibri"/>
          <w:b/>
          <w:bCs/>
          <w:kern w:val="24"/>
          <w:sz w:val="24"/>
          <w:szCs w:val="24"/>
          <w:lang w:eastAsia="ru-RU"/>
        </w:rPr>
        <w:t>выполняется с замечаниями</w:t>
      </w:r>
    </w:p>
    <w:p w14:paraId="5696EAA2" w14:textId="77777777" w:rsidR="00E51CC5" w:rsidRPr="00483F56" w:rsidRDefault="00E51CC5" w:rsidP="005A2607">
      <w:pPr>
        <w:pStyle w:val="a7"/>
        <w:shd w:val="clear" w:color="auto" w:fill="FFFFFF" w:themeFill="background1"/>
        <w:ind w:left="0"/>
        <w:rPr>
          <w:color w:val="FF0000"/>
          <w:lang w:val="ky-KG"/>
        </w:rPr>
      </w:pPr>
    </w:p>
    <w:p w14:paraId="75E13D18" w14:textId="60803278" w:rsidR="00CA33D7" w:rsidRDefault="004D1160" w:rsidP="00CA33D7">
      <w:pPr>
        <w:pStyle w:val="a7"/>
        <w:shd w:val="clear" w:color="auto" w:fill="FFFFFF" w:themeFill="background1"/>
        <w:spacing w:after="120"/>
        <w:ind w:left="1701" w:hanging="1701"/>
        <w:rPr>
          <w:b/>
          <w:lang w:val="ky-KG"/>
        </w:rPr>
      </w:pPr>
      <w:r w:rsidRPr="000547B0">
        <w:rPr>
          <w:b/>
        </w:rPr>
        <w:t>СТАНДАРТ 3.</w:t>
      </w:r>
      <w:r w:rsidRPr="000547B0">
        <w:rPr>
          <w:b/>
          <w:spacing w:val="1"/>
        </w:rPr>
        <w:tab/>
      </w:r>
      <w:r w:rsidR="00CA33D7" w:rsidRPr="000547B0">
        <w:rPr>
          <w:b/>
        </w:rPr>
        <w:t xml:space="preserve">Личностно-ориентированное обучение и оценка образовательных достижений обучающихся </w:t>
      </w:r>
      <w:r w:rsidR="00CA33D7" w:rsidRPr="000547B0">
        <w:rPr>
          <w:b/>
          <w:lang w:val="ky-KG"/>
        </w:rPr>
        <w:t xml:space="preserve"> </w:t>
      </w:r>
    </w:p>
    <w:p w14:paraId="27EAA49D" w14:textId="38AED815" w:rsidR="00C23666" w:rsidRDefault="00C23666" w:rsidP="00AF5805">
      <w:pPr>
        <w:rPr>
          <w:b/>
          <w:bCs/>
          <w:sz w:val="24"/>
          <w:szCs w:val="24"/>
        </w:rPr>
      </w:pPr>
      <w:r w:rsidRPr="00C205B2">
        <w:rPr>
          <w:b/>
          <w:bCs/>
          <w:sz w:val="24"/>
          <w:szCs w:val="24"/>
        </w:rPr>
        <w:t>Сильные стороны:</w:t>
      </w:r>
    </w:p>
    <w:p w14:paraId="26A467BC" w14:textId="77777777" w:rsidR="00940B47" w:rsidRDefault="00940B47" w:rsidP="00AF5805">
      <w:pPr>
        <w:rPr>
          <w:b/>
          <w:sz w:val="24"/>
          <w:szCs w:val="24"/>
        </w:rPr>
      </w:pPr>
    </w:p>
    <w:p w14:paraId="2BE4AB05" w14:textId="76699215" w:rsidR="00940B47" w:rsidRPr="00697FBD" w:rsidRDefault="00697FBD" w:rsidP="00961207">
      <w:pPr>
        <w:pStyle w:val="ab"/>
        <w:numPr>
          <w:ilvl w:val="6"/>
          <w:numId w:val="37"/>
        </w:numPr>
        <w:ind w:left="426"/>
        <w:rPr>
          <w:sz w:val="24"/>
          <w:szCs w:val="24"/>
        </w:rPr>
      </w:pPr>
      <w:r w:rsidRPr="00697FBD">
        <w:rPr>
          <w:iCs/>
          <w:sz w:val="24"/>
          <w:szCs w:val="24"/>
        </w:rPr>
        <w:t xml:space="preserve">Использование активных методов обучения, таких как </w:t>
      </w:r>
      <w:r w:rsidRPr="00697FBD">
        <w:rPr>
          <w:iCs/>
          <w:sz w:val="24"/>
          <w:szCs w:val="24"/>
          <w:lang w:val="en-US"/>
        </w:rPr>
        <w:t>Team</w:t>
      </w:r>
      <w:r w:rsidRPr="00697FBD">
        <w:rPr>
          <w:iCs/>
          <w:sz w:val="24"/>
          <w:szCs w:val="24"/>
        </w:rPr>
        <w:t xml:space="preserve">-, </w:t>
      </w:r>
      <w:r w:rsidRPr="00697FBD">
        <w:rPr>
          <w:iCs/>
          <w:sz w:val="24"/>
          <w:szCs w:val="24"/>
          <w:lang w:val="en-US"/>
        </w:rPr>
        <w:t>Case</w:t>
      </w:r>
      <w:r w:rsidRPr="00697FBD">
        <w:rPr>
          <w:iCs/>
          <w:sz w:val="24"/>
          <w:szCs w:val="24"/>
        </w:rPr>
        <w:t xml:space="preserve"> </w:t>
      </w:r>
      <w:r w:rsidRPr="00697FBD">
        <w:rPr>
          <w:iCs/>
          <w:sz w:val="24"/>
          <w:szCs w:val="24"/>
          <w:lang w:val="en-US"/>
        </w:rPr>
        <w:t>based</w:t>
      </w:r>
      <w:r w:rsidRPr="00697FBD">
        <w:rPr>
          <w:iCs/>
          <w:sz w:val="24"/>
          <w:szCs w:val="24"/>
        </w:rPr>
        <w:t xml:space="preserve"> </w:t>
      </w:r>
      <w:r w:rsidRPr="00697FBD">
        <w:rPr>
          <w:iCs/>
          <w:sz w:val="24"/>
          <w:szCs w:val="24"/>
          <w:lang w:val="en-US"/>
        </w:rPr>
        <w:t>learning</w:t>
      </w:r>
      <w:r w:rsidRPr="00697FBD">
        <w:rPr>
          <w:iCs/>
          <w:sz w:val="24"/>
          <w:szCs w:val="24"/>
        </w:rPr>
        <w:t>, способствующих развитию клинического мышления.</w:t>
      </w:r>
    </w:p>
    <w:p w14:paraId="53BA742D" w14:textId="77777777" w:rsidR="00940B47" w:rsidRDefault="00940B47" w:rsidP="00AF5805">
      <w:pPr>
        <w:rPr>
          <w:b/>
          <w:sz w:val="24"/>
          <w:szCs w:val="24"/>
        </w:rPr>
      </w:pPr>
    </w:p>
    <w:p w14:paraId="05545C01" w14:textId="7807865C" w:rsidR="00AF5805" w:rsidRDefault="00AF5805" w:rsidP="00AF5805">
      <w:pPr>
        <w:rPr>
          <w:b/>
          <w:sz w:val="24"/>
          <w:szCs w:val="24"/>
        </w:rPr>
      </w:pPr>
      <w:r w:rsidRPr="000547B0">
        <w:rPr>
          <w:b/>
          <w:sz w:val="24"/>
          <w:szCs w:val="24"/>
        </w:rPr>
        <w:t xml:space="preserve">Слабые стороны: </w:t>
      </w:r>
    </w:p>
    <w:p w14:paraId="032CEDE7" w14:textId="77777777" w:rsidR="000547B0" w:rsidRPr="000547B0" w:rsidRDefault="000547B0" w:rsidP="00AF5805">
      <w:pPr>
        <w:rPr>
          <w:b/>
          <w:sz w:val="24"/>
          <w:szCs w:val="24"/>
        </w:rPr>
      </w:pPr>
    </w:p>
    <w:p w14:paraId="62445943" w14:textId="034C0F20" w:rsidR="00256538" w:rsidRPr="00256538" w:rsidRDefault="00256538" w:rsidP="00162AD0">
      <w:pPr>
        <w:pStyle w:val="ab"/>
        <w:numPr>
          <w:ilvl w:val="0"/>
          <w:numId w:val="10"/>
        </w:numPr>
        <w:ind w:right="20"/>
        <w:rPr>
          <w:bCs/>
          <w:iCs/>
          <w:sz w:val="24"/>
          <w:szCs w:val="24"/>
        </w:rPr>
      </w:pPr>
      <w:r w:rsidRPr="00256538">
        <w:rPr>
          <w:bCs/>
          <w:iCs/>
          <w:sz w:val="24"/>
          <w:szCs w:val="24"/>
        </w:rPr>
        <w:t xml:space="preserve">В </w:t>
      </w:r>
      <w:r>
        <w:rPr>
          <w:bCs/>
          <w:iCs/>
          <w:sz w:val="24"/>
          <w:szCs w:val="24"/>
        </w:rPr>
        <w:t>отчете не отражен механизм работы по результатам функционирования ящика доверия.</w:t>
      </w:r>
    </w:p>
    <w:p w14:paraId="35204107" w14:textId="578D495D" w:rsidR="00AF5805" w:rsidRDefault="000547B0" w:rsidP="00162AD0">
      <w:pPr>
        <w:pStyle w:val="ab"/>
        <w:numPr>
          <w:ilvl w:val="0"/>
          <w:numId w:val="10"/>
        </w:numPr>
        <w:ind w:right="20"/>
        <w:rPr>
          <w:bCs/>
          <w:iCs/>
          <w:color w:val="FF0000"/>
          <w:sz w:val="24"/>
          <w:szCs w:val="24"/>
        </w:rPr>
      </w:pPr>
      <w:r>
        <w:rPr>
          <w:sz w:val="24"/>
          <w:szCs w:val="24"/>
        </w:rPr>
        <w:t>Недостаточное участие студентов в международных и межвузовских олимпиадах и конференциях</w:t>
      </w:r>
      <w:r w:rsidR="00A4073E" w:rsidRPr="00483F56">
        <w:rPr>
          <w:bCs/>
          <w:iCs/>
          <w:color w:val="FF0000"/>
          <w:sz w:val="24"/>
          <w:szCs w:val="24"/>
        </w:rPr>
        <w:t>.</w:t>
      </w:r>
    </w:p>
    <w:p w14:paraId="0731360D" w14:textId="7E22EC4E" w:rsidR="00940B47" w:rsidRDefault="00940B47" w:rsidP="00162AD0">
      <w:pPr>
        <w:pStyle w:val="ab"/>
        <w:numPr>
          <w:ilvl w:val="0"/>
          <w:numId w:val="10"/>
        </w:numPr>
        <w:ind w:right="20"/>
        <w:rPr>
          <w:bCs/>
          <w:iCs/>
          <w:color w:val="FF0000"/>
          <w:sz w:val="24"/>
          <w:szCs w:val="24"/>
        </w:rPr>
      </w:pPr>
      <w:r w:rsidRPr="002F463D">
        <w:rPr>
          <w:sz w:val="24"/>
          <w:szCs w:val="24"/>
          <w:lang w:val="ru" w:eastAsia="ru-RU"/>
        </w:rPr>
        <w:t>Недостаточная академическая мобильность студентов</w:t>
      </w:r>
      <w:r>
        <w:rPr>
          <w:sz w:val="24"/>
          <w:szCs w:val="24"/>
          <w:lang w:val="ru" w:eastAsia="ru-RU"/>
        </w:rPr>
        <w:t>.</w:t>
      </w:r>
    </w:p>
    <w:p w14:paraId="66A0EEC9" w14:textId="03780744" w:rsidR="00036795" w:rsidRPr="00B27CC2" w:rsidRDefault="00036795" w:rsidP="00036795">
      <w:pPr>
        <w:pStyle w:val="ab"/>
        <w:numPr>
          <w:ilvl w:val="0"/>
          <w:numId w:val="10"/>
        </w:numPr>
        <w:ind w:right="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Недостаточный уровень знания языков (кыргызский, русский) студентов для общения с пациентами.</w:t>
      </w:r>
    </w:p>
    <w:p w14:paraId="7ABFF6D3" w14:textId="77777777" w:rsidR="000547B0" w:rsidRPr="00B27CC2" w:rsidRDefault="000547B0" w:rsidP="000547B0">
      <w:pPr>
        <w:pStyle w:val="ab"/>
        <w:ind w:left="720" w:right="20"/>
        <w:rPr>
          <w:bCs/>
          <w:iCs/>
          <w:sz w:val="24"/>
          <w:szCs w:val="24"/>
        </w:rPr>
      </w:pPr>
    </w:p>
    <w:p w14:paraId="0E133487" w14:textId="0299E2CC" w:rsidR="00AF5805" w:rsidRDefault="00AF5805" w:rsidP="00AF5805">
      <w:pPr>
        <w:ind w:right="20"/>
        <w:jc w:val="both"/>
        <w:rPr>
          <w:b/>
          <w:sz w:val="24"/>
          <w:szCs w:val="24"/>
        </w:rPr>
      </w:pPr>
      <w:r w:rsidRPr="000547B0">
        <w:rPr>
          <w:b/>
          <w:sz w:val="24"/>
          <w:szCs w:val="24"/>
        </w:rPr>
        <w:t xml:space="preserve">Рекомендации: </w:t>
      </w:r>
    </w:p>
    <w:p w14:paraId="649E4AC1" w14:textId="77777777" w:rsidR="000547B0" w:rsidRPr="000547B0" w:rsidRDefault="000547B0" w:rsidP="00AF5805">
      <w:pPr>
        <w:ind w:right="20"/>
        <w:jc w:val="both"/>
        <w:rPr>
          <w:b/>
          <w:sz w:val="24"/>
          <w:szCs w:val="24"/>
        </w:rPr>
      </w:pPr>
    </w:p>
    <w:p w14:paraId="4BDA2C47" w14:textId="53DDC21D" w:rsidR="00697FBD" w:rsidRPr="00697FBD" w:rsidRDefault="00697FBD" w:rsidP="000547B0">
      <w:pPr>
        <w:pStyle w:val="TableParagraph"/>
        <w:numPr>
          <w:ilvl w:val="0"/>
          <w:numId w:val="11"/>
        </w:numPr>
        <w:tabs>
          <w:tab w:val="left" w:pos="383"/>
        </w:tabs>
        <w:spacing w:line="322" w:lineRule="exact"/>
        <w:jc w:val="both"/>
        <w:rPr>
          <w:iCs/>
          <w:sz w:val="24"/>
          <w:szCs w:val="24"/>
        </w:rPr>
      </w:pPr>
      <w:r w:rsidRPr="00697FBD">
        <w:rPr>
          <w:iCs/>
          <w:sz w:val="24"/>
          <w:szCs w:val="24"/>
        </w:rPr>
        <w:t xml:space="preserve">До </w:t>
      </w:r>
      <w:r>
        <w:rPr>
          <w:iCs/>
          <w:sz w:val="24"/>
          <w:szCs w:val="24"/>
        </w:rPr>
        <w:t xml:space="preserve">01.06.2026 г. </w:t>
      </w:r>
      <w:r w:rsidRPr="000547B0">
        <w:rPr>
          <w:bCs/>
          <w:sz w:val="24"/>
          <w:szCs w:val="24"/>
        </w:rPr>
        <w:t xml:space="preserve">разработать и </w:t>
      </w:r>
      <w:r>
        <w:rPr>
          <w:bCs/>
          <w:sz w:val="24"/>
          <w:szCs w:val="24"/>
        </w:rPr>
        <w:t xml:space="preserve">ввести в действие документ, регламентирующий деятельность </w:t>
      </w:r>
      <w:r>
        <w:rPr>
          <w:bCs/>
          <w:iCs/>
          <w:sz w:val="24"/>
          <w:szCs w:val="24"/>
        </w:rPr>
        <w:t>ящика доверия.</w:t>
      </w:r>
    </w:p>
    <w:p w14:paraId="4D2FC124" w14:textId="669EEF85" w:rsidR="00467488" w:rsidRPr="00940B47" w:rsidRDefault="00467488" w:rsidP="000547B0">
      <w:pPr>
        <w:pStyle w:val="TableParagraph"/>
        <w:numPr>
          <w:ilvl w:val="0"/>
          <w:numId w:val="11"/>
        </w:numPr>
        <w:tabs>
          <w:tab w:val="left" w:pos="383"/>
        </w:tabs>
        <w:spacing w:line="322" w:lineRule="exact"/>
        <w:jc w:val="both"/>
        <w:rPr>
          <w:b/>
          <w:iCs/>
          <w:color w:val="FF0000"/>
          <w:sz w:val="24"/>
          <w:szCs w:val="24"/>
        </w:rPr>
      </w:pPr>
      <w:r w:rsidRPr="000547B0">
        <w:rPr>
          <w:bCs/>
          <w:sz w:val="24"/>
          <w:szCs w:val="24"/>
        </w:rPr>
        <w:t xml:space="preserve">До </w:t>
      </w:r>
      <w:r w:rsidR="00A4073E" w:rsidRPr="000547B0">
        <w:rPr>
          <w:bCs/>
          <w:sz w:val="24"/>
          <w:szCs w:val="24"/>
        </w:rPr>
        <w:t>0</w:t>
      </w:r>
      <w:r w:rsidRPr="000547B0">
        <w:rPr>
          <w:bCs/>
          <w:sz w:val="24"/>
          <w:szCs w:val="24"/>
        </w:rPr>
        <w:t>1.</w:t>
      </w:r>
      <w:r w:rsidR="00A4073E" w:rsidRPr="000547B0">
        <w:rPr>
          <w:bCs/>
          <w:sz w:val="24"/>
          <w:szCs w:val="24"/>
        </w:rPr>
        <w:t>0</w:t>
      </w:r>
      <w:r w:rsidR="00697FBD">
        <w:rPr>
          <w:bCs/>
          <w:sz w:val="24"/>
          <w:szCs w:val="24"/>
        </w:rPr>
        <w:t>6</w:t>
      </w:r>
      <w:r w:rsidRPr="000547B0">
        <w:rPr>
          <w:bCs/>
          <w:sz w:val="24"/>
          <w:szCs w:val="24"/>
        </w:rPr>
        <w:t>.202</w:t>
      </w:r>
      <w:r w:rsidR="008D5658">
        <w:rPr>
          <w:bCs/>
          <w:sz w:val="24"/>
          <w:szCs w:val="24"/>
        </w:rPr>
        <w:t>6</w:t>
      </w:r>
      <w:r w:rsidRPr="000547B0">
        <w:rPr>
          <w:bCs/>
          <w:sz w:val="24"/>
          <w:szCs w:val="24"/>
        </w:rPr>
        <w:t xml:space="preserve"> г. </w:t>
      </w:r>
      <w:r w:rsidR="008B4F9E" w:rsidRPr="000547B0">
        <w:rPr>
          <w:bCs/>
          <w:sz w:val="24"/>
          <w:szCs w:val="24"/>
        </w:rPr>
        <w:t xml:space="preserve">разработать и </w:t>
      </w:r>
      <w:r w:rsidR="000547B0">
        <w:rPr>
          <w:bCs/>
          <w:sz w:val="24"/>
          <w:szCs w:val="24"/>
        </w:rPr>
        <w:t xml:space="preserve">ввести в действие План участия студентов </w:t>
      </w:r>
      <w:r w:rsidR="000547B0">
        <w:rPr>
          <w:sz w:val="24"/>
          <w:szCs w:val="24"/>
        </w:rPr>
        <w:t xml:space="preserve">в международных и межвузовских олимпиадах и конференциях с </w:t>
      </w:r>
      <w:r w:rsidR="008D5658">
        <w:rPr>
          <w:sz w:val="24"/>
          <w:szCs w:val="24"/>
        </w:rPr>
        <w:t xml:space="preserve">ежегодным </w:t>
      </w:r>
      <w:r w:rsidR="000547B0">
        <w:rPr>
          <w:sz w:val="24"/>
          <w:szCs w:val="24"/>
        </w:rPr>
        <w:t>анализом результатов.</w:t>
      </w:r>
      <w:r w:rsidR="000547B0" w:rsidRPr="000547B0">
        <w:rPr>
          <w:bCs/>
          <w:sz w:val="24"/>
          <w:szCs w:val="24"/>
        </w:rPr>
        <w:t xml:space="preserve"> </w:t>
      </w:r>
    </w:p>
    <w:p w14:paraId="006B3822" w14:textId="0E49DACF" w:rsidR="00940B47" w:rsidRPr="00B27CC2" w:rsidRDefault="00940B47" w:rsidP="000547B0">
      <w:pPr>
        <w:pStyle w:val="TableParagraph"/>
        <w:numPr>
          <w:ilvl w:val="0"/>
          <w:numId w:val="11"/>
        </w:numPr>
        <w:tabs>
          <w:tab w:val="left" w:pos="383"/>
        </w:tabs>
        <w:spacing w:line="322" w:lineRule="exact"/>
        <w:jc w:val="both"/>
        <w:rPr>
          <w:b/>
          <w:iCs/>
          <w:color w:val="FF0000"/>
          <w:sz w:val="24"/>
          <w:szCs w:val="24"/>
        </w:rPr>
      </w:pPr>
      <w:r w:rsidRPr="000547B0">
        <w:rPr>
          <w:bCs/>
          <w:sz w:val="24"/>
          <w:szCs w:val="24"/>
        </w:rPr>
        <w:t>До 01.0</w:t>
      </w:r>
      <w:r w:rsidR="00697FBD">
        <w:rPr>
          <w:bCs/>
          <w:sz w:val="24"/>
          <w:szCs w:val="24"/>
        </w:rPr>
        <w:t>9</w:t>
      </w:r>
      <w:r w:rsidRPr="000547B0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6</w:t>
      </w:r>
      <w:r w:rsidRPr="000547B0">
        <w:rPr>
          <w:bCs/>
          <w:sz w:val="24"/>
          <w:szCs w:val="24"/>
        </w:rPr>
        <w:t xml:space="preserve"> г. разработать и </w:t>
      </w:r>
      <w:r>
        <w:rPr>
          <w:bCs/>
          <w:sz w:val="24"/>
          <w:szCs w:val="24"/>
        </w:rPr>
        <w:t xml:space="preserve">ввести в действие план расширения </w:t>
      </w:r>
      <w:r w:rsidRPr="002F463D">
        <w:rPr>
          <w:sz w:val="24"/>
          <w:szCs w:val="24"/>
          <w:lang w:val="ru" w:eastAsia="ru-RU"/>
        </w:rPr>
        <w:t>академическ</w:t>
      </w:r>
      <w:r>
        <w:rPr>
          <w:sz w:val="24"/>
          <w:szCs w:val="24"/>
          <w:lang w:val="ru" w:eastAsia="ru-RU"/>
        </w:rPr>
        <w:t>ой</w:t>
      </w:r>
      <w:r w:rsidRPr="002F463D">
        <w:rPr>
          <w:sz w:val="24"/>
          <w:szCs w:val="24"/>
          <w:lang w:val="ru" w:eastAsia="ru-RU"/>
        </w:rPr>
        <w:t xml:space="preserve"> мобильност</w:t>
      </w:r>
      <w:r>
        <w:rPr>
          <w:sz w:val="24"/>
          <w:szCs w:val="24"/>
          <w:lang w:val="ru" w:eastAsia="ru-RU"/>
        </w:rPr>
        <w:t>и</w:t>
      </w:r>
      <w:r w:rsidRPr="002F463D">
        <w:rPr>
          <w:sz w:val="24"/>
          <w:szCs w:val="24"/>
          <w:lang w:val="ru" w:eastAsia="ru-RU"/>
        </w:rPr>
        <w:t xml:space="preserve"> студентов</w:t>
      </w:r>
      <w:r>
        <w:rPr>
          <w:sz w:val="24"/>
          <w:szCs w:val="24"/>
          <w:lang w:val="ru" w:eastAsia="ru-RU"/>
        </w:rPr>
        <w:t xml:space="preserve"> с ежегодным анализом результатов и проведением </w:t>
      </w:r>
      <w:r>
        <w:rPr>
          <w:sz w:val="24"/>
          <w:szCs w:val="24"/>
          <w:lang w:val="ru" w:eastAsia="ru-RU"/>
        </w:rPr>
        <w:lastRenderedPageBreak/>
        <w:t>корректирующих действий.</w:t>
      </w:r>
    </w:p>
    <w:p w14:paraId="51DE51C1" w14:textId="5D352A46" w:rsidR="00036795" w:rsidRDefault="006C649C" w:rsidP="00036795">
      <w:pPr>
        <w:pStyle w:val="a7"/>
        <w:numPr>
          <w:ilvl w:val="0"/>
          <w:numId w:val="11"/>
        </w:numPr>
        <w:shd w:val="clear" w:color="auto" w:fill="FFFFFF" w:themeFill="background1"/>
        <w:spacing w:after="120"/>
        <w:rPr>
          <w:rFonts w:eastAsia="Calibri"/>
          <w:b/>
          <w:bCs/>
          <w:kern w:val="24"/>
          <w:lang w:eastAsia="ru-RU"/>
        </w:rPr>
      </w:pPr>
      <w:r w:rsidRPr="000547B0">
        <w:rPr>
          <w:bCs/>
        </w:rPr>
        <w:t>До 01.0</w:t>
      </w:r>
      <w:r w:rsidR="00697FBD">
        <w:rPr>
          <w:bCs/>
        </w:rPr>
        <w:t>9</w:t>
      </w:r>
      <w:r w:rsidRPr="000547B0">
        <w:rPr>
          <w:bCs/>
        </w:rPr>
        <w:t>.202</w:t>
      </w:r>
      <w:r>
        <w:rPr>
          <w:bCs/>
        </w:rPr>
        <w:t>6</w:t>
      </w:r>
      <w:r w:rsidRPr="000547B0">
        <w:rPr>
          <w:bCs/>
        </w:rPr>
        <w:t xml:space="preserve"> г. разработать и </w:t>
      </w:r>
      <w:r>
        <w:rPr>
          <w:bCs/>
        </w:rPr>
        <w:t xml:space="preserve">ввести в действие план мероприятий по улучшению </w:t>
      </w:r>
      <w:r>
        <w:rPr>
          <w:bCs/>
          <w:iCs/>
        </w:rPr>
        <w:t>уровня знания языков (кыргызский, русский) студентов для общения с пациентами</w:t>
      </w:r>
      <w:r w:rsidR="00036795" w:rsidRPr="00E45861">
        <w:t>.</w:t>
      </w:r>
    </w:p>
    <w:p w14:paraId="78269E5A" w14:textId="77777777" w:rsidR="00CF3C1C" w:rsidRDefault="00CF3C1C" w:rsidP="0003036B">
      <w:pPr>
        <w:pStyle w:val="a7"/>
        <w:shd w:val="clear" w:color="auto" w:fill="FFFFFF" w:themeFill="background1"/>
        <w:spacing w:before="4" w:after="120"/>
        <w:ind w:left="1701" w:hanging="1341"/>
        <w:jc w:val="center"/>
        <w:rPr>
          <w:rFonts w:eastAsia="Calibri"/>
          <w:b/>
          <w:bCs/>
          <w:kern w:val="24"/>
          <w:lang w:eastAsia="ru-RU"/>
        </w:rPr>
      </w:pPr>
    </w:p>
    <w:p w14:paraId="55A962E1" w14:textId="287052D6" w:rsidR="000547B0" w:rsidRDefault="008D5658" w:rsidP="0003036B">
      <w:pPr>
        <w:pStyle w:val="a7"/>
        <w:shd w:val="clear" w:color="auto" w:fill="FFFFFF" w:themeFill="background1"/>
        <w:spacing w:before="4" w:after="120"/>
        <w:ind w:left="1701" w:hanging="1341"/>
        <w:jc w:val="center"/>
        <w:rPr>
          <w:b/>
        </w:rPr>
      </w:pPr>
      <w:r w:rsidRPr="00EA7379">
        <w:rPr>
          <w:rFonts w:eastAsia="Calibri"/>
          <w:b/>
          <w:bCs/>
          <w:kern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lang w:eastAsia="ru-RU"/>
        </w:rPr>
        <w:t>3</w:t>
      </w:r>
      <w:r w:rsidR="0003036B">
        <w:rPr>
          <w:rFonts w:eastAsia="Calibri"/>
          <w:b/>
          <w:bCs/>
          <w:kern w:val="24"/>
          <w:lang w:eastAsia="ru-RU"/>
        </w:rPr>
        <w:t xml:space="preserve"> </w:t>
      </w:r>
      <w:r w:rsidRPr="00EA7379">
        <w:rPr>
          <w:rFonts w:eastAsia="Calibri"/>
          <w:b/>
          <w:bCs/>
          <w:kern w:val="24"/>
          <w:lang w:eastAsia="ru-RU"/>
        </w:rPr>
        <w:t>выполняется с замечаниями</w:t>
      </w:r>
    </w:p>
    <w:p w14:paraId="31B26C4F" w14:textId="77777777" w:rsidR="008D5658" w:rsidRPr="00CF3C1C" w:rsidRDefault="008D5658" w:rsidP="00CA33D7">
      <w:pPr>
        <w:pStyle w:val="a7"/>
        <w:shd w:val="clear" w:color="auto" w:fill="FFFFFF" w:themeFill="background1"/>
        <w:spacing w:before="4" w:after="120"/>
        <w:ind w:left="1701" w:hanging="1701"/>
        <w:rPr>
          <w:b/>
          <w:sz w:val="16"/>
          <w:szCs w:val="16"/>
        </w:rPr>
      </w:pPr>
    </w:p>
    <w:p w14:paraId="051639C0" w14:textId="51E74E44" w:rsidR="00CA33D7" w:rsidRPr="00483F56" w:rsidRDefault="004D1160" w:rsidP="00CA33D7">
      <w:pPr>
        <w:pStyle w:val="a7"/>
        <w:shd w:val="clear" w:color="auto" w:fill="FFFFFF" w:themeFill="background1"/>
        <w:spacing w:before="4" w:after="120"/>
        <w:ind w:left="1701" w:hanging="1701"/>
        <w:rPr>
          <w:b/>
        </w:rPr>
      </w:pPr>
      <w:r w:rsidRPr="00483F56">
        <w:rPr>
          <w:b/>
        </w:rPr>
        <w:t>СТАНДАРТ 4.</w:t>
      </w:r>
      <w:r w:rsidRPr="00483F56">
        <w:rPr>
          <w:b/>
          <w:spacing w:val="1"/>
        </w:rPr>
        <w:tab/>
      </w:r>
      <w:r w:rsidR="00CA33D7" w:rsidRPr="00483F56">
        <w:rPr>
          <w:b/>
        </w:rPr>
        <w:t xml:space="preserve">Прием студентов и признание результатов обучения </w:t>
      </w:r>
    </w:p>
    <w:p w14:paraId="45B93157" w14:textId="77777777" w:rsidR="008E70E1" w:rsidRPr="00CF3C1C" w:rsidRDefault="008E70E1" w:rsidP="0003036B">
      <w:pPr>
        <w:pStyle w:val="a7"/>
        <w:shd w:val="clear" w:color="auto" w:fill="FFFFFF" w:themeFill="background1"/>
        <w:spacing w:after="120"/>
        <w:ind w:left="1701" w:hanging="1701"/>
        <w:jc w:val="center"/>
        <w:rPr>
          <w:rFonts w:eastAsia="Calibri"/>
          <w:b/>
          <w:bCs/>
          <w:kern w:val="24"/>
          <w:sz w:val="16"/>
          <w:szCs w:val="16"/>
          <w:lang w:eastAsia="ru-RU"/>
        </w:rPr>
      </w:pPr>
    </w:p>
    <w:p w14:paraId="52A9E070" w14:textId="3621A188" w:rsidR="008D5658" w:rsidRPr="006C2AB0" w:rsidRDefault="008D5658" w:rsidP="0003036B">
      <w:pPr>
        <w:pStyle w:val="a7"/>
        <w:shd w:val="clear" w:color="auto" w:fill="FFFFFF" w:themeFill="background1"/>
        <w:spacing w:after="120"/>
        <w:ind w:left="1701" w:hanging="1701"/>
        <w:jc w:val="center"/>
        <w:rPr>
          <w:rFonts w:eastAsia="Calibri"/>
          <w:b/>
          <w:bCs/>
          <w:kern w:val="24"/>
          <w:lang w:eastAsia="ru-RU"/>
        </w:rPr>
      </w:pPr>
      <w:r w:rsidRPr="00EA7379">
        <w:rPr>
          <w:rFonts w:eastAsia="Calibri"/>
          <w:b/>
          <w:bCs/>
          <w:kern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lang w:eastAsia="ru-RU"/>
        </w:rPr>
        <w:t>4</w:t>
      </w:r>
      <w:r w:rsidR="00110BE5">
        <w:rPr>
          <w:rFonts w:eastAsia="Calibri"/>
          <w:b/>
          <w:bCs/>
          <w:kern w:val="24"/>
          <w:lang w:eastAsia="ru-RU"/>
        </w:rPr>
        <w:t xml:space="preserve"> </w:t>
      </w:r>
      <w:r w:rsidRPr="00EA7379">
        <w:rPr>
          <w:rFonts w:eastAsia="Calibri"/>
          <w:b/>
          <w:bCs/>
          <w:kern w:val="24"/>
          <w:lang w:eastAsia="ru-RU"/>
        </w:rPr>
        <w:t>выполняется</w:t>
      </w:r>
    </w:p>
    <w:p w14:paraId="412E77C3" w14:textId="77777777" w:rsidR="001F1841" w:rsidRPr="00CF3C1C" w:rsidRDefault="001F1841" w:rsidP="00CA33D7">
      <w:pPr>
        <w:pStyle w:val="a7"/>
        <w:shd w:val="clear" w:color="auto" w:fill="FFFFFF" w:themeFill="background1"/>
        <w:spacing w:after="120"/>
        <w:ind w:left="1701" w:hanging="1701"/>
        <w:rPr>
          <w:b/>
          <w:sz w:val="16"/>
          <w:szCs w:val="16"/>
        </w:rPr>
      </w:pPr>
    </w:p>
    <w:p w14:paraId="3DC10B82" w14:textId="1E51BF8E" w:rsidR="00257568" w:rsidRPr="00025FAA" w:rsidRDefault="004D1160" w:rsidP="00CA33D7">
      <w:pPr>
        <w:pStyle w:val="a7"/>
        <w:shd w:val="clear" w:color="auto" w:fill="FFFFFF" w:themeFill="background1"/>
        <w:spacing w:after="120"/>
        <w:ind w:left="1701" w:hanging="1701"/>
        <w:rPr>
          <w:b/>
          <w:lang w:eastAsia="ru-RU"/>
        </w:rPr>
      </w:pPr>
      <w:r w:rsidRPr="00025FAA">
        <w:rPr>
          <w:b/>
        </w:rPr>
        <w:t>СТАНДАРТ 5.</w:t>
      </w:r>
      <w:r w:rsidRPr="00025FAA">
        <w:rPr>
          <w:b/>
          <w:spacing w:val="1"/>
        </w:rPr>
        <w:tab/>
      </w:r>
      <w:r w:rsidR="00CA33D7" w:rsidRPr="00025FAA">
        <w:rPr>
          <w:b/>
        </w:rPr>
        <w:t>Педагогический и учебно-вспомогательный персонал</w:t>
      </w:r>
    </w:p>
    <w:p w14:paraId="4AB759A3" w14:textId="169B54A1" w:rsidR="00121D60" w:rsidRPr="00CF3C1C" w:rsidRDefault="00121D60" w:rsidP="00121D60">
      <w:pPr>
        <w:ind w:left="-566" w:firstLine="566"/>
        <w:jc w:val="both"/>
        <w:rPr>
          <w:b/>
          <w:bCs/>
          <w:iCs/>
          <w:sz w:val="16"/>
          <w:szCs w:val="16"/>
        </w:rPr>
      </w:pPr>
    </w:p>
    <w:p w14:paraId="1273A790" w14:textId="31654F2E" w:rsidR="00121D60" w:rsidRPr="003E437A" w:rsidRDefault="00121D60" w:rsidP="00121FDC">
      <w:pPr>
        <w:jc w:val="both"/>
        <w:rPr>
          <w:b/>
          <w:bCs/>
          <w:i/>
          <w:iCs/>
          <w:sz w:val="24"/>
          <w:szCs w:val="24"/>
        </w:rPr>
      </w:pPr>
      <w:r w:rsidRPr="00121FDC">
        <w:rPr>
          <w:b/>
          <w:bCs/>
          <w:iCs/>
          <w:sz w:val="24"/>
          <w:szCs w:val="24"/>
        </w:rPr>
        <w:t>Слабые стороны</w:t>
      </w:r>
      <w:r w:rsidR="00121FDC" w:rsidRPr="00121FDC">
        <w:rPr>
          <w:b/>
          <w:bCs/>
          <w:iCs/>
          <w:sz w:val="24"/>
          <w:szCs w:val="24"/>
          <w:lang w:val="ky-KG"/>
        </w:rPr>
        <w:t>:</w:t>
      </w:r>
      <w:r w:rsidRPr="003E437A">
        <w:rPr>
          <w:b/>
          <w:bCs/>
          <w:i/>
          <w:iCs/>
          <w:sz w:val="24"/>
          <w:szCs w:val="24"/>
        </w:rPr>
        <w:t xml:space="preserve"> </w:t>
      </w:r>
    </w:p>
    <w:p w14:paraId="79EFF508" w14:textId="77777777" w:rsidR="00121D60" w:rsidRDefault="00121D60" w:rsidP="00121D60">
      <w:pPr>
        <w:ind w:left="-566" w:firstLine="566"/>
        <w:jc w:val="both"/>
        <w:rPr>
          <w:b/>
          <w:bCs/>
          <w:sz w:val="24"/>
          <w:szCs w:val="24"/>
        </w:rPr>
      </w:pPr>
    </w:p>
    <w:p w14:paraId="34285447" w14:textId="5FF82900" w:rsidR="00121FDC" w:rsidRPr="00121FDC" w:rsidRDefault="00121FDC" w:rsidP="00121D60">
      <w:pPr>
        <w:pStyle w:val="ab"/>
        <w:widowControl/>
        <w:numPr>
          <w:ilvl w:val="0"/>
          <w:numId w:val="41"/>
        </w:numPr>
        <w:autoSpaceDE/>
        <w:autoSpaceDN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Недостаточная академическая мобильность</w:t>
      </w:r>
      <w:r>
        <w:rPr>
          <w:sz w:val="24"/>
          <w:szCs w:val="24"/>
          <w:lang w:val="ky-KG"/>
        </w:rPr>
        <w:t xml:space="preserve"> ППС.</w:t>
      </w:r>
    </w:p>
    <w:p w14:paraId="4E49D5FE" w14:textId="0FBC2263" w:rsidR="00121FDC" w:rsidRPr="00121FDC" w:rsidRDefault="00121FDC" w:rsidP="00121D60">
      <w:pPr>
        <w:pStyle w:val="ab"/>
        <w:widowControl/>
        <w:numPr>
          <w:ilvl w:val="0"/>
          <w:numId w:val="41"/>
        </w:numPr>
        <w:autoSpaceDE/>
        <w:autoSpaceDN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Недостаточная систематизация показателей эффективности деятельности ППС (KPI), интегрированная с показателями научной, педагогической и клинической активности</w:t>
      </w:r>
      <w:r>
        <w:rPr>
          <w:sz w:val="24"/>
          <w:szCs w:val="24"/>
          <w:lang w:val="ky-KG"/>
        </w:rPr>
        <w:t>.</w:t>
      </w:r>
    </w:p>
    <w:p w14:paraId="3F7FE6E3" w14:textId="14938D4B" w:rsidR="00121FDC" w:rsidRPr="00121FDC" w:rsidRDefault="00121FDC" w:rsidP="00121D60">
      <w:pPr>
        <w:pStyle w:val="ab"/>
        <w:widowControl/>
        <w:numPr>
          <w:ilvl w:val="0"/>
          <w:numId w:val="41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C94535">
        <w:rPr>
          <w:sz w:val="24"/>
          <w:szCs w:val="24"/>
        </w:rPr>
        <w:t xml:space="preserve">Доля преподавателей с учеными степенями </w:t>
      </w:r>
      <w:r>
        <w:rPr>
          <w:sz w:val="24"/>
          <w:szCs w:val="24"/>
          <w:lang w:val="ky-KG"/>
        </w:rPr>
        <w:t xml:space="preserve">по клиническим дисциплинам </w:t>
      </w:r>
      <w:r w:rsidRPr="00C94535">
        <w:rPr>
          <w:sz w:val="24"/>
          <w:szCs w:val="24"/>
        </w:rPr>
        <w:t xml:space="preserve">ниже </w:t>
      </w:r>
      <w:r>
        <w:rPr>
          <w:sz w:val="24"/>
          <w:szCs w:val="24"/>
          <w:lang w:val="ky-KG"/>
        </w:rPr>
        <w:t>требований Госстандарта</w:t>
      </w:r>
      <w:r w:rsidRPr="00C94535">
        <w:rPr>
          <w:sz w:val="24"/>
          <w:szCs w:val="24"/>
        </w:rPr>
        <w:t>.</w:t>
      </w:r>
    </w:p>
    <w:p w14:paraId="10E6629C" w14:textId="77777777" w:rsidR="00121D60" w:rsidRDefault="00121D60" w:rsidP="00121D60">
      <w:pPr>
        <w:jc w:val="both"/>
        <w:rPr>
          <w:sz w:val="24"/>
          <w:szCs w:val="24"/>
        </w:rPr>
      </w:pPr>
    </w:p>
    <w:p w14:paraId="7161B1AB" w14:textId="77777777" w:rsidR="00121D60" w:rsidRPr="00121FDC" w:rsidRDefault="00121D60" w:rsidP="00121D60">
      <w:pPr>
        <w:jc w:val="both"/>
        <w:rPr>
          <w:b/>
          <w:sz w:val="24"/>
          <w:szCs w:val="24"/>
        </w:rPr>
      </w:pPr>
      <w:r w:rsidRPr="00121FDC">
        <w:rPr>
          <w:b/>
          <w:sz w:val="24"/>
          <w:szCs w:val="24"/>
        </w:rPr>
        <w:t>Рекомендации:</w:t>
      </w:r>
    </w:p>
    <w:p w14:paraId="4BE9D366" w14:textId="77777777" w:rsidR="00121D60" w:rsidRDefault="00121D60" w:rsidP="00121D60">
      <w:pPr>
        <w:jc w:val="both"/>
        <w:rPr>
          <w:sz w:val="24"/>
          <w:szCs w:val="24"/>
        </w:rPr>
      </w:pPr>
    </w:p>
    <w:p w14:paraId="497AEBBE" w14:textId="2EDD2E98" w:rsidR="00121D60" w:rsidRDefault="00CF3C1C" w:rsidP="00121D60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21D60">
        <w:rPr>
          <w:sz w:val="24"/>
          <w:szCs w:val="24"/>
        </w:rPr>
        <w:t>. До 01.09.2026</w:t>
      </w:r>
      <w:r w:rsidR="00A76D1F">
        <w:rPr>
          <w:sz w:val="24"/>
          <w:szCs w:val="24"/>
          <w:lang w:val="ky-KG"/>
        </w:rPr>
        <w:t xml:space="preserve"> г.</w:t>
      </w:r>
      <w:r w:rsidR="00121D60">
        <w:rPr>
          <w:sz w:val="24"/>
          <w:szCs w:val="24"/>
        </w:rPr>
        <w:t xml:space="preserve"> разработать и ввести в действие план по повышению академической мобильности ППС</w:t>
      </w:r>
      <w:r w:rsidR="00A76D1F">
        <w:rPr>
          <w:sz w:val="24"/>
          <w:szCs w:val="24"/>
          <w:lang w:val="ky-KG"/>
        </w:rPr>
        <w:t xml:space="preserve"> с ежегодным анализом результатов и проведением корректтрующих действий</w:t>
      </w:r>
      <w:r w:rsidR="00121D60">
        <w:rPr>
          <w:sz w:val="24"/>
          <w:szCs w:val="24"/>
        </w:rPr>
        <w:t>.</w:t>
      </w:r>
    </w:p>
    <w:p w14:paraId="0BB2B9F5" w14:textId="29F2E735" w:rsidR="00121D60" w:rsidRDefault="00CF3C1C" w:rsidP="00121D60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1D60">
        <w:rPr>
          <w:sz w:val="24"/>
          <w:szCs w:val="24"/>
        </w:rPr>
        <w:t xml:space="preserve">. До 01.09.2026 </w:t>
      </w:r>
      <w:r w:rsidR="00A76D1F">
        <w:rPr>
          <w:sz w:val="24"/>
          <w:szCs w:val="24"/>
          <w:lang w:val="ky-KG"/>
        </w:rPr>
        <w:t xml:space="preserve">г. </w:t>
      </w:r>
      <w:r w:rsidR="00121D60">
        <w:rPr>
          <w:sz w:val="24"/>
          <w:szCs w:val="24"/>
        </w:rPr>
        <w:t>р</w:t>
      </w:r>
      <w:r w:rsidR="00121D60" w:rsidRPr="00EA480B">
        <w:rPr>
          <w:sz w:val="24"/>
          <w:szCs w:val="24"/>
        </w:rPr>
        <w:t>азработать и внедрить единую систему комплексных KPI, объединяющую научно-исследовательские, учебные и клинические показатели в рамках эффективного контракта.</w:t>
      </w:r>
    </w:p>
    <w:p w14:paraId="60BCB066" w14:textId="24788E9A" w:rsidR="0003036B" w:rsidRPr="00A76D1F" w:rsidRDefault="00CF3C1C" w:rsidP="00A76D1F">
      <w:pPr>
        <w:pStyle w:val="a7"/>
        <w:shd w:val="clear" w:color="auto" w:fill="FFFFFF" w:themeFill="background1"/>
        <w:spacing w:after="120"/>
        <w:ind w:left="426" w:hanging="426"/>
        <w:rPr>
          <w:b/>
          <w:lang w:val="ky-KG"/>
        </w:rPr>
      </w:pPr>
      <w:r>
        <w:t>3</w:t>
      </w:r>
      <w:r w:rsidR="00121D60">
        <w:t>. До 01.0</w:t>
      </w:r>
      <w:r w:rsidR="00A76D1F">
        <w:rPr>
          <w:lang w:val="ky-KG"/>
        </w:rPr>
        <w:t>9</w:t>
      </w:r>
      <w:r w:rsidR="00121D60">
        <w:t>.202</w:t>
      </w:r>
      <w:r w:rsidR="00A76D1F">
        <w:rPr>
          <w:lang w:val="ky-KG"/>
        </w:rPr>
        <w:t>6 г.</w:t>
      </w:r>
      <w:r w:rsidR="00121D60">
        <w:t xml:space="preserve"> а</w:t>
      </w:r>
      <w:r w:rsidR="00121D60" w:rsidRPr="00EA480B">
        <w:t>ктивизировать привлечение внешних профильных специалистов с учеными степенями на условиях штатного совместительства</w:t>
      </w:r>
      <w:r w:rsidR="00A76D1F">
        <w:rPr>
          <w:lang w:val="ky-KG"/>
        </w:rPr>
        <w:t>.</w:t>
      </w:r>
    </w:p>
    <w:p w14:paraId="69322217" w14:textId="77777777" w:rsidR="00A76D1F" w:rsidRPr="00CF3C1C" w:rsidRDefault="00A76D1F" w:rsidP="00A76D1F">
      <w:pPr>
        <w:pStyle w:val="a7"/>
        <w:shd w:val="clear" w:color="auto" w:fill="FFFFFF" w:themeFill="background1"/>
        <w:ind w:left="0"/>
        <w:jc w:val="center"/>
        <w:rPr>
          <w:b/>
          <w:sz w:val="16"/>
          <w:szCs w:val="16"/>
        </w:rPr>
      </w:pPr>
    </w:p>
    <w:p w14:paraId="343EA01E" w14:textId="15975204" w:rsidR="00A76D1F" w:rsidRPr="00111C58" w:rsidRDefault="00A76D1F" w:rsidP="00A76D1F">
      <w:pPr>
        <w:pStyle w:val="a7"/>
        <w:shd w:val="clear" w:color="auto" w:fill="FFFFFF" w:themeFill="background1"/>
        <w:ind w:left="0"/>
        <w:jc w:val="center"/>
        <w:rPr>
          <w:b/>
        </w:rPr>
      </w:pPr>
      <w:r w:rsidRPr="00111C58">
        <w:rPr>
          <w:b/>
        </w:rPr>
        <w:t xml:space="preserve">СТАНДАРТ </w:t>
      </w:r>
      <w:r>
        <w:rPr>
          <w:b/>
          <w:lang w:val="ky-KG"/>
        </w:rPr>
        <w:t>5</w:t>
      </w:r>
      <w:r w:rsidRPr="00111C58">
        <w:rPr>
          <w:b/>
        </w:rPr>
        <w:t xml:space="preserve"> выполняется с замечаниями</w:t>
      </w:r>
    </w:p>
    <w:p w14:paraId="02036EF2" w14:textId="77777777" w:rsidR="00A76D1F" w:rsidRPr="00CF3C1C" w:rsidRDefault="00A76D1F" w:rsidP="00CA33D7">
      <w:pPr>
        <w:pStyle w:val="a7"/>
        <w:shd w:val="clear" w:color="auto" w:fill="FFFFFF" w:themeFill="background1"/>
        <w:spacing w:after="120"/>
        <w:ind w:left="1701" w:hanging="1701"/>
        <w:rPr>
          <w:b/>
          <w:sz w:val="16"/>
          <w:szCs w:val="16"/>
        </w:rPr>
      </w:pPr>
    </w:p>
    <w:p w14:paraId="3653A20A" w14:textId="42604352" w:rsidR="00CA33D7" w:rsidRPr="00025FAA" w:rsidRDefault="004D1160" w:rsidP="00CA33D7">
      <w:pPr>
        <w:pStyle w:val="a7"/>
        <w:shd w:val="clear" w:color="auto" w:fill="FFFFFF" w:themeFill="background1"/>
        <w:spacing w:after="120"/>
        <w:ind w:left="1701" w:hanging="1701"/>
        <w:rPr>
          <w:b/>
        </w:rPr>
      </w:pPr>
      <w:r w:rsidRPr="00025FAA">
        <w:rPr>
          <w:b/>
        </w:rPr>
        <w:t>СТАНДАРТ 6.</w:t>
      </w:r>
      <w:r w:rsidRPr="00025FAA">
        <w:rPr>
          <w:b/>
          <w:spacing w:val="1"/>
        </w:rPr>
        <w:tab/>
      </w:r>
      <w:r w:rsidR="00CA33D7" w:rsidRPr="00025FAA">
        <w:rPr>
          <w:b/>
        </w:rPr>
        <w:t xml:space="preserve">Материально-технические и информационные ресурсы </w:t>
      </w:r>
    </w:p>
    <w:p w14:paraId="7B3C0929" w14:textId="220A0EA3" w:rsidR="000D2F42" w:rsidRDefault="00A76D1F" w:rsidP="00A76D1F">
      <w:pPr>
        <w:pStyle w:val="a7"/>
        <w:shd w:val="clear" w:color="auto" w:fill="FFFFFF" w:themeFill="background1"/>
        <w:spacing w:before="4"/>
        <w:ind w:left="0"/>
        <w:rPr>
          <w:rFonts w:eastAsia="Calibri"/>
          <w:b/>
          <w:bCs/>
          <w:kern w:val="24"/>
          <w:lang w:val="ky-KG" w:eastAsia="ru-RU"/>
        </w:rPr>
      </w:pPr>
      <w:r>
        <w:rPr>
          <w:rFonts w:eastAsia="Calibri"/>
          <w:b/>
          <w:bCs/>
          <w:kern w:val="24"/>
          <w:lang w:val="ky-KG" w:eastAsia="ru-RU"/>
        </w:rPr>
        <w:t>Сильные стороны:</w:t>
      </w:r>
    </w:p>
    <w:p w14:paraId="76E0461F" w14:textId="77777777" w:rsidR="00A76D1F" w:rsidRPr="00CF3C1C" w:rsidRDefault="00A76D1F" w:rsidP="00A76D1F">
      <w:pPr>
        <w:pStyle w:val="a7"/>
        <w:shd w:val="clear" w:color="auto" w:fill="FFFFFF" w:themeFill="background1"/>
        <w:spacing w:before="4"/>
        <w:ind w:left="0"/>
        <w:rPr>
          <w:rFonts w:eastAsia="Calibri"/>
          <w:b/>
          <w:bCs/>
          <w:kern w:val="24"/>
          <w:sz w:val="16"/>
          <w:szCs w:val="16"/>
          <w:lang w:val="ky-KG" w:eastAsia="ru-RU"/>
        </w:rPr>
      </w:pPr>
    </w:p>
    <w:p w14:paraId="06C727B5" w14:textId="38FFA86D" w:rsidR="00A76D1F" w:rsidRDefault="00A76D1F" w:rsidP="00A76D1F">
      <w:pPr>
        <w:pStyle w:val="a7"/>
        <w:numPr>
          <w:ilvl w:val="3"/>
          <w:numId w:val="41"/>
        </w:numPr>
        <w:shd w:val="clear" w:color="auto" w:fill="FFFFFF" w:themeFill="background1"/>
        <w:spacing w:before="4"/>
        <w:ind w:left="851"/>
        <w:rPr>
          <w:rFonts w:eastAsia="Calibri"/>
          <w:bCs/>
          <w:kern w:val="24"/>
          <w:lang w:val="ky-KG" w:eastAsia="ru-RU"/>
        </w:rPr>
      </w:pPr>
      <w:r>
        <w:rPr>
          <w:rFonts w:eastAsia="Calibri"/>
          <w:bCs/>
          <w:kern w:val="24"/>
          <w:lang w:val="ky-KG" w:eastAsia="ru-RU"/>
        </w:rPr>
        <w:t>Активное участие учредителей в материально-техническом обеспечении образовательного процесса.</w:t>
      </w:r>
    </w:p>
    <w:p w14:paraId="42ED3B55" w14:textId="1FC4FA60" w:rsidR="00A76D1F" w:rsidRPr="00CF3C1C" w:rsidRDefault="00A76D1F" w:rsidP="00A76D1F">
      <w:pPr>
        <w:pStyle w:val="a7"/>
        <w:shd w:val="clear" w:color="auto" w:fill="FFFFFF" w:themeFill="background1"/>
        <w:spacing w:before="4"/>
        <w:ind w:left="851"/>
        <w:rPr>
          <w:rFonts w:eastAsia="Calibri"/>
          <w:bCs/>
          <w:kern w:val="24"/>
          <w:sz w:val="16"/>
          <w:szCs w:val="16"/>
          <w:lang w:val="ky-KG" w:eastAsia="ru-RU"/>
        </w:rPr>
      </w:pPr>
    </w:p>
    <w:p w14:paraId="5E8C2990" w14:textId="6EAE2A5A" w:rsidR="00251DD6" w:rsidRDefault="00251DD6" w:rsidP="00251DD6">
      <w:pPr>
        <w:jc w:val="both"/>
        <w:rPr>
          <w:b/>
          <w:bCs/>
          <w:i/>
          <w:iCs/>
          <w:sz w:val="24"/>
          <w:szCs w:val="24"/>
        </w:rPr>
      </w:pPr>
      <w:r w:rsidRPr="00121FDC">
        <w:rPr>
          <w:b/>
          <w:bCs/>
          <w:iCs/>
          <w:sz w:val="24"/>
          <w:szCs w:val="24"/>
        </w:rPr>
        <w:t>Слабые стороны</w:t>
      </w:r>
      <w:r w:rsidRPr="00121FDC">
        <w:rPr>
          <w:b/>
          <w:bCs/>
          <w:iCs/>
          <w:sz w:val="24"/>
          <w:szCs w:val="24"/>
          <w:lang w:val="ky-KG"/>
        </w:rPr>
        <w:t>:</w:t>
      </w:r>
      <w:r w:rsidRPr="003E437A">
        <w:rPr>
          <w:b/>
          <w:bCs/>
          <w:i/>
          <w:iCs/>
          <w:sz w:val="24"/>
          <w:szCs w:val="24"/>
        </w:rPr>
        <w:t xml:space="preserve"> </w:t>
      </w:r>
    </w:p>
    <w:p w14:paraId="2A9BB203" w14:textId="77777777" w:rsidR="00251DD6" w:rsidRPr="00CF3C1C" w:rsidRDefault="00251DD6" w:rsidP="00251DD6">
      <w:pPr>
        <w:jc w:val="both"/>
        <w:rPr>
          <w:b/>
          <w:bCs/>
          <w:i/>
          <w:iCs/>
          <w:sz w:val="16"/>
          <w:szCs w:val="16"/>
        </w:rPr>
      </w:pPr>
    </w:p>
    <w:p w14:paraId="62C5EFC4" w14:textId="3208E58C" w:rsidR="00251DD6" w:rsidRDefault="00251DD6" w:rsidP="00251DD6">
      <w:pPr>
        <w:pStyle w:val="a7"/>
        <w:numPr>
          <w:ilvl w:val="6"/>
          <w:numId w:val="41"/>
        </w:numPr>
        <w:shd w:val="clear" w:color="auto" w:fill="FFFFFF" w:themeFill="background1"/>
        <w:spacing w:before="4"/>
        <w:ind w:left="851"/>
        <w:rPr>
          <w:rFonts w:eastAsia="Calibri"/>
          <w:bCs/>
          <w:kern w:val="24"/>
          <w:lang w:val="ky-KG" w:eastAsia="ru-RU"/>
        </w:rPr>
      </w:pPr>
      <w:r>
        <w:rPr>
          <w:rFonts w:eastAsia="Calibri"/>
          <w:bCs/>
          <w:kern w:val="24"/>
          <w:lang w:val="ky-KG" w:eastAsia="ru-RU"/>
        </w:rPr>
        <w:t>Недостаточное использование муляжей и симуляционного оборудования.</w:t>
      </w:r>
    </w:p>
    <w:p w14:paraId="1A5AF824" w14:textId="77777777" w:rsidR="00251DD6" w:rsidRPr="00CF3C1C" w:rsidRDefault="00251DD6" w:rsidP="00251DD6">
      <w:pPr>
        <w:pStyle w:val="a7"/>
        <w:shd w:val="clear" w:color="auto" w:fill="FFFFFF" w:themeFill="background1"/>
        <w:spacing w:before="4"/>
        <w:ind w:left="851"/>
        <w:rPr>
          <w:rFonts w:eastAsia="Calibri"/>
          <w:bCs/>
          <w:kern w:val="24"/>
          <w:sz w:val="16"/>
          <w:szCs w:val="16"/>
          <w:lang w:val="ky-KG" w:eastAsia="ru-RU"/>
        </w:rPr>
      </w:pPr>
    </w:p>
    <w:p w14:paraId="7F6F7A36" w14:textId="2FBE4CA7" w:rsidR="00A76D1F" w:rsidRDefault="00A76D1F" w:rsidP="00A76D1F">
      <w:pPr>
        <w:jc w:val="both"/>
        <w:rPr>
          <w:b/>
          <w:sz w:val="24"/>
          <w:szCs w:val="24"/>
        </w:rPr>
      </w:pPr>
      <w:r w:rsidRPr="00121FDC">
        <w:rPr>
          <w:b/>
          <w:sz w:val="24"/>
          <w:szCs w:val="24"/>
        </w:rPr>
        <w:t>Рекомендации:</w:t>
      </w:r>
    </w:p>
    <w:p w14:paraId="328F8221" w14:textId="77777777" w:rsidR="0099250C" w:rsidRPr="00CF3C1C" w:rsidRDefault="0099250C" w:rsidP="00A76D1F">
      <w:pPr>
        <w:jc w:val="both"/>
        <w:rPr>
          <w:b/>
          <w:sz w:val="16"/>
          <w:szCs w:val="16"/>
        </w:rPr>
      </w:pPr>
    </w:p>
    <w:p w14:paraId="5525306C" w14:textId="5BD03676" w:rsidR="00906BD2" w:rsidRPr="00906BD2" w:rsidRDefault="00906BD2" w:rsidP="00906BD2">
      <w:pPr>
        <w:pStyle w:val="ab"/>
        <w:numPr>
          <w:ilvl w:val="0"/>
          <w:numId w:val="42"/>
        </w:num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До 01.04.2026 г. дооборудовать симуляционный кабинет для полноценного проведения практических занятий.</w:t>
      </w:r>
    </w:p>
    <w:p w14:paraId="6DC6BC5D" w14:textId="1A3A99A6" w:rsidR="00C92E7E" w:rsidRDefault="00C92E7E" w:rsidP="00906BD2">
      <w:pPr>
        <w:pStyle w:val="ab"/>
        <w:numPr>
          <w:ilvl w:val="6"/>
          <w:numId w:val="42"/>
        </w:numPr>
        <w:ind w:left="851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До 01.09.2026 г. Оборудовать и ввести в учебный процесс лингафонный кабинет.</w:t>
      </w:r>
    </w:p>
    <w:p w14:paraId="74CFCF59" w14:textId="4E38A2B4" w:rsidR="00A76D1F" w:rsidRPr="00A76D1F" w:rsidRDefault="0099250C" w:rsidP="00906BD2">
      <w:pPr>
        <w:pStyle w:val="ab"/>
        <w:numPr>
          <w:ilvl w:val="6"/>
          <w:numId w:val="42"/>
        </w:numPr>
        <w:ind w:left="851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В течение года предусмотреть возможность ввода в действие вивария.</w:t>
      </w:r>
    </w:p>
    <w:p w14:paraId="5A941ED3" w14:textId="77777777" w:rsidR="00A76D1F" w:rsidRPr="00CF3C1C" w:rsidRDefault="00A76D1F" w:rsidP="00945E2B">
      <w:pPr>
        <w:pStyle w:val="a7"/>
        <w:shd w:val="clear" w:color="auto" w:fill="FFFFFF" w:themeFill="background1"/>
        <w:spacing w:before="4"/>
        <w:ind w:left="0"/>
        <w:jc w:val="center"/>
        <w:rPr>
          <w:rFonts w:eastAsia="Calibri"/>
          <w:b/>
          <w:bCs/>
          <w:kern w:val="24"/>
          <w:lang w:eastAsia="ru-RU"/>
        </w:rPr>
      </w:pPr>
    </w:p>
    <w:p w14:paraId="0DD703AB" w14:textId="7C292181" w:rsidR="005E2ED8" w:rsidRDefault="005E2ED8" w:rsidP="00945E2B">
      <w:pPr>
        <w:pStyle w:val="a7"/>
        <w:shd w:val="clear" w:color="auto" w:fill="FFFFFF" w:themeFill="background1"/>
        <w:spacing w:before="4"/>
        <w:ind w:left="0"/>
        <w:jc w:val="center"/>
        <w:rPr>
          <w:rFonts w:eastAsia="Calibri"/>
          <w:b/>
          <w:bCs/>
          <w:kern w:val="24"/>
          <w:lang w:eastAsia="ru-RU"/>
        </w:rPr>
      </w:pPr>
      <w:r w:rsidRPr="00EA7379">
        <w:rPr>
          <w:rFonts w:eastAsia="Calibri"/>
          <w:b/>
          <w:bCs/>
          <w:kern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lang w:eastAsia="ru-RU"/>
        </w:rPr>
        <w:t xml:space="preserve">6 </w:t>
      </w:r>
      <w:r w:rsidRPr="00EA7379">
        <w:rPr>
          <w:rFonts w:eastAsia="Calibri"/>
          <w:b/>
          <w:bCs/>
          <w:kern w:val="24"/>
          <w:lang w:eastAsia="ru-RU"/>
        </w:rPr>
        <w:t>выполняется</w:t>
      </w:r>
      <w:r w:rsidR="00906BD2">
        <w:rPr>
          <w:rFonts w:eastAsia="Calibri"/>
          <w:b/>
          <w:bCs/>
          <w:kern w:val="24"/>
          <w:lang w:eastAsia="ru-RU"/>
        </w:rPr>
        <w:t xml:space="preserve"> с замечаниями</w:t>
      </w:r>
    </w:p>
    <w:p w14:paraId="7D857DAA" w14:textId="77777777" w:rsidR="00945E2B" w:rsidRPr="00025FAA" w:rsidRDefault="00945E2B" w:rsidP="00945E2B">
      <w:pPr>
        <w:pStyle w:val="a7"/>
        <w:shd w:val="clear" w:color="auto" w:fill="FFFFFF" w:themeFill="background1"/>
        <w:spacing w:before="4"/>
        <w:ind w:left="0"/>
        <w:jc w:val="center"/>
        <w:rPr>
          <w:lang w:val="ky-KG"/>
        </w:rPr>
      </w:pPr>
    </w:p>
    <w:p w14:paraId="226B470D" w14:textId="21414497" w:rsidR="00E51CC5" w:rsidRPr="00025FAA" w:rsidRDefault="004D1160" w:rsidP="005A2607">
      <w:pPr>
        <w:pStyle w:val="a7"/>
        <w:shd w:val="clear" w:color="auto" w:fill="FFFFFF" w:themeFill="background1"/>
        <w:spacing w:after="120"/>
        <w:ind w:left="1701" w:hanging="1701"/>
        <w:rPr>
          <w:b/>
        </w:rPr>
      </w:pPr>
      <w:r w:rsidRPr="00025FAA">
        <w:rPr>
          <w:b/>
        </w:rPr>
        <w:lastRenderedPageBreak/>
        <w:t>СТАНДАРТ 7.</w:t>
      </w:r>
      <w:r w:rsidRPr="00025FAA">
        <w:rPr>
          <w:b/>
          <w:spacing w:val="1"/>
        </w:rPr>
        <w:tab/>
      </w:r>
      <w:r w:rsidR="00CA33D7" w:rsidRPr="00025FAA">
        <w:rPr>
          <w:b/>
        </w:rPr>
        <w:t>Научно-методическая и исследовательская работа</w:t>
      </w:r>
    </w:p>
    <w:p w14:paraId="039BAF56" w14:textId="77777777" w:rsidR="00111C58" w:rsidRPr="00C205B2" w:rsidRDefault="00111C58" w:rsidP="00111C58">
      <w:pPr>
        <w:tabs>
          <w:tab w:val="left" w:pos="284"/>
        </w:tabs>
        <w:spacing w:before="240"/>
        <w:rPr>
          <w:b/>
          <w:bCs/>
        </w:rPr>
      </w:pPr>
      <w:r w:rsidRPr="00C205B2">
        <w:rPr>
          <w:b/>
          <w:bCs/>
        </w:rPr>
        <w:t>Слабые стороны</w:t>
      </w:r>
      <w:r>
        <w:rPr>
          <w:b/>
          <w:bCs/>
        </w:rPr>
        <w:t>:</w:t>
      </w:r>
    </w:p>
    <w:p w14:paraId="7F74376F" w14:textId="696AFB3D" w:rsidR="00102E7C" w:rsidRPr="00C12FE8" w:rsidRDefault="00102E7C" w:rsidP="00111C58">
      <w:pPr>
        <w:pStyle w:val="ab"/>
        <w:widowControl/>
        <w:numPr>
          <w:ilvl w:val="3"/>
          <w:numId w:val="36"/>
        </w:numPr>
        <w:tabs>
          <w:tab w:val="left" w:pos="284"/>
        </w:tabs>
        <w:autoSpaceDE/>
        <w:autoSpaceDN/>
        <w:spacing w:before="240" w:after="200"/>
        <w:ind w:left="426"/>
        <w:contextualSpacing/>
        <w:jc w:val="left"/>
        <w:rPr>
          <w:rFonts w:eastAsia="Calibri"/>
          <w:bCs/>
        </w:rPr>
      </w:pPr>
      <w:r w:rsidRPr="00C12FE8">
        <w:rPr>
          <w:rFonts w:eastAsia="Calibri"/>
          <w:bCs/>
        </w:rPr>
        <w:t xml:space="preserve">Не </w:t>
      </w:r>
      <w:r w:rsidR="00C12FE8">
        <w:rPr>
          <w:rFonts w:eastAsia="Calibri"/>
          <w:bCs/>
        </w:rPr>
        <w:t>приняты основные</w:t>
      </w:r>
      <w:r w:rsidRPr="00C12FE8">
        <w:rPr>
          <w:rFonts w:eastAsia="Calibri"/>
          <w:bCs/>
        </w:rPr>
        <w:t xml:space="preserve"> научные направления</w:t>
      </w:r>
      <w:r w:rsidR="00C12FE8">
        <w:rPr>
          <w:rFonts w:eastAsia="Calibri"/>
          <w:bCs/>
        </w:rPr>
        <w:t xml:space="preserve"> кафедр.</w:t>
      </w:r>
    </w:p>
    <w:p w14:paraId="2F86D60B" w14:textId="47E38BBA" w:rsidR="0099250C" w:rsidRPr="00C12FE8" w:rsidRDefault="0099250C" w:rsidP="00111C58">
      <w:pPr>
        <w:pStyle w:val="ab"/>
        <w:widowControl/>
        <w:numPr>
          <w:ilvl w:val="3"/>
          <w:numId w:val="36"/>
        </w:numPr>
        <w:tabs>
          <w:tab w:val="left" w:pos="284"/>
        </w:tabs>
        <w:autoSpaceDE/>
        <w:autoSpaceDN/>
        <w:spacing w:before="240" w:after="200"/>
        <w:ind w:left="426"/>
        <w:contextualSpacing/>
        <w:jc w:val="left"/>
        <w:rPr>
          <w:rFonts w:eastAsia="Calibri"/>
          <w:bCs/>
        </w:rPr>
      </w:pPr>
      <w:r w:rsidRPr="00C12FE8">
        <w:rPr>
          <w:sz w:val="24"/>
          <w:szCs w:val="24"/>
        </w:rPr>
        <w:t>Недостаточное участие штатных преподавателей и студентов в научно-исследовательской работе.</w:t>
      </w:r>
    </w:p>
    <w:p w14:paraId="100401CD" w14:textId="62468EDC" w:rsidR="0099250C" w:rsidRPr="00C12FE8" w:rsidRDefault="0099250C" w:rsidP="00111C58">
      <w:pPr>
        <w:pStyle w:val="ab"/>
        <w:widowControl/>
        <w:numPr>
          <w:ilvl w:val="3"/>
          <w:numId w:val="36"/>
        </w:numPr>
        <w:tabs>
          <w:tab w:val="left" w:pos="284"/>
        </w:tabs>
        <w:autoSpaceDE/>
        <w:autoSpaceDN/>
        <w:spacing w:before="240" w:after="200"/>
        <w:ind w:left="426"/>
        <w:contextualSpacing/>
        <w:jc w:val="left"/>
        <w:rPr>
          <w:rFonts w:eastAsia="Calibri"/>
          <w:bCs/>
        </w:rPr>
      </w:pPr>
      <w:r w:rsidRPr="00C12FE8">
        <w:rPr>
          <w:sz w:val="24"/>
          <w:szCs w:val="24"/>
        </w:rPr>
        <w:t xml:space="preserve">Низкая публикационная </w:t>
      </w:r>
      <w:r w:rsidR="00102E7C" w:rsidRPr="00C12FE8">
        <w:rPr>
          <w:sz w:val="24"/>
          <w:szCs w:val="24"/>
        </w:rPr>
        <w:t>активность штатных преподавателей.</w:t>
      </w:r>
    </w:p>
    <w:p w14:paraId="40D736E5" w14:textId="7839F3B0" w:rsidR="00AE4987" w:rsidRPr="00C12FE8" w:rsidRDefault="00AE4987" w:rsidP="00111C58">
      <w:pPr>
        <w:pStyle w:val="ab"/>
        <w:widowControl/>
        <w:numPr>
          <w:ilvl w:val="3"/>
          <w:numId w:val="36"/>
        </w:numPr>
        <w:tabs>
          <w:tab w:val="left" w:pos="284"/>
        </w:tabs>
        <w:autoSpaceDE/>
        <w:autoSpaceDN/>
        <w:spacing w:before="240" w:after="200"/>
        <w:ind w:left="426"/>
        <w:contextualSpacing/>
        <w:jc w:val="left"/>
        <w:rPr>
          <w:rFonts w:eastAsia="Calibri"/>
          <w:bCs/>
        </w:rPr>
      </w:pPr>
      <w:r w:rsidRPr="00C12FE8">
        <w:rPr>
          <w:sz w:val="24"/>
          <w:szCs w:val="24"/>
        </w:rPr>
        <w:t xml:space="preserve">Недостаточное участие студентов в </w:t>
      </w:r>
      <w:r w:rsidR="00102E7C" w:rsidRPr="00C12FE8">
        <w:rPr>
          <w:sz w:val="24"/>
          <w:szCs w:val="24"/>
        </w:rPr>
        <w:t xml:space="preserve">научных кружках, </w:t>
      </w:r>
      <w:r w:rsidR="0099250C" w:rsidRPr="00C12FE8">
        <w:rPr>
          <w:sz w:val="24"/>
          <w:szCs w:val="24"/>
        </w:rPr>
        <w:t>межвузовских олимпиадах</w:t>
      </w:r>
      <w:r w:rsidRPr="00C12FE8">
        <w:rPr>
          <w:sz w:val="24"/>
          <w:szCs w:val="24"/>
        </w:rPr>
        <w:t>.</w:t>
      </w:r>
    </w:p>
    <w:p w14:paraId="56FA8B0D" w14:textId="77777777" w:rsidR="00111C58" w:rsidRPr="00A720B5" w:rsidRDefault="00111C58" w:rsidP="00111C58">
      <w:pPr>
        <w:tabs>
          <w:tab w:val="left" w:pos="284"/>
        </w:tabs>
        <w:spacing w:before="240"/>
        <w:rPr>
          <w:b/>
          <w:bCs/>
        </w:rPr>
      </w:pPr>
      <w:r>
        <w:rPr>
          <w:b/>
          <w:bCs/>
        </w:rPr>
        <w:tab/>
      </w:r>
      <w:r w:rsidRPr="00C205B2">
        <w:rPr>
          <w:b/>
          <w:bCs/>
        </w:rPr>
        <w:t>Рекомендации</w:t>
      </w:r>
      <w:r>
        <w:rPr>
          <w:b/>
          <w:bCs/>
        </w:rPr>
        <w:t>:</w:t>
      </w:r>
    </w:p>
    <w:p w14:paraId="3DB28C27" w14:textId="0EE7FCB8" w:rsidR="00C12FE8" w:rsidRPr="00C12FE8" w:rsidRDefault="00C12FE8" w:rsidP="00C12FE8">
      <w:pPr>
        <w:pStyle w:val="ab"/>
        <w:numPr>
          <w:ilvl w:val="6"/>
          <w:numId w:val="36"/>
        </w:numPr>
        <w:shd w:val="clear" w:color="auto" w:fill="FFFFFF"/>
        <w:ind w:left="567" w:hanging="283"/>
        <w:rPr>
          <w:sz w:val="24"/>
          <w:szCs w:val="24"/>
        </w:rPr>
      </w:pPr>
      <w:r>
        <w:rPr>
          <w:sz w:val="24"/>
          <w:szCs w:val="24"/>
        </w:rPr>
        <w:t>До 01.09.2026 г. разработать и утвердить</w:t>
      </w:r>
      <w:r w:rsidR="00111C58" w:rsidRPr="00C12FE8">
        <w:rPr>
          <w:sz w:val="24"/>
          <w:szCs w:val="24"/>
        </w:rPr>
        <w:t xml:space="preserve"> </w:t>
      </w:r>
      <w:r>
        <w:rPr>
          <w:rFonts w:eastAsia="Calibri"/>
          <w:bCs/>
        </w:rPr>
        <w:t>основные</w:t>
      </w:r>
      <w:r w:rsidRPr="00C12FE8">
        <w:rPr>
          <w:rFonts w:eastAsia="Calibri"/>
          <w:bCs/>
        </w:rPr>
        <w:t xml:space="preserve"> научные направления</w:t>
      </w:r>
      <w:r>
        <w:rPr>
          <w:rFonts w:eastAsia="Calibri"/>
          <w:bCs/>
        </w:rPr>
        <w:t xml:space="preserve"> кафедр.</w:t>
      </w:r>
    </w:p>
    <w:p w14:paraId="74D6CB6C" w14:textId="13F3B554" w:rsidR="00C12FE8" w:rsidRDefault="00C12FE8" w:rsidP="00C12FE8">
      <w:pPr>
        <w:pStyle w:val="ab"/>
        <w:numPr>
          <w:ilvl w:val="6"/>
          <w:numId w:val="36"/>
        </w:numPr>
        <w:shd w:val="clear" w:color="auto" w:fill="FFFFFF"/>
        <w:ind w:left="567" w:hanging="283"/>
        <w:rPr>
          <w:sz w:val="24"/>
          <w:szCs w:val="24"/>
        </w:rPr>
      </w:pPr>
      <w:r w:rsidRPr="00C205B2">
        <w:rPr>
          <w:sz w:val="24"/>
          <w:szCs w:val="24"/>
        </w:rPr>
        <w:t xml:space="preserve">До </w:t>
      </w:r>
      <w:r w:rsidRPr="00A720B5">
        <w:rPr>
          <w:sz w:val="24"/>
          <w:szCs w:val="24"/>
        </w:rPr>
        <w:t>0</w:t>
      </w:r>
      <w:r w:rsidRPr="00C205B2">
        <w:rPr>
          <w:sz w:val="24"/>
          <w:szCs w:val="24"/>
        </w:rPr>
        <w:t>1.0</w:t>
      </w:r>
      <w:r>
        <w:rPr>
          <w:sz w:val="24"/>
          <w:szCs w:val="24"/>
        </w:rPr>
        <w:t>9</w:t>
      </w:r>
      <w:r w:rsidRPr="00C205B2">
        <w:rPr>
          <w:sz w:val="24"/>
          <w:szCs w:val="24"/>
        </w:rPr>
        <w:t>.202</w:t>
      </w:r>
      <w:r>
        <w:rPr>
          <w:sz w:val="24"/>
          <w:szCs w:val="24"/>
        </w:rPr>
        <w:t>6 г.</w:t>
      </w:r>
      <w:r w:rsidRPr="00C205B2">
        <w:rPr>
          <w:sz w:val="24"/>
          <w:szCs w:val="24"/>
        </w:rPr>
        <w:t xml:space="preserve"> пересмотреть планы НИР </w:t>
      </w:r>
      <w:r>
        <w:rPr>
          <w:sz w:val="24"/>
          <w:szCs w:val="24"/>
        </w:rPr>
        <w:t xml:space="preserve">для активизации </w:t>
      </w:r>
      <w:r w:rsidRPr="00C205B2">
        <w:rPr>
          <w:sz w:val="24"/>
          <w:szCs w:val="24"/>
        </w:rPr>
        <w:t>научн</w:t>
      </w:r>
      <w:r>
        <w:rPr>
          <w:sz w:val="24"/>
          <w:szCs w:val="24"/>
        </w:rPr>
        <w:t>ой работы</w:t>
      </w:r>
      <w:r w:rsidRPr="00C205B2">
        <w:rPr>
          <w:sz w:val="24"/>
          <w:szCs w:val="24"/>
        </w:rPr>
        <w:t xml:space="preserve"> молодых преподавателей</w:t>
      </w:r>
      <w:r>
        <w:rPr>
          <w:sz w:val="24"/>
          <w:szCs w:val="24"/>
        </w:rPr>
        <w:t xml:space="preserve"> и студентов</w:t>
      </w:r>
      <w:r w:rsidRPr="00C205B2">
        <w:rPr>
          <w:sz w:val="24"/>
          <w:szCs w:val="24"/>
        </w:rPr>
        <w:t>.</w:t>
      </w:r>
    </w:p>
    <w:p w14:paraId="078007FF" w14:textId="373DCF27" w:rsidR="00C12FE8" w:rsidRDefault="00C12FE8" w:rsidP="00C12FE8">
      <w:pPr>
        <w:pStyle w:val="ab"/>
        <w:numPr>
          <w:ilvl w:val="6"/>
          <w:numId w:val="36"/>
        </w:numPr>
        <w:shd w:val="clear" w:color="auto" w:fill="FFFFFF"/>
        <w:ind w:left="567" w:hanging="283"/>
        <w:rPr>
          <w:sz w:val="24"/>
          <w:szCs w:val="24"/>
        </w:rPr>
      </w:pPr>
      <w:r w:rsidRPr="00C205B2">
        <w:rPr>
          <w:sz w:val="24"/>
          <w:szCs w:val="24"/>
        </w:rPr>
        <w:t xml:space="preserve">До </w:t>
      </w:r>
      <w:r w:rsidRPr="00A720B5">
        <w:rPr>
          <w:sz w:val="24"/>
          <w:szCs w:val="24"/>
        </w:rPr>
        <w:t>0</w:t>
      </w:r>
      <w:r w:rsidRPr="00C205B2">
        <w:rPr>
          <w:sz w:val="24"/>
          <w:szCs w:val="24"/>
        </w:rPr>
        <w:t>1.0</w:t>
      </w:r>
      <w:r>
        <w:rPr>
          <w:sz w:val="24"/>
          <w:szCs w:val="24"/>
        </w:rPr>
        <w:t>9</w:t>
      </w:r>
      <w:r w:rsidRPr="00C205B2">
        <w:rPr>
          <w:sz w:val="24"/>
          <w:szCs w:val="24"/>
        </w:rPr>
        <w:t>.202</w:t>
      </w:r>
      <w:r>
        <w:rPr>
          <w:sz w:val="24"/>
          <w:szCs w:val="24"/>
        </w:rPr>
        <w:t>6 г.</w:t>
      </w:r>
      <w:r w:rsidRPr="00C205B2">
        <w:rPr>
          <w:sz w:val="24"/>
          <w:szCs w:val="24"/>
        </w:rPr>
        <w:t xml:space="preserve"> пересмотреть и ввести в действие план </w:t>
      </w:r>
      <w:r>
        <w:rPr>
          <w:sz w:val="24"/>
          <w:szCs w:val="24"/>
        </w:rPr>
        <w:t>повышения</w:t>
      </w:r>
      <w:r w:rsidRPr="00C205B2">
        <w:rPr>
          <w:sz w:val="24"/>
          <w:szCs w:val="24"/>
        </w:rPr>
        <w:t xml:space="preserve"> публикационной активности ППС</w:t>
      </w:r>
      <w:r>
        <w:rPr>
          <w:sz w:val="24"/>
          <w:szCs w:val="24"/>
        </w:rPr>
        <w:t xml:space="preserve"> </w:t>
      </w:r>
      <w:r w:rsidRPr="00C205B2">
        <w:rPr>
          <w:sz w:val="24"/>
          <w:szCs w:val="24"/>
        </w:rPr>
        <w:t>с дальнейшим ежегодным анализом результатов.</w:t>
      </w:r>
    </w:p>
    <w:p w14:paraId="5940EE72" w14:textId="1B0B239D" w:rsidR="00C12FE8" w:rsidRPr="00C12FE8" w:rsidRDefault="00C12FE8" w:rsidP="00C12FE8">
      <w:pPr>
        <w:pStyle w:val="ab"/>
        <w:numPr>
          <w:ilvl w:val="6"/>
          <w:numId w:val="36"/>
        </w:numPr>
        <w:shd w:val="clear" w:color="auto" w:fill="FFFFFF"/>
        <w:ind w:left="567" w:hanging="283"/>
        <w:rPr>
          <w:sz w:val="24"/>
          <w:szCs w:val="24"/>
        </w:rPr>
      </w:pPr>
      <w:r w:rsidRPr="00C205B2">
        <w:rPr>
          <w:sz w:val="24"/>
          <w:szCs w:val="24"/>
        </w:rPr>
        <w:t xml:space="preserve">До </w:t>
      </w:r>
      <w:r w:rsidRPr="00A720B5">
        <w:rPr>
          <w:sz w:val="24"/>
          <w:szCs w:val="24"/>
        </w:rPr>
        <w:t>0</w:t>
      </w:r>
      <w:r w:rsidRPr="00C205B2">
        <w:rPr>
          <w:sz w:val="24"/>
          <w:szCs w:val="24"/>
        </w:rPr>
        <w:t>1.0</w:t>
      </w:r>
      <w:r>
        <w:rPr>
          <w:sz w:val="24"/>
          <w:szCs w:val="24"/>
        </w:rPr>
        <w:t>9</w:t>
      </w:r>
      <w:r w:rsidRPr="00C205B2">
        <w:rPr>
          <w:sz w:val="24"/>
          <w:szCs w:val="24"/>
        </w:rPr>
        <w:t>.202</w:t>
      </w:r>
      <w:r>
        <w:rPr>
          <w:sz w:val="24"/>
          <w:szCs w:val="24"/>
        </w:rPr>
        <w:t xml:space="preserve">6 г. разработать и ввести в действие план </w:t>
      </w:r>
      <w:r w:rsidRPr="00C12FE8">
        <w:rPr>
          <w:sz w:val="24"/>
          <w:szCs w:val="24"/>
        </w:rPr>
        <w:t>участи</w:t>
      </w:r>
      <w:r>
        <w:rPr>
          <w:sz w:val="24"/>
          <w:szCs w:val="24"/>
        </w:rPr>
        <w:t>я</w:t>
      </w:r>
      <w:r w:rsidRPr="00C12FE8">
        <w:rPr>
          <w:sz w:val="24"/>
          <w:szCs w:val="24"/>
        </w:rPr>
        <w:t xml:space="preserve"> студентов в научных кружках, межвузовских олимпиадах</w:t>
      </w:r>
      <w:r>
        <w:rPr>
          <w:sz w:val="24"/>
          <w:szCs w:val="24"/>
        </w:rPr>
        <w:t xml:space="preserve"> </w:t>
      </w:r>
      <w:r w:rsidRPr="00C205B2">
        <w:rPr>
          <w:sz w:val="24"/>
          <w:szCs w:val="24"/>
        </w:rPr>
        <w:t>с дальнейшим ежегодным анализом результатов</w:t>
      </w:r>
      <w:r>
        <w:rPr>
          <w:sz w:val="24"/>
          <w:szCs w:val="24"/>
        </w:rPr>
        <w:t>.</w:t>
      </w:r>
    </w:p>
    <w:p w14:paraId="30B1DF8D" w14:textId="77777777" w:rsidR="00111C58" w:rsidRPr="00C205B2" w:rsidRDefault="00111C58" w:rsidP="00111C58">
      <w:pPr>
        <w:ind w:firstLine="720"/>
        <w:jc w:val="both"/>
        <w:rPr>
          <w:sz w:val="24"/>
          <w:szCs w:val="24"/>
        </w:rPr>
      </w:pPr>
    </w:p>
    <w:p w14:paraId="7CE1A3C0" w14:textId="6C9CF80D" w:rsidR="00110BE5" w:rsidRPr="00111C58" w:rsidRDefault="00111C58" w:rsidP="00111C58">
      <w:pPr>
        <w:pStyle w:val="a7"/>
        <w:shd w:val="clear" w:color="auto" w:fill="FFFFFF" w:themeFill="background1"/>
        <w:ind w:left="0"/>
        <w:jc w:val="center"/>
        <w:rPr>
          <w:b/>
        </w:rPr>
      </w:pPr>
      <w:r w:rsidRPr="00111C58">
        <w:rPr>
          <w:b/>
        </w:rPr>
        <w:t>СТАНДАРТ 7 выполняется с замечаниями</w:t>
      </w:r>
    </w:p>
    <w:p w14:paraId="5CE5000F" w14:textId="77777777" w:rsidR="00111C58" w:rsidRDefault="00111C58" w:rsidP="00111C58">
      <w:pPr>
        <w:pStyle w:val="a7"/>
        <w:shd w:val="clear" w:color="auto" w:fill="FFFFFF" w:themeFill="background1"/>
        <w:ind w:left="0"/>
        <w:rPr>
          <w:b/>
          <w:bCs/>
        </w:rPr>
      </w:pPr>
    </w:p>
    <w:p w14:paraId="792ABD3A" w14:textId="1C24BFEA" w:rsidR="0068178D" w:rsidRPr="00025FAA" w:rsidRDefault="00CA33D7" w:rsidP="005A2607">
      <w:pPr>
        <w:pStyle w:val="a7"/>
        <w:shd w:val="clear" w:color="auto" w:fill="FFFFFF" w:themeFill="background1"/>
        <w:ind w:left="0"/>
      </w:pPr>
      <w:r w:rsidRPr="00025FAA">
        <w:rPr>
          <w:b/>
          <w:bCs/>
        </w:rPr>
        <w:t xml:space="preserve">СТАНДАРТ 8. </w:t>
      </w:r>
      <w:r w:rsidRPr="00025FAA">
        <w:rPr>
          <w:b/>
        </w:rPr>
        <w:t>Финансовые ресурсы образовательной организации</w:t>
      </w:r>
    </w:p>
    <w:p w14:paraId="66D0866D" w14:textId="77777777" w:rsidR="00CA33D7" w:rsidRPr="00025FAA" w:rsidRDefault="00CA33D7" w:rsidP="005A2607">
      <w:pPr>
        <w:pStyle w:val="a7"/>
        <w:shd w:val="clear" w:color="auto" w:fill="FFFFFF" w:themeFill="background1"/>
        <w:ind w:left="0"/>
        <w:rPr>
          <w:b/>
          <w:bCs/>
        </w:rPr>
      </w:pPr>
    </w:p>
    <w:p w14:paraId="320ECD08" w14:textId="4731A63F" w:rsidR="0068178D" w:rsidRPr="00025FAA" w:rsidRDefault="00110BE5" w:rsidP="0003036B">
      <w:pPr>
        <w:pStyle w:val="ab"/>
        <w:widowControl/>
        <w:shd w:val="clear" w:color="auto" w:fill="FFFFFF" w:themeFill="background1"/>
        <w:autoSpaceDE/>
        <w:autoSpaceDN/>
        <w:spacing w:after="120"/>
        <w:ind w:left="720"/>
        <w:jc w:val="center"/>
        <w:rPr>
          <w:sz w:val="24"/>
          <w:szCs w:val="24"/>
        </w:rPr>
      </w:pPr>
      <w:r w:rsidRPr="00EA7379">
        <w:rPr>
          <w:rFonts w:eastAsia="Calibri"/>
          <w:b/>
          <w:bCs/>
          <w:kern w:val="24"/>
          <w:sz w:val="24"/>
          <w:szCs w:val="24"/>
          <w:lang w:eastAsia="ru-RU"/>
        </w:rPr>
        <w:t xml:space="preserve">Стандарт </w:t>
      </w:r>
      <w:r>
        <w:rPr>
          <w:rFonts w:eastAsia="Calibri"/>
          <w:b/>
          <w:bCs/>
          <w:kern w:val="24"/>
          <w:lang w:eastAsia="ru-RU"/>
        </w:rPr>
        <w:t xml:space="preserve">8 </w:t>
      </w:r>
      <w:r w:rsidRPr="00EA7379">
        <w:rPr>
          <w:rFonts w:eastAsia="Calibri"/>
          <w:b/>
          <w:bCs/>
          <w:kern w:val="24"/>
          <w:sz w:val="24"/>
          <w:szCs w:val="24"/>
          <w:lang w:eastAsia="ru-RU"/>
        </w:rPr>
        <w:t>выполняется</w:t>
      </w:r>
      <w:r w:rsidR="00E01671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</w:p>
    <w:p w14:paraId="32B4137A" w14:textId="2135F8A4" w:rsidR="00110BE5" w:rsidRDefault="00110BE5" w:rsidP="005A2607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2E905D1C" w14:textId="77777777" w:rsidR="00110BE5" w:rsidRDefault="00110BE5" w:rsidP="005A2607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70CBF7E4" w14:textId="77777777" w:rsidR="00E01671" w:rsidRDefault="00E01671" w:rsidP="005A2607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6763917C" w14:textId="77777777" w:rsidR="00E01671" w:rsidRDefault="00E01671" w:rsidP="005A2607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667D7E2E" w14:textId="77777777" w:rsidR="00A2506C" w:rsidRDefault="00A2506C" w:rsidP="005A2607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  <w:r>
        <w:rPr>
          <w:rFonts w:eastAsia="Calibri"/>
          <w:b/>
          <w:bCs/>
          <w:kern w:val="24"/>
          <w:sz w:val="24"/>
          <w:szCs w:val="24"/>
          <w:lang w:eastAsia="ru-RU"/>
        </w:rPr>
        <w:br w:type="page"/>
      </w:r>
    </w:p>
    <w:p w14:paraId="76CB4108" w14:textId="1DFF4EC4" w:rsidR="00E51CC5" w:rsidRPr="00025FAA" w:rsidRDefault="00E77B18" w:rsidP="005A2607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  <w:r>
        <w:rPr>
          <w:rFonts w:eastAsia="Calibri"/>
          <w:b/>
          <w:bCs/>
          <w:kern w:val="24"/>
          <w:sz w:val="24"/>
          <w:szCs w:val="24"/>
          <w:lang w:eastAsia="ru-RU"/>
        </w:rPr>
        <w:lastRenderedPageBreak/>
        <w:t>О</w:t>
      </w:r>
      <w:r w:rsidR="004D1160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ЦЕНКА ВЫПОЛНЕНИЯ СТАНДАРТОВ</w:t>
      </w:r>
    </w:p>
    <w:p w14:paraId="6E8AC7F0" w14:textId="77777777" w:rsidR="00E51CC5" w:rsidRPr="00025FAA" w:rsidRDefault="00E51CC5" w:rsidP="005A2607">
      <w:pPr>
        <w:shd w:val="clear" w:color="auto" w:fill="FFFFFF" w:themeFill="background1"/>
        <w:spacing w:after="120"/>
        <w:contextualSpacing/>
        <w:jc w:val="both"/>
        <w:rPr>
          <w:rFonts w:eastAsia="Calibri"/>
          <w:kern w:val="24"/>
          <w:sz w:val="24"/>
          <w:szCs w:val="24"/>
          <w:lang w:eastAsia="ru-RU"/>
        </w:rPr>
      </w:pPr>
    </w:p>
    <w:p w14:paraId="61A58343" w14:textId="77777777" w:rsidR="00906A31" w:rsidRPr="00025FAA" w:rsidRDefault="00906A31" w:rsidP="00906A31">
      <w:pPr>
        <w:shd w:val="clear" w:color="auto" w:fill="FFFFFF" w:themeFill="background1"/>
        <w:jc w:val="both"/>
        <w:rPr>
          <w:b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 1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>выполняется с замечаниями</w:t>
      </w:r>
    </w:p>
    <w:p w14:paraId="25A9969B" w14:textId="415BFBBF" w:rsidR="00906A31" w:rsidRPr="00025FAA" w:rsidRDefault="00906A31" w:rsidP="00906A31">
      <w:pPr>
        <w:shd w:val="clear" w:color="auto" w:fill="FFFFFF" w:themeFill="background1"/>
        <w:jc w:val="both"/>
        <w:rPr>
          <w:b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</w:t>
      </w:r>
      <w:r w:rsidR="00110BE5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2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>выполняется с замечаниями</w:t>
      </w:r>
    </w:p>
    <w:p w14:paraId="7603760C" w14:textId="58E78AE3" w:rsidR="00906A31" w:rsidRPr="00025FAA" w:rsidRDefault="00906A31" w:rsidP="00906A31">
      <w:pPr>
        <w:shd w:val="clear" w:color="auto" w:fill="FFFFFF" w:themeFill="background1"/>
        <w:jc w:val="both"/>
        <w:rPr>
          <w:b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 3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  <w:r w:rsidR="00025FAA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7DD49DF8" w14:textId="6E2AE81B" w:rsidR="00906A31" w:rsidRPr="00025FAA" w:rsidRDefault="00906A31" w:rsidP="00906A31">
      <w:pPr>
        <w:shd w:val="clear" w:color="auto" w:fill="FFFFFF" w:themeFill="background1"/>
        <w:jc w:val="both"/>
        <w:rPr>
          <w:b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 4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>выполняется</w:t>
      </w:r>
      <w:r w:rsidR="004E6E80" w:rsidRPr="004E6E80">
        <w:rPr>
          <w:b/>
          <w:bCs/>
          <w:kern w:val="24"/>
          <w:sz w:val="24"/>
          <w:szCs w:val="24"/>
          <w:lang w:val="ky-KG" w:eastAsia="ru-RU"/>
        </w:rPr>
        <w:t xml:space="preserve"> </w:t>
      </w:r>
    </w:p>
    <w:p w14:paraId="60BD3DC9" w14:textId="6CDD419E" w:rsidR="00906A31" w:rsidRPr="00025FAA" w:rsidRDefault="00906A31" w:rsidP="00906A31">
      <w:pPr>
        <w:shd w:val="clear" w:color="auto" w:fill="FFFFFF" w:themeFill="background1"/>
        <w:jc w:val="both"/>
        <w:rPr>
          <w:b/>
          <w:sz w:val="24"/>
          <w:szCs w:val="24"/>
          <w:lang w:eastAsia="ru-RU"/>
        </w:rPr>
      </w:pPr>
      <w:r w:rsidRPr="00025FAA">
        <w:rPr>
          <w:b/>
          <w:bCs/>
          <w:kern w:val="24"/>
          <w:sz w:val="24"/>
          <w:szCs w:val="24"/>
          <w:lang w:eastAsia="ru-RU"/>
        </w:rPr>
        <w:t>Стандарт 5</w:t>
      </w:r>
      <w:r w:rsidRPr="00025FAA">
        <w:rPr>
          <w:b/>
          <w:bCs/>
          <w:kern w:val="24"/>
          <w:sz w:val="24"/>
          <w:szCs w:val="24"/>
          <w:lang w:eastAsia="ru-RU"/>
        </w:rPr>
        <w:tab/>
        <w:t>выполняется</w:t>
      </w:r>
      <w:r w:rsidR="004E6E80" w:rsidRPr="004E6E80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="004E6E80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56F82A40" w14:textId="2B35972B" w:rsidR="00906A31" w:rsidRPr="00025FAA" w:rsidRDefault="00906A31" w:rsidP="00906A31">
      <w:pPr>
        <w:shd w:val="clear" w:color="auto" w:fill="FFFFFF" w:themeFill="background1"/>
        <w:tabs>
          <w:tab w:val="left" w:pos="851"/>
        </w:tabs>
        <w:jc w:val="both"/>
        <w:rPr>
          <w:b/>
          <w:sz w:val="24"/>
          <w:szCs w:val="24"/>
          <w:lang w:eastAsia="ru-RU"/>
        </w:rPr>
      </w:pPr>
      <w:r w:rsidRPr="00025FAA">
        <w:rPr>
          <w:b/>
          <w:bCs/>
          <w:kern w:val="24"/>
          <w:sz w:val="24"/>
          <w:szCs w:val="24"/>
          <w:lang w:eastAsia="ru-RU"/>
        </w:rPr>
        <w:t>Стандарт 6</w:t>
      </w:r>
      <w:r w:rsidRPr="00025FAA">
        <w:rPr>
          <w:b/>
          <w:bCs/>
          <w:kern w:val="24"/>
          <w:sz w:val="24"/>
          <w:szCs w:val="24"/>
          <w:lang w:eastAsia="ru-RU"/>
        </w:rPr>
        <w:tab/>
        <w:t>выполняется</w:t>
      </w:r>
      <w:r w:rsidR="00906BD2" w:rsidRPr="00906BD2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="00906BD2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0979B81D" w14:textId="4980A2AA" w:rsidR="00906A31" w:rsidRPr="00025FAA" w:rsidRDefault="00906A31" w:rsidP="00906A31">
      <w:pPr>
        <w:shd w:val="clear" w:color="auto" w:fill="FFFFFF" w:themeFill="background1"/>
        <w:jc w:val="both"/>
        <w:rPr>
          <w:rFonts w:eastAsia="Calibri"/>
          <w:b/>
          <w:bCs/>
          <w:kern w:val="24"/>
          <w:sz w:val="24"/>
          <w:szCs w:val="24"/>
          <w:lang w:eastAsia="ru-RU"/>
        </w:rPr>
      </w:pP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Стандарт 7</w:t>
      </w:r>
      <w:r w:rsidRPr="00025FAA">
        <w:rPr>
          <w:rFonts w:eastAsia="Calibri"/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  <w:r w:rsidR="004E6E80" w:rsidRPr="00025FAA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1D98E25D" w14:textId="7F173F67" w:rsidR="00906A31" w:rsidRPr="00025FAA" w:rsidRDefault="00906A31" w:rsidP="00906A31">
      <w:pPr>
        <w:shd w:val="clear" w:color="auto" w:fill="FFFFFF" w:themeFill="background1"/>
        <w:jc w:val="both"/>
        <w:rPr>
          <w:b/>
          <w:bCs/>
          <w:kern w:val="24"/>
          <w:sz w:val="24"/>
          <w:szCs w:val="24"/>
          <w:lang w:val="ky-KG" w:eastAsia="ru-RU"/>
        </w:rPr>
      </w:pPr>
      <w:r w:rsidRPr="00025FAA">
        <w:rPr>
          <w:b/>
          <w:bCs/>
          <w:kern w:val="24"/>
          <w:sz w:val="24"/>
          <w:szCs w:val="24"/>
          <w:lang w:eastAsia="ru-RU"/>
        </w:rPr>
        <w:t>Стандарт 8</w:t>
      </w:r>
      <w:r w:rsidRPr="00025FAA">
        <w:rPr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</w:p>
    <w:p w14:paraId="7A1F0B84" w14:textId="77777777" w:rsidR="00E51CC5" w:rsidRPr="00025FAA" w:rsidRDefault="00E51CC5" w:rsidP="005A2607">
      <w:pPr>
        <w:shd w:val="clear" w:color="auto" w:fill="FFFFFF" w:themeFill="background1"/>
        <w:ind w:left="360"/>
        <w:rPr>
          <w:b/>
          <w:sz w:val="24"/>
          <w:szCs w:val="24"/>
          <w:lang w:eastAsia="ru-RU"/>
        </w:rPr>
      </w:pPr>
    </w:p>
    <w:p w14:paraId="35A1ADF6" w14:textId="79B60AF3" w:rsidR="00E51CC5" w:rsidRDefault="00E51CC5" w:rsidP="005A2607">
      <w:pPr>
        <w:pStyle w:val="ab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1C9ED1B8" w14:textId="77777777" w:rsidR="004828C4" w:rsidRPr="00535621" w:rsidRDefault="004828C4" w:rsidP="004828C4">
      <w:pPr>
        <w:shd w:val="clear" w:color="auto" w:fill="FFFFFF" w:themeFill="background1"/>
        <w:ind w:left="360"/>
        <w:rPr>
          <w:b/>
          <w:sz w:val="24"/>
          <w:szCs w:val="24"/>
          <w:lang w:eastAsia="ru-RU"/>
        </w:rPr>
      </w:pPr>
      <w:bookmarkStart w:id="0" w:name="_GoBack"/>
      <w:r w:rsidRPr="00535621">
        <w:rPr>
          <w:b/>
          <w:sz w:val="24"/>
          <w:szCs w:val="24"/>
          <w:lang w:eastAsia="ru-RU"/>
        </w:rPr>
        <w:t>Проект экспертной комиссии по аккредитационному решению:</w:t>
      </w:r>
    </w:p>
    <w:p w14:paraId="13E04F92" w14:textId="77777777" w:rsidR="004828C4" w:rsidRPr="00535621" w:rsidRDefault="004828C4" w:rsidP="004828C4">
      <w:pPr>
        <w:shd w:val="clear" w:color="auto" w:fill="FFFFFF" w:themeFill="background1"/>
        <w:jc w:val="both"/>
        <w:rPr>
          <w:b/>
          <w:bCs/>
          <w:kern w:val="24"/>
          <w:sz w:val="24"/>
          <w:szCs w:val="24"/>
          <w:lang w:eastAsia="ru-RU"/>
        </w:rPr>
      </w:pPr>
    </w:p>
    <w:p w14:paraId="1F5951B5" w14:textId="3E4D17F3" w:rsidR="004828C4" w:rsidRPr="00535621" w:rsidRDefault="004828C4" w:rsidP="004828C4">
      <w:pPr>
        <w:pStyle w:val="ab"/>
        <w:numPr>
          <w:ilvl w:val="0"/>
          <w:numId w:val="19"/>
        </w:num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rPr>
          <w:b/>
          <w:sz w:val="24"/>
          <w:szCs w:val="24"/>
        </w:rPr>
      </w:pPr>
      <w:r w:rsidRPr="00535621">
        <w:rPr>
          <w:b/>
          <w:sz w:val="24"/>
          <w:szCs w:val="24"/>
          <w:lang w:eastAsia="ru-RU"/>
        </w:rPr>
        <w:t xml:space="preserve">Аккредитовать </w:t>
      </w:r>
      <w:r w:rsidRPr="00535621">
        <w:rPr>
          <w:b/>
          <w:sz w:val="24"/>
          <w:szCs w:val="24"/>
        </w:rPr>
        <w:t>Образовательное У</w:t>
      </w:r>
      <w:r w:rsidRPr="00535621">
        <w:rPr>
          <w:b/>
          <w:sz w:val="24"/>
          <w:szCs w:val="24"/>
          <w:lang w:val="ky-KG"/>
        </w:rPr>
        <w:t>чреждение “</w:t>
      </w:r>
      <w:r w:rsidR="00CF22C1" w:rsidRPr="00CF22C1">
        <w:rPr>
          <w:b/>
          <w:bCs/>
          <w:color w:val="000000"/>
          <w:sz w:val="24"/>
          <w:szCs w:val="24"/>
        </w:rPr>
        <w:t>Международный медицинский университет «Авиценна»</w:t>
      </w:r>
      <w:r w:rsidRPr="00535621">
        <w:rPr>
          <w:b/>
          <w:sz w:val="24"/>
          <w:szCs w:val="24"/>
          <w:lang w:val="ky-KG"/>
        </w:rPr>
        <w:t>”</w:t>
      </w:r>
      <w:r>
        <w:rPr>
          <w:b/>
          <w:sz w:val="24"/>
          <w:szCs w:val="24"/>
          <w:lang w:val="ky-KG"/>
        </w:rPr>
        <w:t>,</w:t>
      </w:r>
      <w:r w:rsidRPr="00535621">
        <w:rPr>
          <w:b/>
          <w:sz w:val="24"/>
          <w:szCs w:val="24"/>
          <w:lang w:val="ky-KG"/>
        </w:rPr>
        <w:t xml:space="preserve"> </w:t>
      </w:r>
      <w:r w:rsidRPr="00535621">
        <w:rPr>
          <w:b/>
          <w:sz w:val="24"/>
          <w:szCs w:val="24"/>
        </w:rPr>
        <w:t>как высшее учебное заведение, удовлетворяющее стандартам и критериям международной институциональной аккредитации</w:t>
      </w:r>
      <w:r>
        <w:rPr>
          <w:b/>
          <w:sz w:val="24"/>
          <w:szCs w:val="24"/>
          <w:lang w:val="ky-KG"/>
        </w:rPr>
        <w:t>,</w:t>
      </w:r>
    </w:p>
    <w:p w14:paraId="40A05309" w14:textId="77777777" w:rsidR="004828C4" w:rsidRPr="00535621" w:rsidRDefault="004828C4" w:rsidP="004828C4">
      <w:pPr>
        <w:pStyle w:val="ab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jc w:val="center"/>
        <w:rPr>
          <w:b/>
          <w:sz w:val="24"/>
          <w:szCs w:val="24"/>
          <w:u w:val="single"/>
        </w:rPr>
      </w:pPr>
      <w:r w:rsidRPr="00535621">
        <w:rPr>
          <w:b/>
          <w:sz w:val="24"/>
          <w:szCs w:val="24"/>
          <w:u w:val="single"/>
          <w:lang w:val="ky-KG"/>
        </w:rPr>
        <w:t>сроком на 5 лет</w:t>
      </w:r>
      <w:r w:rsidRPr="00535621">
        <w:rPr>
          <w:b/>
          <w:sz w:val="24"/>
          <w:szCs w:val="24"/>
          <w:u w:val="single"/>
        </w:rPr>
        <w:t>.</w:t>
      </w:r>
    </w:p>
    <w:p w14:paraId="619E68A5" w14:textId="77777777" w:rsidR="004828C4" w:rsidRPr="00535621" w:rsidRDefault="004828C4" w:rsidP="004828C4">
      <w:pPr>
        <w:pStyle w:val="ab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ind w:left="567"/>
        <w:rPr>
          <w:b/>
          <w:sz w:val="24"/>
          <w:szCs w:val="24"/>
        </w:rPr>
      </w:pPr>
    </w:p>
    <w:p w14:paraId="15215CC2" w14:textId="55018088" w:rsidR="004828C4" w:rsidRPr="00535621" w:rsidRDefault="004828C4" w:rsidP="004828C4">
      <w:pPr>
        <w:pStyle w:val="ab"/>
        <w:numPr>
          <w:ilvl w:val="0"/>
          <w:numId w:val="19"/>
        </w:num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rPr>
          <w:b/>
          <w:sz w:val="24"/>
          <w:szCs w:val="24"/>
        </w:rPr>
      </w:pPr>
      <w:r w:rsidRPr="00535621">
        <w:rPr>
          <w:b/>
          <w:sz w:val="24"/>
          <w:szCs w:val="24"/>
          <w:lang w:eastAsia="ru-RU"/>
        </w:rPr>
        <w:t xml:space="preserve">Аккредитовать </w:t>
      </w:r>
      <w:r w:rsidRPr="00535621">
        <w:rPr>
          <w:rFonts w:eastAsiaTheme="minorEastAsia"/>
          <w:b/>
          <w:sz w:val="24"/>
          <w:szCs w:val="24"/>
          <w:lang w:val="ky-KG" w:eastAsia="ru-RU"/>
        </w:rPr>
        <w:t>образовательн</w:t>
      </w:r>
      <w:r w:rsidR="00CF22C1">
        <w:rPr>
          <w:rFonts w:eastAsiaTheme="minorEastAsia"/>
          <w:b/>
          <w:sz w:val="24"/>
          <w:szCs w:val="24"/>
          <w:lang w:val="ky-KG" w:eastAsia="ru-RU"/>
        </w:rPr>
        <w:t>ую</w:t>
      </w:r>
      <w:r w:rsidRPr="00535621">
        <w:rPr>
          <w:rFonts w:eastAsiaTheme="minorEastAsia"/>
          <w:b/>
          <w:sz w:val="24"/>
          <w:szCs w:val="24"/>
          <w:lang w:val="ky-KG" w:eastAsia="ru-RU"/>
        </w:rPr>
        <w:t xml:space="preserve"> программ</w:t>
      </w:r>
      <w:r w:rsidR="00CF22C1">
        <w:rPr>
          <w:rFonts w:eastAsiaTheme="minorEastAsia"/>
          <w:b/>
          <w:sz w:val="24"/>
          <w:szCs w:val="24"/>
          <w:lang w:val="ky-KG" w:eastAsia="ru-RU"/>
        </w:rPr>
        <w:t>у</w:t>
      </w:r>
      <w:r>
        <w:rPr>
          <w:rFonts w:eastAsiaTheme="minorEastAsia"/>
          <w:b/>
          <w:sz w:val="24"/>
          <w:szCs w:val="24"/>
          <w:lang w:val="ky-KG" w:eastAsia="ru-RU"/>
        </w:rPr>
        <w:t xml:space="preserve">: </w:t>
      </w:r>
    </w:p>
    <w:p w14:paraId="3BF037A6" w14:textId="77777777" w:rsidR="004828C4" w:rsidRDefault="004828C4" w:rsidP="004828C4">
      <w:pPr>
        <w:pStyle w:val="ab"/>
        <w:shd w:val="clear" w:color="auto" w:fill="FFFFFF" w:themeFill="background1"/>
        <w:tabs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</w:t>
      </w:r>
      <w:r w:rsidRPr="00BD42E9">
        <w:rPr>
          <w:b/>
          <w:caps/>
          <w:sz w:val="24"/>
          <w:szCs w:val="24"/>
        </w:rPr>
        <w:t>560001 Лечебное дело - 5 лет</w:t>
      </w:r>
      <w:r>
        <w:rPr>
          <w:b/>
          <w:caps/>
          <w:sz w:val="24"/>
          <w:szCs w:val="24"/>
        </w:rPr>
        <w:t>,</w:t>
      </w:r>
    </w:p>
    <w:p w14:paraId="00405926" w14:textId="35ACB4E1" w:rsidR="004828C4" w:rsidRDefault="004828C4" w:rsidP="00CF22C1">
      <w:pPr>
        <w:pStyle w:val="ab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</w:t>
      </w:r>
    </w:p>
    <w:p w14:paraId="3FA8A4C7" w14:textId="3DED7D9E" w:rsidR="004828C4" w:rsidRDefault="00CF22C1" w:rsidP="004828C4">
      <w:pPr>
        <w:pStyle w:val="ab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 xml:space="preserve">реализуемую в </w:t>
      </w:r>
      <w:r w:rsidR="004828C4">
        <w:rPr>
          <w:b/>
          <w:sz w:val="24"/>
          <w:szCs w:val="24"/>
        </w:rPr>
        <w:t>О</w:t>
      </w:r>
      <w:r w:rsidR="004828C4" w:rsidRPr="00535621">
        <w:rPr>
          <w:b/>
          <w:sz w:val="24"/>
          <w:szCs w:val="24"/>
        </w:rPr>
        <w:t>бразовательно</w:t>
      </w:r>
      <w:r>
        <w:rPr>
          <w:b/>
          <w:sz w:val="24"/>
          <w:szCs w:val="24"/>
        </w:rPr>
        <w:t>м</w:t>
      </w:r>
      <w:r w:rsidR="004828C4" w:rsidRPr="00535621">
        <w:rPr>
          <w:b/>
          <w:sz w:val="24"/>
          <w:szCs w:val="24"/>
        </w:rPr>
        <w:t xml:space="preserve"> У</w:t>
      </w:r>
      <w:r w:rsidR="004828C4" w:rsidRPr="00535621">
        <w:rPr>
          <w:b/>
          <w:sz w:val="24"/>
          <w:szCs w:val="24"/>
          <w:lang w:val="ky-KG"/>
        </w:rPr>
        <w:t>чреждени</w:t>
      </w:r>
      <w:r>
        <w:rPr>
          <w:b/>
          <w:sz w:val="24"/>
          <w:szCs w:val="24"/>
          <w:lang w:val="ky-KG"/>
        </w:rPr>
        <w:t>и</w:t>
      </w:r>
      <w:r w:rsidR="004828C4" w:rsidRPr="00535621">
        <w:rPr>
          <w:b/>
          <w:sz w:val="24"/>
          <w:szCs w:val="24"/>
          <w:lang w:val="ky-KG"/>
        </w:rPr>
        <w:t xml:space="preserve"> “</w:t>
      </w:r>
      <w:r w:rsidRPr="00CF22C1">
        <w:rPr>
          <w:b/>
          <w:bCs/>
          <w:color w:val="000000"/>
          <w:sz w:val="24"/>
          <w:szCs w:val="24"/>
        </w:rPr>
        <w:t>Международный медицинский университет «Авиценна»</w:t>
      </w:r>
      <w:r w:rsidR="004828C4" w:rsidRPr="00535621">
        <w:rPr>
          <w:b/>
          <w:sz w:val="24"/>
          <w:szCs w:val="24"/>
          <w:lang w:val="ky-KG"/>
        </w:rPr>
        <w:t>”</w:t>
      </w:r>
      <w:r w:rsidR="004828C4">
        <w:rPr>
          <w:b/>
          <w:sz w:val="24"/>
          <w:szCs w:val="24"/>
          <w:lang w:val="ky-KG"/>
        </w:rPr>
        <w:t>,</w:t>
      </w:r>
      <w:r w:rsidR="004828C4" w:rsidRPr="00535621">
        <w:rPr>
          <w:b/>
          <w:sz w:val="24"/>
          <w:szCs w:val="24"/>
          <w:lang w:val="ky-KG" w:eastAsia="ru-RU"/>
        </w:rPr>
        <w:t xml:space="preserve"> </w:t>
      </w:r>
      <w:r w:rsidR="004828C4" w:rsidRPr="00535621">
        <w:rPr>
          <w:b/>
          <w:sz w:val="24"/>
          <w:szCs w:val="24"/>
          <w:lang w:eastAsia="ru-RU"/>
        </w:rPr>
        <w:t>как программ</w:t>
      </w:r>
      <w:r>
        <w:rPr>
          <w:b/>
          <w:sz w:val="24"/>
          <w:szCs w:val="24"/>
          <w:lang w:val="ky-KG" w:eastAsia="ru-RU"/>
        </w:rPr>
        <w:t>у</w:t>
      </w:r>
      <w:r w:rsidR="004828C4" w:rsidRPr="00535621">
        <w:rPr>
          <w:b/>
          <w:sz w:val="24"/>
          <w:szCs w:val="24"/>
          <w:lang w:eastAsia="ru-RU"/>
        </w:rPr>
        <w:t xml:space="preserve"> </w:t>
      </w:r>
      <w:r w:rsidR="004828C4" w:rsidRPr="00535621">
        <w:rPr>
          <w:b/>
          <w:bCs/>
          <w:sz w:val="24"/>
          <w:szCs w:val="24"/>
        </w:rPr>
        <w:t xml:space="preserve">высшего профессионального образования, </w:t>
      </w:r>
      <w:r w:rsidR="004828C4" w:rsidRPr="00535621">
        <w:rPr>
          <w:b/>
          <w:sz w:val="24"/>
          <w:szCs w:val="24"/>
        </w:rPr>
        <w:t>удовлетворяющ</w:t>
      </w:r>
      <w:r>
        <w:rPr>
          <w:b/>
          <w:sz w:val="24"/>
          <w:szCs w:val="24"/>
        </w:rPr>
        <w:t>ую</w:t>
      </w:r>
      <w:r w:rsidR="004828C4" w:rsidRPr="00535621">
        <w:rPr>
          <w:b/>
          <w:sz w:val="24"/>
          <w:szCs w:val="24"/>
        </w:rPr>
        <w:t xml:space="preserve"> стандартам и критериям международной программной аккредитации</w:t>
      </w:r>
      <w:r w:rsidR="004828C4">
        <w:rPr>
          <w:b/>
          <w:sz w:val="24"/>
          <w:szCs w:val="24"/>
          <w:lang w:val="ky-KG"/>
        </w:rPr>
        <w:t>,</w:t>
      </w:r>
    </w:p>
    <w:p w14:paraId="43C632F2" w14:textId="77777777" w:rsidR="004828C4" w:rsidRPr="00535621" w:rsidRDefault="004828C4" w:rsidP="004828C4">
      <w:pPr>
        <w:pStyle w:val="ab"/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jc w:val="center"/>
        <w:rPr>
          <w:b/>
          <w:sz w:val="24"/>
          <w:szCs w:val="24"/>
          <w:u w:val="single"/>
        </w:rPr>
      </w:pPr>
      <w:r w:rsidRPr="00535621">
        <w:rPr>
          <w:b/>
          <w:sz w:val="24"/>
          <w:szCs w:val="24"/>
          <w:u w:val="single"/>
          <w:lang w:val="ky-KG"/>
        </w:rPr>
        <w:t>сроком на 5 лет</w:t>
      </w:r>
      <w:r w:rsidRPr="00535621">
        <w:rPr>
          <w:b/>
          <w:sz w:val="24"/>
          <w:szCs w:val="24"/>
          <w:u w:val="single"/>
        </w:rPr>
        <w:t>.</w:t>
      </w:r>
    </w:p>
    <w:bookmarkEnd w:id="0"/>
    <w:p w14:paraId="57CEFCE5" w14:textId="3AC8B755" w:rsidR="004828C4" w:rsidRDefault="004828C4" w:rsidP="005A2607">
      <w:pPr>
        <w:pStyle w:val="ab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412DFF10" w14:textId="77777777" w:rsidR="004828C4" w:rsidRPr="00025FAA" w:rsidRDefault="004828C4" w:rsidP="005A2607">
      <w:pPr>
        <w:pStyle w:val="ab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169B8C03" w14:textId="2A933D79" w:rsidR="00E51CC5" w:rsidRPr="00025FAA" w:rsidRDefault="000B1098" w:rsidP="005A2607">
      <w:pPr>
        <w:pStyle w:val="ab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  <w:r>
        <w:rPr>
          <w:rFonts w:eastAsia="Calibri"/>
          <w:b/>
          <w:bCs/>
          <w:i/>
          <w:sz w:val="24"/>
          <w:szCs w:val="24"/>
          <w:lang w:bidi="ru-RU"/>
        </w:rPr>
        <w:t>2</w:t>
      </w:r>
      <w:r w:rsidR="00906BD2">
        <w:rPr>
          <w:rFonts w:eastAsia="Calibri"/>
          <w:b/>
          <w:bCs/>
          <w:i/>
          <w:sz w:val="24"/>
          <w:szCs w:val="24"/>
          <w:lang w:bidi="ru-RU"/>
        </w:rPr>
        <w:t>7</w:t>
      </w:r>
      <w:r w:rsidR="00B16DF5" w:rsidRPr="00025FAA">
        <w:rPr>
          <w:rFonts w:eastAsia="Calibri"/>
          <w:b/>
          <w:bCs/>
          <w:i/>
          <w:sz w:val="24"/>
          <w:szCs w:val="24"/>
          <w:lang w:bidi="ru-RU"/>
        </w:rPr>
        <w:t>-</w:t>
      </w:r>
      <w:r>
        <w:rPr>
          <w:rFonts w:eastAsia="Calibri"/>
          <w:b/>
          <w:bCs/>
          <w:i/>
          <w:sz w:val="24"/>
          <w:szCs w:val="24"/>
          <w:lang w:bidi="ru-RU"/>
        </w:rPr>
        <w:t>2</w:t>
      </w:r>
      <w:r w:rsidR="00906BD2">
        <w:rPr>
          <w:rFonts w:eastAsia="Calibri"/>
          <w:b/>
          <w:bCs/>
          <w:i/>
          <w:sz w:val="24"/>
          <w:szCs w:val="24"/>
          <w:lang w:bidi="ru-RU"/>
        </w:rPr>
        <w:t>9</w:t>
      </w:r>
      <w:r w:rsidR="00B16DF5" w:rsidRPr="00025FAA">
        <w:rPr>
          <w:rFonts w:eastAsia="Calibri"/>
          <w:b/>
          <w:bCs/>
          <w:i/>
          <w:sz w:val="24"/>
          <w:szCs w:val="24"/>
          <w:lang w:bidi="ru-RU"/>
        </w:rPr>
        <w:t>.</w:t>
      </w:r>
      <w:r w:rsidR="00906BD2">
        <w:rPr>
          <w:rFonts w:eastAsia="Calibri"/>
          <w:b/>
          <w:bCs/>
          <w:i/>
          <w:sz w:val="24"/>
          <w:szCs w:val="24"/>
          <w:lang w:bidi="ru-RU"/>
        </w:rPr>
        <w:t>01</w:t>
      </w:r>
      <w:r w:rsidR="00255F34" w:rsidRPr="00025FAA">
        <w:rPr>
          <w:rFonts w:eastAsia="Calibri"/>
          <w:b/>
          <w:bCs/>
          <w:i/>
          <w:sz w:val="24"/>
          <w:szCs w:val="24"/>
          <w:lang w:bidi="ru-RU"/>
        </w:rPr>
        <w:t>.202</w:t>
      </w:r>
      <w:r w:rsidR="00906BD2">
        <w:rPr>
          <w:rFonts w:eastAsia="Calibri"/>
          <w:b/>
          <w:bCs/>
          <w:i/>
          <w:sz w:val="24"/>
          <w:szCs w:val="24"/>
          <w:lang w:val="ky-KG" w:bidi="ru-RU"/>
        </w:rPr>
        <w:t xml:space="preserve">6 </w:t>
      </w:r>
      <w:r w:rsidR="004D1160" w:rsidRPr="00025FAA">
        <w:rPr>
          <w:rFonts w:eastAsia="Calibri"/>
          <w:b/>
          <w:bCs/>
          <w:i/>
          <w:sz w:val="24"/>
          <w:szCs w:val="24"/>
          <w:lang w:bidi="ru-RU"/>
        </w:rPr>
        <w:t>г.</w:t>
      </w:r>
    </w:p>
    <w:sectPr w:rsidR="00E51CC5" w:rsidRPr="00025FAA">
      <w:footerReference w:type="default" r:id="rId8"/>
      <w:pgSz w:w="11920" w:h="16840"/>
      <w:pgMar w:top="709" w:right="851" w:bottom="709" w:left="1418" w:header="0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4299F" w14:textId="77777777" w:rsidR="00671D0D" w:rsidRDefault="00671D0D">
      <w:r>
        <w:separator/>
      </w:r>
    </w:p>
  </w:endnote>
  <w:endnote w:type="continuationSeparator" w:id="0">
    <w:p w14:paraId="1AB40C88" w14:textId="77777777" w:rsidR="00671D0D" w:rsidRDefault="0067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824918"/>
      <w:docPartObj>
        <w:docPartGallery w:val="AutoText"/>
      </w:docPartObj>
    </w:sdtPr>
    <w:sdtEndPr>
      <w:rPr>
        <w:color w:val="000000" w:themeColor="text1"/>
        <w:sz w:val="20"/>
        <w:szCs w:val="20"/>
      </w:rPr>
    </w:sdtEndPr>
    <w:sdtContent>
      <w:p w14:paraId="6B465EC3" w14:textId="68026E15" w:rsidR="00E51CC5" w:rsidRDefault="004D1160">
        <w:pPr>
          <w:pStyle w:val="a9"/>
          <w:jc w:val="right"/>
          <w:rPr>
            <w:color w:val="000000" w:themeColor="text1"/>
            <w:sz w:val="20"/>
            <w:szCs w:val="20"/>
          </w:rPr>
        </w:pPr>
        <w:r>
          <w:rPr>
            <w:color w:val="000000" w:themeColor="text1"/>
            <w:sz w:val="20"/>
            <w:szCs w:val="20"/>
          </w:rPr>
          <w:fldChar w:fldCharType="begin"/>
        </w:r>
        <w:r>
          <w:rPr>
            <w:color w:val="000000" w:themeColor="text1"/>
            <w:sz w:val="20"/>
            <w:szCs w:val="20"/>
          </w:rPr>
          <w:instrText>PAGE   \* MERGEFORMAT</w:instrText>
        </w:r>
        <w:r>
          <w:rPr>
            <w:color w:val="000000" w:themeColor="text1"/>
            <w:sz w:val="20"/>
            <w:szCs w:val="20"/>
          </w:rPr>
          <w:fldChar w:fldCharType="separate"/>
        </w:r>
        <w:r w:rsidR="00231380">
          <w:rPr>
            <w:noProof/>
            <w:color w:val="000000" w:themeColor="text1"/>
            <w:sz w:val="20"/>
            <w:szCs w:val="20"/>
          </w:rPr>
          <w:t>3</w:t>
        </w:r>
        <w:r>
          <w:rPr>
            <w:color w:val="000000" w:themeColor="text1"/>
            <w:sz w:val="20"/>
            <w:szCs w:val="20"/>
          </w:rPr>
          <w:fldChar w:fldCharType="end"/>
        </w:r>
      </w:p>
    </w:sdtContent>
  </w:sdt>
  <w:p w14:paraId="05AE565B" w14:textId="77777777" w:rsidR="00E51CC5" w:rsidRDefault="00E51CC5">
    <w:pPr>
      <w:pStyle w:val="a7"/>
      <w:spacing w:line="14" w:lineRule="auto"/>
      <w:ind w:left="0"/>
      <w:jc w:val="left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0B8D2" w14:textId="77777777" w:rsidR="00671D0D" w:rsidRDefault="00671D0D">
      <w:r>
        <w:separator/>
      </w:r>
    </w:p>
  </w:footnote>
  <w:footnote w:type="continuationSeparator" w:id="0">
    <w:p w14:paraId="67D48C54" w14:textId="77777777" w:rsidR="00671D0D" w:rsidRDefault="0067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0946A2A"/>
    <w:lvl w:ilvl="0">
      <w:numFmt w:val="bullet"/>
      <w:lvlText w:val="*"/>
      <w:lvlJc w:val="left"/>
    </w:lvl>
  </w:abstractNum>
  <w:abstractNum w:abstractNumId="1" w15:restartNumberingAfterBreak="0">
    <w:nsid w:val="035337E6"/>
    <w:multiLevelType w:val="hybridMultilevel"/>
    <w:tmpl w:val="113EDE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1B0C"/>
    <w:multiLevelType w:val="hybridMultilevel"/>
    <w:tmpl w:val="A18635AC"/>
    <w:lvl w:ilvl="0" w:tplc="8692F4C4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1AA2EC">
      <w:start w:val="1"/>
      <w:numFmt w:val="decimal"/>
      <w:lvlText w:val="%2."/>
      <w:lvlJc w:val="left"/>
      <w:pPr>
        <w:ind w:left="3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980F5BC">
      <w:start w:val="1"/>
      <w:numFmt w:val="decimal"/>
      <w:lvlText w:val="%3."/>
      <w:lvlJc w:val="left"/>
      <w:pPr>
        <w:ind w:left="3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5322238">
      <w:numFmt w:val="bullet"/>
      <w:lvlText w:val="•"/>
      <w:lvlJc w:val="left"/>
      <w:pPr>
        <w:ind w:left="4076" w:hanging="281"/>
      </w:pPr>
      <w:rPr>
        <w:rFonts w:hint="default"/>
        <w:lang w:val="ru-RU" w:eastAsia="en-US" w:bidi="ar-SA"/>
      </w:rPr>
    </w:lvl>
    <w:lvl w:ilvl="4" w:tplc="421A464C">
      <w:numFmt w:val="bullet"/>
      <w:lvlText w:val="•"/>
      <w:lvlJc w:val="left"/>
      <w:pPr>
        <w:ind w:left="5301" w:hanging="281"/>
      </w:pPr>
      <w:rPr>
        <w:rFonts w:hint="default"/>
        <w:lang w:val="ru-RU" w:eastAsia="en-US" w:bidi="ar-SA"/>
      </w:rPr>
    </w:lvl>
    <w:lvl w:ilvl="5" w:tplc="5DD6646E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6" w:tplc="5B3A27E4">
      <w:numFmt w:val="bullet"/>
      <w:lvlText w:val="•"/>
      <w:lvlJc w:val="left"/>
      <w:pPr>
        <w:ind w:left="7752" w:hanging="281"/>
      </w:pPr>
      <w:rPr>
        <w:rFonts w:hint="default"/>
        <w:lang w:val="ru-RU" w:eastAsia="en-US" w:bidi="ar-SA"/>
      </w:rPr>
    </w:lvl>
    <w:lvl w:ilvl="7" w:tplc="D2767550">
      <w:numFmt w:val="bullet"/>
      <w:lvlText w:val="•"/>
      <w:lvlJc w:val="left"/>
      <w:pPr>
        <w:ind w:left="8977" w:hanging="281"/>
      </w:pPr>
      <w:rPr>
        <w:rFonts w:hint="default"/>
        <w:lang w:val="ru-RU" w:eastAsia="en-US" w:bidi="ar-SA"/>
      </w:rPr>
    </w:lvl>
    <w:lvl w:ilvl="8" w:tplc="00787776">
      <w:numFmt w:val="bullet"/>
      <w:lvlText w:val="•"/>
      <w:lvlJc w:val="left"/>
      <w:pPr>
        <w:ind w:left="1020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E0B001F"/>
    <w:multiLevelType w:val="hybridMultilevel"/>
    <w:tmpl w:val="C96842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4C1C"/>
    <w:multiLevelType w:val="hybridMultilevel"/>
    <w:tmpl w:val="8C24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A106F"/>
    <w:multiLevelType w:val="multilevel"/>
    <w:tmpl w:val="8C32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379F8"/>
    <w:multiLevelType w:val="hybridMultilevel"/>
    <w:tmpl w:val="79845AEC"/>
    <w:lvl w:ilvl="0" w:tplc="64348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479A4"/>
    <w:multiLevelType w:val="hybridMultilevel"/>
    <w:tmpl w:val="93C8C38A"/>
    <w:lvl w:ilvl="0" w:tplc="9AF645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1451F"/>
    <w:multiLevelType w:val="hybridMultilevel"/>
    <w:tmpl w:val="6FF0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66C53"/>
    <w:multiLevelType w:val="hybridMultilevel"/>
    <w:tmpl w:val="B106B2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37A"/>
    <w:multiLevelType w:val="hybridMultilevel"/>
    <w:tmpl w:val="524473D2"/>
    <w:lvl w:ilvl="0" w:tplc="965A8C1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16573"/>
    <w:multiLevelType w:val="hybridMultilevel"/>
    <w:tmpl w:val="DFBE16CC"/>
    <w:lvl w:ilvl="0" w:tplc="3334CD5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C2078"/>
    <w:multiLevelType w:val="hybridMultilevel"/>
    <w:tmpl w:val="308A6B98"/>
    <w:lvl w:ilvl="0" w:tplc="D9AC5D8C">
      <w:start w:val="1"/>
      <w:numFmt w:val="decimal"/>
      <w:lvlText w:val="%1."/>
      <w:lvlJc w:val="left"/>
      <w:pPr>
        <w:ind w:left="94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3" w15:restartNumberingAfterBreak="0">
    <w:nsid w:val="25C10CED"/>
    <w:multiLevelType w:val="multilevel"/>
    <w:tmpl w:val="3CB68A7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1F6658"/>
    <w:multiLevelType w:val="hybridMultilevel"/>
    <w:tmpl w:val="2E84F614"/>
    <w:lvl w:ilvl="0" w:tplc="DDB64F9C">
      <w:start w:val="1"/>
      <w:numFmt w:val="decimal"/>
      <w:lvlText w:val="%1."/>
      <w:lvlJc w:val="left"/>
      <w:pPr>
        <w:ind w:left="38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648600">
      <w:start w:val="1"/>
      <w:numFmt w:val="decimal"/>
      <w:lvlText w:val="%2."/>
      <w:lvlJc w:val="left"/>
      <w:pPr>
        <w:ind w:left="385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EB2462E">
      <w:numFmt w:val="bullet"/>
      <w:lvlText w:val="•"/>
      <w:lvlJc w:val="left"/>
      <w:pPr>
        <w:ind w:left="2822" w:hanging="282"/>
      </w:pPr>
      <w:rPr>
        <w:rFonts w:hint="default"/>
        <w:lang w:val="ru-RU" w:eastAsia="en-US" w:bidi="ar-SA"/>
      </w:rPr>
    </w:lvl>
    <w:lvl w:ilvl="3" w:tplc="D522F336">
      <w:numFmt w:val="bullet"/>
      <w:lvlText w:val="•"/>
      <w:lvlJc w:val="left"/>
      <w:pPr>
        <w:ind w:left="4043" w:hanging="282"/>
      </w:pPr>
      <w:rPr>
        <w:rFonts w:hint="default"/>
        <w:lang w:val="ru-RU" w:eastAsia="en-US" w:bidi="ar-SA"/>
      </w:rPr>
    </w:lvl>
    <w:lvl w:ilvl="4" w:tplc="21E6D15C">
      <w:numFmt w:val="bullet"/>
      <w:lvlText w:val="•"/>
      <w:lvlJc w:val="left"/>
      <w:pPr>
        <w:ind w:left="5265" w:hanging="282"/>
      </w:pPr>
      <w:rPr>
        <w:rFonts w:hint="default"/>
        <w:lang w:val="ru-RU" w:eastAsia="en-US" w:bidi="ar-SA"/>
      </w:rPr>
    </w:lvl>
    <w:lvl w:ilvl="5" w:tplc="3BA0C5C8">
      <w:numFmt w:val="bullet"/>
      <w:lvlText w:val="•"/>
      <w:lvlJc w:val="left"/>
      <w:pPr>
        <w:ind w:left="6486" w:hanging="282"/>
      </w:pPr>
      <w:rPr>
        <w:rFonts w:hint="default"/>
        <w:lang w:val="ru-RU" w:eastAsia="en-US" w:bidi="ar-SA"/>
      </w:rPr>
    </w:lvl>
    <w:lvl w:ilvl="6" w:tplc="062E5B5C">
      <w:numFmt w:val="bullet"/>
      <w:lvlText w:val="•"/>
      <w:lvlJc w:val="left"/>
      <w:pPr>
        <w:ind w:left="7707" w:hanging="282"/>
      </w:pPr>
      <w:rPr>
        <w:rFonts w:hint="default"/>
        <w:lang w:val="ru-RU" w:eastAsia="en-US" w:bidi="ar-SA"/>
      </w:rPr>
    </w:lvl>
    <w:lvl w:ilvl="7" w:tplc="442233DA">
      <w:numFmt w:val="bullet"/>
      <w:lvlText w:val="•"/>
      <w:lvlJc w:val="left"/>
      <w:pPr>
        <w:ind w:left="8929" w:hanging="282"/>
      </w:pPr>
      <w:rPr>
        <w:rFonts w:hint="default"/>
        <w:lang w:val="ru-RU" w:eastAsia="en-US" w:bidi="ar-SA"/>
      </w:rPr>
    </w:lvl>
    <w:lvl w:ilvl="8" w:tplc="C352B49E">
      <w:numFmt w:val="bullet"/>
      <w:lvlText w:val="•"/>
      <w:lvlJc w:val="left"/>
      <w:pPr>
        <w:ind w:left="10150" w:hanging="282"/>
      </w:pPr>
      <w:rPr>
        <w:rFonts w:hint="default"/>
        <w:lang w:val="ru-RU" w:eastAsia="en-US" w:bidi="ar-SA"/>
      </w:rPr>
    </w:lvl>
  </w:abstractNum>
  <w:abstractNum w:abstractNumId="15" w15:restartNumberingAfterBreak="0">
    <w:nsid w:val="28E62CF3"/>
    <w:multiLevelType w:val="hybridMultilevel"/>
    <w:tmpl w:val="93C8C38A"/>
    <w:lvl w:ilvl="0" w:tplc="9AF645BC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C2184"/>
    <w:multiLevelType w:val="hybridMultilevel"/>
    <w:tmpl w:val="116010E4"/>
    <w:lvl w:ilvl="0" w:tplc="00807BA0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7" w15:restartNumberingAfterBreak="0">
    <w:nsid w:val="2FCD1446"/>
    <w:multiLevelType w:val="multilevel"/>
    <w:tmpl w:val="EB9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2246EE"/>
    <w:multiLevelType w:val="multilevel"/>
    <w:tmpl w:val="A774ABA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C6C4927"/>
    <w:multiLevelType w:val="hybridMultilevel"/>
    <w:tmpl w:val="A232FD2E"/>
    <w:lvl w:ilvl="0" w:tplc="D37E04B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DCF7656"/>
    <w:multiLevelType w:val="hybridMultilevel"/>
    <w:tmpl w:val="D18687DA"/>
    <w:lvl w:ilvl="0" w:tplc="B28EA21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368F0"/>
    <w:multiLevelType w:val="multilevel"/>
    <w:tmpl w:val="A062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2A6282"/>
    <w:multiLevelType w:val="hybridMultilevel"/>
    <w:tmpl w:val="64903E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C5DB3"/>
    <w:multiLevelType w:val="hybridMultilevel"/>
    <w:tmpl w:val="C308AF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44978"/>
    <w:multiLevelType w:val="hybridMultilevel"/>
    <w:tmpl w:val="DFBE16CC"/>
    <w:lvl w:ilvl="0" w:tplc="3334CD5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C7CF8"/>
    <w:multiLevelType w:val="hybridMultilevel"/>
    <w:tmpl w:val="CCBE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D4866"/>
    <w:multiLevelType w:val="multilevel"/>
    <w:tmpl w:val="7C02FC16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5027827"/>
    <w:multiLevelType w:val="multilevel"/>
    <w:tmpl w:val="7232466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5C47717"/>
    <w:multiLevelType w:val="hybridMultilevel"/>
    <w:tmpl w:val="F6FEF34A"/>
    <w:lvl w:ilvl="0" w:tplc="04A81E1A">
      <w:start w:val="1"/>
      <w:numFmt w:val="decimal"/>
      <w:lvlText w:val="%1."/>
      <w:lvlJc w:val="left"/>
      <w:pPr>
        <w:ind w:left="10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9" w15:restartNumberingAfterBreak="0">
    <w:nsid w:val="57546826"/>
    <w:multiLevelType w:val="multilevel"/>
    <w:tmpl w:val="CF30D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1393A"/>
    <w:multiLevelType w:val="multilevel"/>
    <w:tmpl w:val="71BF6B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65F38"/>
    <w:multiLevelType w:val="hybridMultilevel"/>
    <w:tmpl w:val="B106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B2236"/>
    <w:multiLevelType w:val="hybridMultilevel"/>
    <w:tmpl w:val="655CF76A"/>
    <w:lvl w:ilvl="0" w:tplc="33DE3164">
      <w:start w:val="1"/>
      <w:numFmt w:val="decimal"/>
      <w:lvlText w:val="%1."/>
      <w:lvlJc w:val="left"/>
      <w:pPr>
        <w:ind w:left="1069" w:hanging="360"/>
      </w:pPr>
      <w:rPr>
        <w:rFonts w:asciiTheme="majorBidi" w:eastAsiaTheme="minorHAnsi" w:hAnsiTheme="majorBidi" w:cstheme="majorBidi"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601748"/>
    <w:multiLevelType w:val="hybridMultilevel"/>
    <w:tmpl w:val="5C52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A07FA"/>
    <w:multiLevelType w:val="hybridMultilevel"/>
    <w:tmpl w:val="DF52D1E8"/>
    <w:lvl w:ilvl="0" w:tplc="A09C296E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6A935389"/>
    <w:multiLevelType w:val="hybridMultilevel"/>
    <w:tmpl w:val="C52A66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1523E"/>
    <w:multiLevelType w:val="hybridMultilevel"/>
    <w:tmpl w:val="8AE871E0"/>
    <w:lvl w:ilvl="0" w:tplc="FBAEC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2466F"/>
    <w:multiLevelType w:val="multilevel"/>
    <w:tmpl w:val="7232466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36132DE"/>
    <w:multiLevelType w:val="multilevel"/>
    <w:tmpl w:val="736132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39D22D5"/>
    <w:multiLevelType w:val="multilevel"/>
    <w:tmpl w:val="A774ABA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56F6F12"/>
    <w:multiLevelType w:val="hybridMultilevel"/>
    <w:tmpl w:val="3304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761A9"/>
    <w:multiLevelType w:val="hybridMultilevel"/>
    <w:tmpl w:val="C12A10EC"/>
    <w:lvl w:ilvl="0" w:tplc="06F2C7C0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9"/>
  </w:num>
  <w:num w:numId="2">
    <w:abstractNumId w:val="31"/>
  </w:num>
  <w:num w:numId="3">
    <w:abstractNumId w:val="15"/>
  </w:num>
  <w:num w:numId="4">
    <w:abstractNumId w:val="7"/>
  </w:num>
  <w:num w:numId="5">
    <w:abstractNumId w:val="30"/>
  </w:num>
  <w:num w:numId="6">
    <w:abstractNumId w:val="16"/>
  </w:num>
  <w:num w:numId="7">
    <w:abstractNumId w:val="12"/>
  </w:num>
  <w:num w:numId="8">
    <w:abstractNumId w:val="20"/>
  </w:num>
  <w:num w:numId="9">
    <w:abstractNumId w:val="2"/>
  </w:num>
  <w:num w:numId="10">
    <w:abstractNumId w:val="11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</w:num>
  <w:num w:numId="14">
    <w:abstractNumId w:val="6"/>
  </w:num>
  <w:num w:numId="15">
    <w:abstractNumId w:val="5"/>
  </w:num>
  <w:num w:numId="16">
    <w:abstractNumId w:val="10"/>
  </w:num>
  <w:num w:numId="17">
    <w:abstractNumId w:val="21"/>
  </w:num>
  <w:num w:numId="18">
    <w:abstractNumId w:val="13"/>
  </w:num>
  <w:num w:numId="19">
    <w:abstractNumId w:val="9"/>
  </w:num>
  <w:num w:numId="20">
    <w:abstractNumId w:val="1"/>
  </w:num>
  <w:num w:numId="21">
    <w:abstractNumId w:val="35"/>
  </w:num>
  <w:num w:numId="22">
    <w:abstractNumId w:val="8"/>
  </w:num>
  <w:num w:numId="23">
    <w:abstractNumId w:val="22"/>
  </w:num>
  <w:num w:numId="24">
    <w:abstractNumId w:val="33"/>
  </w:num>
  <w:num w:numId="25">
    <w:abstractNumId w:val="3"/>
  </w:num>
  <w:num w:numId="26">
    <w:abstractNumId w:val="28"/>
  </w:num>
  <w:num w:numId="27">
    <w:abstractNumId w:val="32"/>
  </w:num>
  <w:num w:numId="28">
    <w:abstractNumId w:val="41"/>
  </w:num>
  <w:num w:numId="29">
    <w:abstractNumId w:val="34"/>
  </w:num>
  <w:num w:numId="3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1">
    <w:abstractNumId w:val="25"/>
  </w:num>
  <w:num w:numId="32">
    <w:abstractNumId w:val="24"/>
  </w:num>
  <w:num w:numId="33">
    <w:abstractNumId w:val="23"/>
  </w:num>
  <w:num w:numId="34">
    <w:abstractNumId w:val="19"/>
  </w:num>
  <w:num w:numId="35">
    <w:abstractNumId w:val="18"/>
  </w:num>
  <w:num w:numId="36">
    <w:abstractNumId w:val="26"/>
  </w:num>
  <w:num w:numId="37">
    <w:abstractNumId w:val="39"/>
  </w:num>
  <w:num w:numId="38">
    <w:abstractNumId w:val="4"/>
  </w:num>
  <w:num w:numId="39">
    <w:abstractNumId w:val="40"/>
  </w:num>
  <w:num w:numId="40">
    <w:abstractNumId w:val="38"/>
  </w:num>
  <w:num w:numId="41">
    <w:abstractNumId w:val="37"/>
  </w:num>
  <w:num w:numId="42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37"/>
    <w:rsid w:val="0000505F"/>
    <w:rsid w:val="00005A2B"/>
    <w:rsid w:val="000102CB"/>
    <w:rsid w:val="000107B8"/>
    <w:rsid w:val="00013469"/>
    <w:rsid w:val="00014387"/>
    <w:rsid w:val="0001488D"/>
    <w:rsid w:val="000175F9"/>
    <w:rsid w:val="000229E4"/>
    <w:rsid w:val="00025FAA"/>
    <w:rsid w:val="0003036B"/>
    <w:rsid w:val="00032287"/>
    <w:rsid w:val="0003365F"/>
    <w:rsid w:val="00036795"/>
    <w:rsid w:val="00037244"/>
    <w:rsid w:val="0003752F"/>
    <w:rsid w:val="00046771"/>
    <w:rsid w:val="00046920"/>
    <w:rsid w:val="00051168"/>
    <w:rsid w:val="000525A7"/>
    <w:rsid w:val="000547B0"/>
    <w:rsid w:val="00057338"/>
    <w:rsid w:val="00065DA2"/>
    <w:rsid w:val="00077CC9"/>
    <w:rsid w:val="000A41E3"/>
    <w:rsid w:val="000A4D45"/>
    <w:rsid w:val="000A576D"/>
    <w:rsid w:val="000A59AD"/>
    <w:rsid w:val="000B1098"/>
    <w:rsid w:val="000C5941"/>
    <w:rsid w:val="000C5EA7"/>
    <w:rsid w:val="000D2F42"/>
    <w:rsid w:val="000D3107"/>
    <w:rsid w:val="000D6F09"/>
    <w:rsid w:val="000E2D0F"/>
    <w:rsid w:val="000F19AE"/>
    <w:rsid w:val="00102E7C"/>
    <w:rsid w:val="00105BB0"/>
    <w:rsid w:val="00110BE5"/>
    <w:rsid w:val="00110C50"/>
    <w:rsid w:val="00111C58"/>
    <w:rsid w:val="00112312"/>
    <w:rsid w:val="00112806"/>
    <w:rsid w:val="00121D60"/>
    <w:rsid w:val="00121FDC"/>
    <w:rsid w:val="00122257"/>
    <w:rsid w:val="00122AFC"/>
    <w:rsid w:val="00123D9C"/>
    <w:rsid w:val="00124717"/>
    <w:rsid w:val="00127757"/>
    <w:rsid w:val="00131789"/>
    <w:rsid w:val="00135EC1"/>
    <w:rsid w:val="00147031"/>
    <w:rsid w:val="00151B9C"/>
    <w:rsid w:val="00152AAD"/>
    <w:rsid w:val="00161CAF"/>
    <w:rsid w:val="00162AD0"/>
    <w:rsid w:val="001655AC"/>
    <w:rsid w:val="00166F41"/>
    <w:rsid w:val="001819AD"/>
    <w:rsid w:val="00181D27"/>
    <w:rsid w:val="001856D9"/>
    <w:rsid w:val="001901AC"/>
    <w:rsid w:val="00195487"/>
    <w:rsid w:val="001A2B10"/>
    <w:rsid w:val="001A3614"/>
    <w:rsid w:val="001A7D39"/>
    <w:rsid w:val="001B4EC8"/>
    <w:rsid w:val="001B64A9"/>
    <w:rsid w:val="001C27FB"/>
    <w:rsid w:val="001D3204"/>
    <w:rsid w:val="001D5B14"/>
    <w:rsid w:val="001D683C"/>
    <w:rsid w:val="001E5A9C"/>
    <w:rsid w:val="001F1841"/>
    <w:rsid w:val="001F2472"/>
    <w:rsid w:val="001F2D37"/>
    <w:rsid w:val="001F3F96"/>
    <w:rsid w:val="00201BB3"/>
    <w:rsid w:val="00204B73"/>
    <w:rsid w:val="00207B24"/>
    <w:rsid w:val="00212125"/>
    <w:rsid w:val="00230099"/>
    <w:rsid w:val="00231380"/>
    <w:rsid w:val="00232AC8"/>
    <w:rsid w:val="00233299"/>
    <w:rsid w:val="002454BD"/>
    <w:rsid w:val="00250FF3"/>
    <w:rsid w:val="00251DD6"/>
    <w:rsid w:val="00252995"/>
    <w:rsid w:val="002548BE"/>
    <w:rsid w:val="00254945"/>
    <w:rsid w:val="00255F34"/>
    <w:rsid w:val="0025615D"/>
    <w:rsid w:val="00256538"/>
    <w:rsid w:val="00257568"/>
    <w:rsid w:val="00263FF5"/>
    <w:rsid w:val="002723C1"/>
    <w:rsid w:val="00282840"/>
    <w:rsid w:val="002846FC"/>
    <w:rsid w:val="00285E7D"/>
    <w:rsid w:val="002876E9"/>
    <w:rsid w:val="00287F4F"/>
    <w:rsid w:val="00290842"/>
    <w:rsid w:val="00291BB7"/>
    <w:rsid w:val="002A0B13"/>
    <w:rsid w:val="002A28DD"/>
    <w:rsid w:val="002A6700"/>
    <w:rsid w:val="002A7A58"/>
    <w:rsid w:val="002A7A91"/>
    <w:rsid w:val="002B0A4F"/>
    <w:rsid w:val="002B7D50"/>
    <w:rsid w:val="002C4F31"/>
    <w:rsid w:val="002D5283"/>
    <w:rsid w:val="002D6FC3"/>
    <w:rsid w:val="002E0359"/>
    <w:rsid w:val="002E70AB"/>
    <w:rsid w:val="002F2750"/>
    <w:rsid w:val="00301220"/>
    <w:rsid w:val="00303895"/>
    <w:rsid w:val="00314C36"/>
    <w:rsid w:val="00334933"/>
    <w:rsid w:val="00337321"/>
    <w:rsid w:val="00343840"/>
    <w:rsid w:val="00344B86"/>
    <w:rsid w:val="00346AC7"/>
    <w:rsid w:val="00352CF2"/>
    <w:rsid w:val="00352D15"/>
    <w:rsid w:val="00355434"/>
    <w:rsid w:val="00356135"/>
    <w:rsid w:val="00357295"/>
    <w:rsid w:val="003615D6"/>
    <w:rsid w:val="003670F9"/>
    <w:rsid w:val="00370F65"/>
    <w:rsid w:val="00374D8D"/>
    <w:rsid w:val="00376431"/>
    <w:rsid w:val="00376D8F"/>
    <w:rsid w:val="0037792C"/>
    <w:rsid w:val="003869DF"/>
    <w:rsid w:val="003927F8"/>
    <w:rsid w:val="00396B1D"/>
    <w:rsid w:val="00396CDE"/>
    <w:rsid w:val="003A2D95"/>
    <w:rsid w:val="003A50DF"/>
    <w:rsid w:val="003A6B1A"/>
    <w:rsid w:val="003B1450"/>
    <w:rsid w:val="003C2670"/>
    <w:rsid w:val="003D309A"/>
    <w:rsid w:val="003D3564"/>
    <w:rsid w:val="003D6491"/>
    <w:rsid w:val="003D7023"/>
    <w:rsid w:val="003D74CF"/>
    <w:rsid w:val="003E0147"/>
    <w:rsid w:val="003F0AFD"/>
    <w:rsid w:val="003F0B00"/>
    <w:rsid w:val="003F10A3"/>
    <w:rsid w:val="003F31C2"/>
    <w:rsid w:val="003F5B97"/>
    <w:rsid w:val="00400299"/>
    <w:rsid w:val="0040162F"/>
    <w:rsid w:val="00425822"/>
    <w:rsid w:val="0043161C"/>
    <w:rsid w:val="0043321B"/>
    <w:rsid w:val="004405C0"/>
    <w:rsid w:val="004472AC"/>
    <w:rsid w:val="0045397F"/>
    <w:rsid w:val="00453D09"/>
    <w:rsid w:val="0045713A"/>
    <w:rsid w:val="0045792D"/>
    <w:rsid w:val="00464BF7"/>
    <w:rsid w:val="00465464"/>
    <w:rsid w:val="00467488"/>
    <w:rsid w:val="00467C53"/>
    <w:rsid w:val="00471CDB"/>
    <w:rsid w:val="00473FD8"/>
    <w:rsid w:val="0048095C"/>
    <w:rsid w:val="004828C4"/>
    <w:rsid w:val="004829F1"/>
    <w:rsid w:val="00483AEC"/>
    <w:rsid w:val="00483F56"/>
    <w:rsid w:val="00484D12"/>
    <w:rsid w:val="004867F0"/>
    <w:rsid w:val="00491CFC"/>
    <w:rsid w:val="0049252C"/>
    <w:rsid w:val="004A68F2"/>
    <w:rsid w:val="004B1AA7"/>
    <w:rsid w:val="004B2E83"/>
    <w:rsid w:val="004B752E"/>
    <w:rsid w:val="004B7A48"/>
    <w:rsid w:val="004C78D7"/>
    <w:rsid w:val="004D1160"/>
    <w:rsid w:val="004E44A2"/>
    <w:rsid w:val="004E6CA8"/>
    <w:rsid w:val="004E6E80"/>
    <w:rsid w:val="004F1513"/>
    <w:rsid w:val="004F5C02"/>
    <w:rsid w:val="004F681A"/>
    <w:rsid w:val="00513063"/>
    <w:rsid w:val="005233D2"/>
    <w:rsid w:val="0052384F"/>
    <w:rsid w:val="00523A93"/>
    <w:rsid w:val="005639A8"/>
    <w:rsid w:val="00563E00"/>
    <w:rsid w:val="00564D70"/>
    <w:rsid w:val="00565CD3"/>
    <w:rsid w:val="0056672A"/>
    <w:rsid w:val="00571AB3"/>
    <w:rsid w:val="00571B63"/>
    <w:rsid w:val="00575941"/>
    <w:rsid w:val="00576A91"/>
    <w:rsid w:val="00577944"/>
    <w:rsid w:val="00577DCA"/>
    <w:rsid w:val="00582FDF"/>
    <w:rsid w:val="00586E7E"/>
    <w:rsid w:val="00591233"/>
    <w:rsid w:val="00592A3E"/>
    <w:rsid w:val="00595D1F"/>
    <w:rsid w:val="005A03D0"/>
    <w:rsid w:val="005A0FEE"/>
    <w:rsid w:val="005A2607"/>
    <w:rsid w:val="005A3C34"/>
    <w:rsid w:val="005B27B2"/>
    <w:rsid w:val="005C63BE"/>
    <w:rsid w:val="005D051D"/>
    <w:rsid w:val="005D3C25"/>
    <w:rsid w:val="005D6C1D"/>
    <w:rsid w:val="005D7A79"/>
    <w:rsid w:val="005E21E8"/>
    <w:rsid w:val="005E2ED8"/>
    <w:rsid w:val="005F6CCB"/>
    <w:rsid w:val="006041D3"/>
    <w:rsid w:val="006055D6"/>
    <w:rsid w:val="00614AE7"/>
    <w:rsid w:val="00635B3D"/>
    <w:rsid w:val="006406D0"/>
    <w:rsid w:val="006408B1"/>
    <w:rsid w:val="00641EDE"/>
    <w:rsid w:val="0064427A"/>
    <w:rsid w:val="0064466D"/>
    <w:rsid w:val="00650196"/>
    <w:rsid w:val="006556F0"/>
    <w:rsid w:val="00657262"/>
    <w:rsid w:val="00657C12"/>
    <w:rsid w:val="00657EB5"/>
    <w:rsid w:val="0066274E"/>
    <w:rsid w:val="00670F52"/>
    <w:rsid w:val="00671D0D"/>
    <w:rsid w:val="00677441"/>
    <w:rsid w:val="00680EA8"/>
    <w:rsid w:val="0068178D"/>
    <w:rsid w:val="00682679"/>
    <w:rsid w:val="00686701"/>
    <w:rsid w:val="00686CBB"/>
    <w:rsid w:val="00686F4F"/>
    <w:rsid w:val="00687958"/>
    <w:rsid w:val="00691C28"/>
    <w:rsid w:val="00693201"/>
    <w:rsid w:val="00693F7C"/>
    <w:rsid w:val="00697FBD"/>
    <w:rsid w:val="006A7265"/>
    <w:rsid w:val="006A7FCA"/>
    <w:rsid w:val="006B017F"/>
    <w:rsid w:val="006B0FB0"/>
    <w:rsid w:val="006B33ED"/>
    <w:rsid w:val="006C2AB0"/>
    <w:rsid w:val="006C36AD"/>
    <w:rsid w:val="006C649C"/>
    <w:rsid w:val="006D1178"/>
    <w:rsid w:val="006D1201"/>
    <w:rsid w:val="006D3B5E"/>
    <w:rsid w:val="006D7160"/>
    <w:rsid w:val="006E173B"/>
    <w:rsid w:val="006F301E"/>
    <w:rsid w:val="006F4AD7"/>
    <w:rsid w:val="006F4CEA"/>
    <w:rsid w:val="00707B3B"/>
    <w:rsid w:val="00710E22"/>
    <w:rsid w:val="0071181E"/>
    <w:rsid w:val="007172DB"/>
    <w:rsid w:val="007172DC"/>
    <w:rsid w:val="00723B44"/>
    <w:rsid w:val="00735C63"/>
    <w:rsid w:val="00736BC8"/>
    <w:rsid w:val="007505F9"/>
    <w:rsid w:val="00751761"/>
    <w:rsid w:val="0075699F"/>
    <w:rsid w:val="00760D44"/>
    <w:rsid w:val="00761D29"/>
    <w:rsid w:val="00767DDF"/>
    <w:rsid w:val="00780475"/>
    <w:rsid w:val="00791873"/>
    <w:rsid w:val="00796B0F"/>
    <w:rsid w:val="007A68C4"/>
    <w:rsid w:val="007A7064"/>
    <w:rsid w:val="007B226A"/>
    <w:rsid w:val="007B3776"/>
    <w:rsid w:val="007C78E5"/>
    <w:rsid w:val="007D2BFB"/>
    <w:rsid w:val="007E07C9"/>
    <w:rsid w:val="007E4DFC"/>
    <w:rsid w:val="007F7DAD"/>
    <w:rsid w:val="0080107D"/>
    <w:rsid w:val="008064DF"/>
    <w:rsid w:val="008071EC"/>
    <w:rsid w:val="008207B7"/>
    <w:rsid w:val="00820FD6"/>
    <w:rsid w:val="008259C8"/>
    <w:rsid w:val="00827857"/>
    <w:rsid w:val="00830162"/>
    <w:rsid w:val="00837A5F"/>
    <w:rsid w:val="00837D58"/>
    <w:rsid w:val="00841253"/>
    <w:rsid w:val="0085198B"/>
    <w:rsid w:val="00856595"/>
    <w:rsid w:val="008605A5"/>
    <w:rsid w:val="00861970"/>
    <w:rsid w:val="0086702E"/>
    <w:rsid w:val="00877630"/>
    <w:rsid w:val="00884C3C"/>
    <w:rsid w:val="0089245C"/>
    <w:rsid w:val="008A0C16"/>
    <w:rsid w:val="008A1950"/>
    <w:rsid w:val="008A5A89"/>
    <w:rsid w:val="008B01B8"/>
    <w:rsid w:val="008B4F9E"/>
    <w:rsid w:val="008B6225"/>
    <w:rsid w:val="008D3E3E"/>
    <w:rsid w:val="008D5658"/>
    <w:rsid w:val="008D56A1"/>
    <w:rsid w:val="008D6847"/>
    <w:rsid w:val="008E1209"/>
    <w:rsid w:val="008E70E1"/>
    <w:rsid w:val="008E7EDA"/>
    <w:rsid w:val="008F142D"/>
    <w:rsid w:val="00901C8C"/>
    <w:rsid w:val="00903D58"/>
    <w:rsid w:val="00906921"/>
    <w:rsid w:val="00906A31"/>
    <w:rsid w:val="00906BD2"/>
    <w:rsid w:val="00913161"/>
    <w:rsid w:val="00916795"/>
    <w:rsid w:val="009203B2"/>
    <w:rsid w:val="00920A5B"/>
    <w:rsid w:val="00921466"/>
    <w:rsid w:val="00924BCD"/>
    <w:rsid w:val="00925EA0"/>
    <w:rsid w:val="00926670"/>
    <w:rsid w:val="0092781C"/>
    <w:rsid w:val="00940B47"/>
    <w:rsid w:val="009426E0"/>
    <w:rsid w:val="00942C80"/>
    <w:rsid w:val="009453EF"/>
    <w:rsid w:val="00945E2B"/>
    <w:rsid w:val="00956022"/>
    <w:rsid w:val="00961207"/>
    <w:rsid w:val="00963544"/>
    <w:rsid w:val="00967A4D"/>
    <w:rsid w:val="00980E98"/>
    <w:rsid w:val="00981E62"/>
    <w:rsid w:val="009830ED"/>
    <w:rsid w:val="00987837"/>
    <w:rsid w:val="00987CC5"/>
    <w:rsid w:val="00987F10"/>
    <w:rsid w:val="0099235B"/>
    <w:rsid w:val="0099250C"/>
    <w:rsid w:val="00993D42"/>
    <w:rsid w:val="0099757E"/>
    <w:rsid w:val="009A2DC7"/>
    <w:rsid w:val="009B24E1"/>
    <w:rsid w:val="009B5355"/>
    <w:rsid w:val="009C52C3"/>
    <w:rsid w:val="009D1234"/>
    <w:rsid w:val="009D15CE"/>
    <w:rsid w:val="009E0322"/>
    <w:rsid w:val="009F0B96"/>
    <w:rsid w:val="009F1D94"/>
    <w:rsid w:val="009F30B5"/>
    <w:rsid w:val="009F734E"/>
    <w:rsid w:val="00A03EC9"/>
    <w:rsid w:val="00A0793A"/>
    <w:rsid w:val="00A13685"/>
    <w:rsid w:val="00A14EAF"/>
    <w:rsid w:val="00A2186F"/>
    <w:rsid w:val="00A2506C"/>
    <w:rsid w:val="00A30F95"/>
    <w:rsid w:val="00A3404B"/>
    <w:rsid w:val="00A4073E"/>
    <w:rsid w:val="00A4215E"/>
    <w:rsid w:val="00A42C31"/>
    <w:rsid w:val="00A548DC"/>
    <w:rsid w:val="00A61351"/>
    <w:rsid w:val="00A64B70"/>
    <w:rsid w:val="00A66E14"/>
    <w:rsid w:val="00A71264"/>
    <w:rsid w:val="00A76D1F"/>
    <w:rsid w:val="00A82A8D"/>
    <w:rsid w:val="00A8701E"/>
    <w:rsid w:val="00A902CF"/>
    <w:rsid w:val="00A92D80"/>
    <w:rsid w:val="00A932A6"/>
    <w:rsid w:val="00A94EA7"/>
    <w:rsid w:val="00A9668C"/>
    <w:rsid w:val="00A9695C"/>
    <w:rsid w:val="00AA1199"/>
    <w:rsid w:val="00AA2EA0"/>
    <w:rsid w:val="00AA3114"/>
    <w:rsid w:val="00AA59AB"/>
    <w:rsid w:val="00AB1266"/>
    <w:rsid w:val="00AB336F"/>
    <w:rsid w:val="00AB696D"/>
    <w:rsid w:val="00AB6D03"/>
    <w:rsid w:val="00AD0420"/>
    <w:rsid w:val="00AD14C8"/>
    <w:rsid w:val="00AD68D0"/>
    <w:rsid w:val="00AE133D"/>
    <w:rsid w:val="00AE24CE"/>
    <w:rsid w:val="00AE4987"/>
    <w:rsid w:val="00AE4FA6"/>
    <w:rsid w:val="00AF5805"/>
    <w:rsid w:val="00B02822"/>
    <w:rsid w:val="00B033A3"/>
    <w:rsid w:val="00B064AA"/>
    <w:rsid w:val="00B13742"/>
    <w:rsid w:val="00B13AB9"/>
    <w:rsid w:val="00B140AC"/>
    <w:rsid w:val="00B153D2"/>
    <w:rsid w:val="00B16DF5"/>
    <w:rsid w:val="00B1781A"/>
    <w:rsid w:val="00B235B6"/>
    <w:rsid w:val="00B25FBA"/>
    <w:rsid w:val="00B27CC2"/>
    <w:rsid w:val="00B30882"/>
    <w:rsid w:val="00B32B5B"/>
    <w:rsid w:val="00B34476"/>
    <w:rsid w:val="00B35107"/>
    <w:rsid w:val="00B37C36"/>
    <w:rsid w:val="00B40683"/>
    <w:rsid w:val="00B54DB1"/>
    <w:rsid w:val="00B60CEF"/>
    <w:rsid w:val="00B618DA"/>
    <w:rsid w:val="00B64F51"/>
    <w:rsid w:val="00B70A1B"/>
    <w:rsid w:val="00B73FA9"/>
    <w:rsid w:val="00B74239"/>
    <w:rsid w:val="00B74DA4"/>
    <w:rsid w:val="00B84671"/>
    <w:rsid w:val="00B92D1C"/>
    <w:rsid w:val="00B96FBA"/>
    <w:rsid w:val="00B97E6F"/>
    <w:rsid w:val="00BA4759"/>
    <w:rsid w:val="00BA6540"/>
    <w:rsid w:val="00BB22E6"/>
    <w:rsid w:val="00BB2D7E"/>
    <w:rsid w:val="00BB4429"/>
    <w:rsid w:val="00BB455A"/>
    <w:rsid w:val="00BB4583"/>
    <w:rsid w:val="00BB546B"/>
    <w:rsid w:val="00BB7908"/>
    <w:rsid w:val="00BC1AFF"/>
    <w:rsid w:val="00BD2661"/>
    <w:rsid w:val="00BE14F5"/>
    <w:rsid w:val="00BF0B92"/>
    <w:rsid w:val="00BF1ADD"/>
    <w:rsid w:val="00BF2A29"/>
    <w:rsid w:val="00BF5D23"/>
    <w:rsid w:val="00C0300C"/>
    <w:rsid w:val="00C05212"/>
    <w:rsid w:val="00C0764C"/>
    <w:rsid w:val="00C12FE8"/>
    <w:rsid w:val="00C23666"/>
    <w:rsid w:val="00C240E7"/>
    <w:rsid w:val="00C2708C"/>
    <w:rsid w:val="00C306C3"/>
    <w:rsid w:val="00C31970"/>
    <w:rsid w:val="00C4335B"/>
    <w:rsid w:val="00C47C3A"/>
    <w:rsid w:val="00C5095B"/>
    <w:rsid w:val="00C50B15"/>
    <w:rsid w:val="00C526F4"/>
    <w:rsid w:val="00C6745D"/>
    <w:rsid w:val="00C675A9"/>
    <w:rsid w:val="00C70D4E"/>
    <w:rsid w:val="00C713F0"/>
    <w:rsid w:val="00C75759"/>
    <w:rsid w:val="00C7745D"/>
    <w:rsid w:val="00C83763"/>
    <w:rsid w:val="00C849D0"/>
    <w:rsid w:val="00C92C1A"/>
    <w:rsid w:val="00C92D5E"/>
    <w:rsid w:val="00C92E7E"/>
    <w:rsid w:val="00CA33D7"/>
    <w:rsid w:val="00CA40B7"/>
    <w:rsid w:val="00CB36CA"/>
    <w:rsid w:val="00CC07F4"/>
    <w:rsid w:val="00CC2D42"/>
    <w:rsid w:val="00CD20A3"/>
    <w:rsid w:val="00CE06EF"/>
    <w:rsid w:val="00CE1587"/>
    <w:rsid w:val="00CE24C2"/>
    <w:rsid w:val="00CE46AD"/>
    <w:rsid w:val="00CF09CD"/>
    <w:rsid w:val="00CF22C1"/>
    <w:rsid w:val="00CF3C1C"/>
    <w:rsid w:val="00CF4B21"/>
    <w:rsid w:val="00CF4F35"/>
    <w:rsid w:val="00CF577E"/>
    <w:rsid w:val="00D02BDB"/>
    <w:rsid w:val="00D04A03"/>
    <w:rsid w:val="00D05266"/>
    <w:rsid w:val="00D17C27"/>
    <w:rsid w:val="00D20722"/>
    <w:rsid w:val="00D22ACC"/>
    <w:rsid w:val="00D3082F"/>
    <w:rsid w:val="00D52746"/>
    <w:rsid w:val="00D55139"/>
    <w:rsid w:val="00D556B4"/>
    <w:rsid w:val="00D65048"/>
    <w:rsid w:val="00D7090B"/>
    <w:rsid w:val="00D7330A"/>
    <w:rsid w:val="00D76273"/>
    <w:rsid w:val="00D80185"/>
    <w:rsid w:val="00D8192B"/>
    <w:rsid w:val="00D82A41"/>
    <w:rsid w:val="00D97057"/>
    <w:rsid w:val="00DA37AF"/>
    <w:rsid w:val="00DB0249"/>
    <w:rsid w:val="00DB3E27"/>
    <w:rsid w:val="00DB6D61"/>
    <w:rsid w:val="00DB73FD"/>
    <w:rsid w:val="00DD630B"/>
    <w:rsid w:val="00DE7636"/>
    <w:rsid w:val="00DF5B1A"/>
    <w:rsid w:val="00E01671"/>
    <w:rsid w:val="00E03E52"/>
    <w:rsid w:val="00E25CF6"/>
    <w:rsid w:val="00E303BE"/>
    <w:rsid w:val="00E313A4"/>
    <w:rsid w:val="00E335E9"/>
    <w:rsid w:val="00E33707"/>
    <w:rsid w:val="00E42663"/>
    <w:rsid w:val="00E45001"/>
    <w:rsid w:val="00E51C7A"/>
    <w:rsid w:val="00E51CC5"/>
    <w:rsid w:val="00E55179"/>
    <w:rsid w:val="00E55DD0"/>
    <w:rsid w:val="00E56080"/>
    <w:rsid w:val="00E72F50"/>
    <w:rsid w:val="00E77B18"/>
    <w:rsid w:val="00E902ED"/>
    <w:rsid w:val="00EA12D8"/>
    <w:rsid w:val="00EA16C6"/>
    <w:rsid w:val="00EA7379"/>
    <w:rsid w:val="00EC1142"/>
    <w:rsid w:val="00EC67EB"/>
    <w:rsid w:val="00ED3B5B"/>
    <w:rsid w:val="00ED6A42"/>
    <w:rsid w:val="00EE0FB6"/>
    <w:rsid w:val="00EE180F"/>
    <w:rsid w:val="00EE4627"/>
    <w:rsid w:val="00EE5135"/>
    <w:rsid w:val="00EE58C3"/>
    <w:rsid w:val="00F02A5F"/>
    <w:rsid w:val="00F02ADF"/>
    <w:rsid w:val="00F02DAB"/>
    <w:rsid w:val="00F02ECB"/>
    <w:rsid w:val="00F07912"/>
    <w:rsid w:val="00F07B0E"/>
    <w:rsid w:val="00F17224"/>
    <w:rsid w:val="00F20551"/>
    <w:rsid w:val="00F27A1E"/>
    <w:rsid w:val="00F37006"/>
    <w:rsid w:val="00F51924"/>
    <w:rsid w:val="00F51E99"/>
    <w:rsid w:val="00F53E5E"/>
    <w:rsid w:val="00F60735"/>
    <w:rsid w:val="00F6537E"/>
    <w:rsid w:val="00F67228"/>
    <w:rsid w:val="00F72C5F"/>
    <w:rsid w:val="00F812F8"/>
    <w:rsid w:val="00F85CD0"/>
    <w:rsid w:val="00F86D25"/>
    <w:rsid w:val="00F87FD3"/>
    <w:rsid w:val="00FC0BA3"/>
    <w:rsid w:val="00FC31CB"/>
    <w:rsid w:val="00FC3287"/>
    <w:rsid w:val="00FD220B"/>
    <w:rsid w:val="00FD64C6"/>
    <w:rsid w:val="00FE0EE0"/>
    <w:rsid w:val="00FE17CD"/>
    <w:rsid w:val="00FE57BA"/>
    <w:rsid w:val="00FF3FBD"/>
    <w:rsid w:val="00FF61F4"/>
    <w:rsid w:val="3BC6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0D13"/>
  <w15:docId w15:val="{B7B237CA-CB1C-479A-886F-2787514B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ind w:left="22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pPr>
      <w:ind w:left="223"/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aliases w:val="маркированный,List Paragraph,без абзаца,ПАРАГРАФ,Раздел,List_Paragraph,Multilevel para_II,ТАБЛИЦЫ,List Paragraph (numbered (a)),List Paragraph1,WB Para,Список нумерованный цифры,Bullet List,FooterText,numbered,Heading1,Стандартный,lp1"/>
    <w:basedOn w:val="a"/>
    <w:link w:val="ac"/>
    <w:uiPriority w:val="34"/>
    <w:qFormat/>
    <w:pPr>
      <w:ind w:left="22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_"/>
    <w:basedOn w:val="a0"/>
    <w:link w:val="11"/>
    <w:qFormat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d"/>
    <w:pPr>
      <w:widowControl/>
      <w:shd w:val="clear" w:color="auto" w:fill="FFFFFF"/>
      <w:autoSpaceDE/>
      <w:autoSpaceDN/>
      <w:spacing w:line="283" w:lineRule="exact"/>
      <w:ind w:hanging="400"/>
    </w:pPr>
    <w:rPr>
      <w:sz w:val="25"/>
      <w:szCs w:val="25"/>
      <w:lang w:val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12">
    <w:name w:val="Обычный1"/>
    <w:qFormat/>
    <w:pPr>
      <w:widowControl w:val="0"/>
    </w:pPr>
    <w:rPr>
      <w:rFonts w:ascii="Times New Roman" w:eastAsia="Times New Roman" w:hAnsi="Times New Roman" w:cs="Times New Roman"/>
      <w:color w:val="000000"/>
      <w:lang w:val="en-US" w:eastAsia="en-US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/>
      <w:shd w:val="clear" w:color="auto" w:fill="FFFFFF"/>
      <w:autoSpaceDE/>
      <w:autoSpaceDN/>
      <w:spacing w:before="240" w:after="240" w:line="274" w:lineRule="exact"/>
      <w:ind w:hanging="400"/>
      <w:jc w:val="both"/>
    </w:pPr>
    <w:rPr>
      <w:sz w:val="23"/>
      <w:szCs w:val="23"/>
      <w:lang w:val="en-US"/>
    </w:rPr>
  </w:style>
  <w:style w:type="character" w:customStyle="1" w:styleId="ac">
    <w:name w:val="Абзац списка Знак"/>
    <w:aliases w:val="маркированный Знак,List Paragraph Знак,без абзаца Знак,ПАРАГРАФ Знак,Раздел Знак,List_Paragraph Знак,Multilevel para_II Знак,ТАБЛИЦЫ Знак,List Paragraph (numbered (a)) Знак,List Paragraph1 Знак,WB Para Знак,Bullet List Знак,lp1 Знак"/>
    <w:link w:val="ab"/>
    <w:uiPriority w:val="34"/>
    <w:qFormat/>
    <w:locked/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670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70F9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3670F9"/>
  </w:style>
  <w:style w:type="character" w:customStyle="1" w:styleId="10">
    <w:name w:val="Заголовок 1 Знак"/>
    <w:basedOn w:val="a0"/>
    <w:link w:val="1"/>
    <w:uiPriority w:val="1"/>
    <w:rsid w:val="00DE763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">
    <w:name w:val="Без интервала4"/>
    <w:rsid w:val="00657EB5"/>
    <w:rPr>
      <w:rFonts w:ascii="Calibri" w:eastAsia="Times New Roman" w:hAnsi="Calibri" w:cs="Times New Roman"/>
      <w:smallCaps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qFormat/>
    <w:rsid w:val="00DB73FD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1856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Normal"/>
    <w:rsid w:val="00111C58"/>
    <w:pPr>
      <w:spacing w:after="200" w:line="276" w:lineRule="auto"/>
    </w:pPr>
    <w:rPr>
      <w:rFonts w:ascii="Calibri" w:eastAsia="Calibri" w:hAnsi="Calibri" w:cs="Calibri"/>
      <w:sz w:val="22"/>
      <w:szCs w:val="22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121D60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f1">
    <w:name w:val="Заголовок Знак"/>
    <w:basedOn w:val="a0"/>
    <w:link w:val="af0"/>
    <w:uiPriority w:val="10"/>
    <w:rsid w:val="00121D60"/>
    <w:rPr>
      <w:rFonts w:ascii="Arial" w:eastAsia="Arial" w:hAnsi="Arial" w:cs="Arial"/>
      <w:sz w:val="52"/>
      <w:szCs w:val="5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033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12F9-6DAF-4687-A473-0F03F0C6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5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Kubanych Ramatov</cp:lastModifiedBy>
  <cp:revision>208</cp:revision>
  <cp:lastPrinted>2024-08-28T07:50:00Z</cp:lastPrinted>
  <dcterms:created xsi:type="dcterms:W3CDTF">2022-06-21T06:20:00Z</dcterms:created>
  <dcterms:modified xsi:type="dcterms:W3CDTF">2026-06-10T08:03:00Z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2022-05-22T00:00:00Z</vt:filetime>
  </property>
  <property fmtid="{D5CDD505-2E9C-101B-9397-08002B2CF9AE}" pid="5" name="KSOProductBuildVer">
    <vt:lpwstr>1049-11.2.0.11156</vt:lpwstr>
  </property>
  <property fmtid="{D5CDD505-2E9C-101B-9397-08002B2CF9AE}" pid="6" name="ICV">
    <vt:lpwstr>5DFD6BD13944455BB5DCC6F741CB02D4</vt:lpwstr>
  </property>
</Properties>
</file>