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2AC9" w14:textId="77777777" w:rsidR="00E51CC5" w:rsidRPr="00025FAA" w:rsidRDefault="004D1160" w:rsidP="00D707A8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 w:rsidRPr="00025FAA">
        <w:rPr>
          <w:b/>
          <w:sz w:val="24"/>
          <w:szCs w:val="24"/>
        </w:rPr>
        <w:t xml:space="preserve">АГЕНТСТВО ПО АККРЕДИТАЦИИ </w:t>
      </w:r>
    </w:p>
    <w:p w14:paraId="0A2635D8" w14:textId="77777777" w:rsidR="00E51CC5" w:rsidRPr="00025FAA" w:rsidRDefault="004D1160" w:rsidP="00D707A8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 w:rsidRPr="00025FAA">
        <w:rPr>
          <w:b/>
          <w:sz w:val="24"/>
          <w:szCs w:val="24"/>
        </w:rPr>
        <w:t>ОБРАЗОВАТЕЛЬНЫХ ПРОГРАММ И ОРГАНИЗАЦИЙ (ААОПО)</w:t>
      </w:r>
    </w:p>
    <w:p w14:paraId="76EC4441" w14:textId="77777777" w:rsidR="00E51CC5" w:rsidRPr="00025FAA" w:rsidRDefault="00E51CC5" w:rsidP="00D707A8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</w:p>
    <w:p w14:paraId="121F5D3C" w14:textId="3F01F884" w:rsidR="00B97E6F" w:rsidRDefault="004D1160" w:rsidP="00D707A8">
      <w:p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contextualSpacing/>
        <w:jc w:val="center"/>
        <w:rPr>
          <w:b/>
          <w:sz w:val="24"/>
          <w:szCs w:val="24"/>
          <w:lang w:val="ky-KG"/>
        </w:rPr>
      </w:pPr>
      <w:r w:rsidRPr="00025FAA">
        <w:rPr>
          <w:b/>
          <w:sz w:val="24"/>
          <w:szCs w:val="24"/>
        </w:rPr>
        <w:t xml:space="preserve">ПРЕДВАРИТЕЛЬНЫЕ ИТОГИ МЕЖДУНАРОДНОЙ </w:t>
      </w:r>
      <w:r w:rsidR="00166F41" w:rsidRPr="00025FAA">
        <w:rPr>
          <w:b/>
          <w:sz w:val="24"/>
          <w:szCs w:val="24"/>
        </w:rPr>
        <w:t>ИНСТИТУЦИОНАЛЬНОЙ</w:t>
      </w:r>
      <w:r w:rsidR="000B1098">
        <w:rPr>
          <w:b/>
          <w:sz w:val="24"/>
          <w:szCs w:val="24"/>
        </w:rPr>
        <w:t xml:space="preserve"> И ПРОГРАММНОЙ</w:t>
      </w:r>
      <w:r w:rsidR="00166F41" w:rsidRPr="00025FAA">
        <w:rPr>
          <w:b/>
          <w:sz w:val="24"/>
          <w:szCs w:val="24"/>
        </w:rPr>
        <w:t xml:space="preserve"> </w:t>
      </w:r>
      <w:r w:rsidR="00CF3631" w:rsidRPr="00CF3631">
        <w:rPr>
          <w:b/>
          <w:color w:val="000000"/>
          <w:sz w:val="24"/>
          <w:szCs w:val="24"/>
          <w:lang w:val="ky-KG"/>
        </w:rPr>
        <w:t xml:space="preserve">(560001 Лечебное дело - 5 лет, 560001 Лечебное дело - 6 лет, 560004 Стоматология 5 лет) </w:t>
      </w:r>
      <w:r w:rsidRPr="00025FAA">
        <w:rPr>
          <w:b/>
          <w:sz w:val="24"/>
          <w:szCs w:val="24"/>
        </w:rPr>
        <w:t xml:space="preserve">АККРЕДИТАЦИИ </w:t>
      </w:r>
      <w:r w:rsidR="00884C3C" w:rsidRPr="00025FAA">
        <w:rPr>
          <w:b/>
          <w:sz w:val="24"/>
          <w:szCs w:val="24"/>
        </w:rPr>
        <w:t>ОБ</w:t>
      </w:r>
      <w:r w:rsidR="009453EF" w:rsidRPr="00025FAA">
        <w:rPr>
          <w:b/>
          <w:sz w:val="24"/>
          <w:szCs w:val="24"/>
        </w:rPr>
        <w:t>Р</w:t>
      </w:r>
      <w:r w:rsidR="00884C3C" w:rsidRPr="00025FAA">
        <w:rPr>
          <w:b/>
          <w:sz w:val="24"/>
          <w:szCs w:val="24"/>
        </w:rPr>
        <w:t xml:space="preserve">АЗОВАТЕЛЬНОГО </w:t>
      </w:r>
      <w:r w:rsidR="00884C3C" w:rsidRPr="00025FAA">
        <w:rPr>
          <w:b/>
          <w:sz w:val="24"/>
          <w:szCs w:val="24"/>
          <w:lang w:val="ky-KG"/>
        </w:rPr>
        <w:t xml:space="preserve">УЧРЕЖДЕНИЯ </w:t>
      </w:r>
    </w:p>
    <w:p w14:paraId="4475DA93" w14:textId="4E2209D0" w:rsidR="005A2607" w:rsidRPr="00025FAA" w:rsidRDefault="00884C3C" w:rsidP="00D707A8">
      <w:pPr>
        <w:tabs>
          <w:tab w:val="center" w:pos="5070"/>
        </w:tabs>
        <w:adjustRightInd w:val="0"/>
        <w:spacing w:before="41"/>
        <w:contextualSpacing/>
        <w:jc w:val="center"/>
        <w:rPr>
          <w:b/>
          <w:bCs/>
          <w:iCs/>
          <w:sz w:val="24"/>
          <w:szCs w:val="24"/>
          <w:lang w:val="ky-KG"/>
        </w:rPr>
      </w:pPr>
      <w:r w:rsidRPr="00025FAA">
        <w:rPr>
          <w:b/>
          <w:sz w:val="24"/>
          <w:szCs w:val="24"/>
          <w:lang w:val="ky-KG"/>
        </w:rPr>
        <w:t>“</w:t>
      </w:r>
      <w:r w:rsidR="00D707A8">
        <w:rPr>
          <w:b/>
          <w:sz w:val="24"/>
          <w:szCs w:val="24"/>
          <w:lang w:val="ky-KG"/>
        </w:rPr>
        <w:t xml:space="preserve">АЗИАТСКИЙ </w:t>
      </w:r>
      <w:r w:rsidR="002E70AB" w:rsidRPr="002E70AB">
        <w:rPr>
          <w:b/>
          <w:bCs/>
          <w:caps/>
          <w:color w:val="000000"/>
          <w:sz w:val="24"/>
          <w:szCs w:val="24"/>
        </w:rPr>
        <w:t>Международный университет»</w:t>
      </w:r>
    </w:p>
    <w:p w14:paraId="78A64253" w14:textId="5C1C4AFE" w:rsidR="00E51CC5" w:rsidRPr="00025FAA" w:rsidRDefault="00E51CC5" w:rsidP="00D707A8">
      <w:pPr>
        <w:shd w:val="clear" w:color="auto" w:fill="FFFFFF" w:themeFill="background1"/>
        <w:contextualSpacing/>
        <w:jc w:val="center"/>
        <w:rPr>
          <w:sz w:val="24"/>
          <w:szCs w:val="24"/>
        </w:rPr>
      </w:pPr>
    </w:p>
    <w:p w14:paraId="1C6BB7D0" w14:textId="6F8E4187" w:rsidR="00CB36CA" w:rsidRPr="00025FAA" w:rsidRDefault="004D1160" w:rsidP="00C87C11">
      <w:pPr>
        <w:pStyle w:val="12"/>
        <w:shd w:val="clear" w:color="auto" w:fill="FFFFFF" w:themeFill="background1"/>
        <w:spacing w:after="120"/>
        <w:ind w:left="1701" w:hanging="1701"/>
        <w:contextualSpacing/>
        <w:jc w:val="center"/>
        <w:rPr>
          <w:b/>
          <w:sz w:val="24"/>
          <w:szCs w:val="24"/>
          <w:lang w:val="ru-RU"/>
        </w:rPr>
      </w:pPr>
      <w:r w:rsidRPr="00025FAA">
        <w:rPr>
          <w:b/>
          <w:color w:val="auto"/>
          <w:sz w:val="24"/>
          <w:szCs w:val="24"/>
          <w:lang w:val="ru-RU"/>
        </w:rPr>
        <w:t>СТАНДАРТ 1.</w:t>
      </w:r>
      <w:r w:rsidRPr="00025FAA">
        <w:rPr>
          <w:b/>
          <w:color w:val="auto"/>
          <w:sz w:val="24"/>
          <w:szCs w:val="24"/>
          <w:lang w:val="ru-RU"/>
        </w:rPr>
        <w:tab/>
      </w:r>
      <w:r w:rsidR="00CA33D7" w:rsidRPr="00025FAA">
        <w:rPr>
          <w:b/>
          <w:sz w:val="24"/>
          <w:szCs w:val="24"/>
          <w:lang w:val="ru-RU"/>
        </w:rPr>
        <w:t>Политика обеспечения качества образования</w:t>
      </w:r>
    </w:p>
    <w:p w14:paraId="622E5110" w14:textId="77777777" w:rsidR="00E40708" w:rsidRDefault="00E40708" w:rsidP="00E40708">
      <w:pPr>
        <w:contextualSpacing/>
        <w:jc w:val="both"/>
        <w:rPr>
          <w:b/>
          <w:bCs/>
          <w:color w:val="000000"/>
          <w:sz w:val="24"/>
          <w:szCs w:val="24"/>
        </w:rPr>
      </w:pPr>
    </w:p>
    <w:p w14:paraId="23E978C4" w14:textId="25E8C5FB" w:rsidR="00E40708" w:rsidRDefault="00E40708" w:rsidP="00E40708">
      <w:pPr>
        <w:contextualSpacing/>
        <w:jc w:val="both"/>
        <w:rPr>
          <w:b/>
          <w:bCs/>
          <w:color w:val="000000"/>
          <w:sz w:val="24"/>
          <w:szCs w:val="24"/>
        </w:rPr>
      </w:pPr>
      <w:r w:rsidRPr="00E40708">
        <w:rPr>
          <w:b/>
          <w:bCs/>
          <w:color w:val="000000"/>
          <w:sz w:val="24"/>
          <w:szCs w:val="24"/>
        </w:rPr>
        <w:t>Слабые стороны</w:t>
      </w:r>
      <w:r>
        <w:rPr>
          <w:b/>
          <w:bCs/>
          <w:color w:val="000000"/>
          <w:sz w:val="24"/>
          <w:szCs w:val="24"/>
        </w:rPr>
        <w:t>:</w:t>
      </w:r>
    </w:p>
    <w:p w14:paraId="6DFFE8A0" w14:textId="77777777" w:rsidR="00E40708" w:rsidRPr="00E40708" w:rsidRDefault="00E40708" w:rsidP="00E40708">
      <w:pPr>
        <w:contextualSpacing/>
        <w:jc w:val="both"/>
        <w:rPr>
          <w:b/>
          <w:bCs/>
          <w:color w:val="000000"/>
          <w:sz w:val="24"/>
          <w:szCs w:val="24"/>
        </w:rPr>
      </w:pPr>
    </w:p>
    <w:p w14:paraId="4ECAB2EC" w14:textId="70756663" w:rsidR="00E40708" w:rsidRPr="00914452" w:rsidRDefault="00E40708" w:rsidP="00914452">
      <w:pPr>
        <w:pStyle w:val="ab"/>
        <w:numPr>
          <w:ilvl w:val="0"/>
          <w:numId w:val="12"/>
        </w:numPr>
        <w:ind w:left="709" w:hanging="709"/>
        <w:contextualSpacing/>
        <w:rPr>
          <w:bCs/>
          <w:color w:val="000000"/>
          <w:sz w:val="24"/>
          <w:szCs w:val="24"/>
        </w:rPr>
      </w:pPr>
      <w:r w:rsidRPr="00914452">
        <w:rPr>
          <w:bCs/>
          <w:color w:val="000000"/>
          <w:sz w:val="24"/>
          <w:szCs w:val="24"/>
        </w:rPr>
        <w:t>Миссия слишком общая, недостаточно конкретная, механизм ее достижения сформулирован расплывчато.</w:t>
      </w:r>
    </w:p>
    <w:p w14:paraId="513ED8A8" w14:textId="20CED82F" w:rsidR="00E40708" w:rsidRPr="00914452" w:rsidRDefault="00E40708" w:rsidP="00914452">
      <w:pPr>
        <w:pStyle w:val="ab"/>
        <w:numPr>
          <w:ilvl w:val="0"/>
          <w:numId w:val="12"/>
        </w:numPr>
        <w:ind w:left="709" w:hanging="709"/>
        <w:contextualSpacing/>
        <w:rPr>
          <w:bCs/>
          <w:color w:val="000000"/>
          <w:sz w:val="24"/>
          <w:szCs w:val="24"/>
        </w:rPr>
      </w:pPr>
      <w:r w:rsidRPr="00914452">
        <w:rPr>
          <w:bCs/>
          <w:color w:val="000000"/>
          <w:sz w:val="24"/>
          <w:szCs w:val="24"/>
        </w:rPr>
        <w:t xml:space="preserve">Реализуемость </w:t>
      </w:r>
      <w:r w:rsidR="00197A3A">
        <w:rPr>
          <w:bCs/>
          <w:color w:val="000000"/>
          <w:sz w:val="24"/>
          <w:szCs w:val="24"/>
        </w:rPr>
        <w:t>отдельных</w:t>
      </w:r>
      <w:r w:rsidRPr="00914452">
        <w:rPr>
          <w:bCs/>
          <w:color w:val="000000"/>
          <w:sz w:val="24"/>
          <w:szCs w:val="24"/>
        </w:rPr>
        <w:t xml:space="preserve"> пунктов Программы </w:t>
      </w:r>
      <w:r w:rsidR="00197A3A">
        <w:rPr>
          <w:bCs/>
          <w:color w:val="000000"/>
          <w:sz w:val="24"/>
          <w:szCs w:val="24"/>
        </w:rPr>
        <w:t>может быть проблематичной</w:t>
      </w:r>
      <w:r w:rsidRPr="00914452">
        <w:rPr>
          <w:bCs/>
          <w:color w:val="000000"/>
          <w:sz w:val="24"/>
          <w:szCs w:val="24"/>
        </w:rPr>
        <w:t xml:space="preserve">. </w:t>
      </w:r>
    </w:p>
    <w:p w14:paraId="730A8576" w14:textId="4671A8A5" w:rsidR="00E40708" w:rsidRPr="00914452" w:rsidRDefault="00E40708" w:rsidP="00914452">
      <w:pPr>
        <w:pStyle w:val="ab"/>
        <w:numPr>
          <w:ilvl w:val="0"/>
          <w:numId w:val="12"/>
        </w:numPr>
        <w:ind w:left="709" w:hanging="709"/>
        <w:contextualSpacing/>
        <w:rPr>
          <w:bCs/>
          <w:color w:val="000000"/>
          <w:sz w:val="24"/>
          <w:szCs w:val="24"/>
        </w:rPr>
      </w:pPr>
      <w:r w:rsidRPr="00914452">
        <w:rPr>
          <w:bCs/>
          <w:color w:val="000000"/>
          <w:sz w:val="24"/>
          <w:szCs w:val="24"/>
        </w:rPr>
        <w:t xml:space="preserve">СМК университета находится на начальном этапе развития. </w:t>
      </w:r>
    </w:p>
    <w:p w14:paraId="5452337E" w14:textId="6BE84F18" w:rsidR="00E40708" w:rsidRPr="00914452" w:rsidRDefault="00E40708" w:rsidP="00914452">
      <w:pPr>
        <w:pStyle w:val="ab"/>
        <w:numPr>
          <w:ilvl w:val="0"/>
          <w:numId w:val="12"/>
        </w:numPr>
        <w:ind w:left="709" w:hanging="709"/>
        <w:contextualSpacing/>
        <w:rPr>
          <w:bCs/>
          <w:color w:val="000000"/>
          <w:sz w:val="24"/>
          <w:szCs w:val="24"/>
        </w:rPr>
      </w:pPr>
      <w:proofErr w:type="spellStart"/>
      <w:r w:rsidRPr="00914452">
        <w:rPr>
          <w:bCs/>
          <w:color w:val="000000"/>
          <w:sz w:val="24"/>
          <w:szCs w:val="24"/>
        </w:rPr>
        <w:t>АзМУ</w:t>
      </w:r>
      <w:proofErr w:type="spellEnd"/>
      <w:r w:rsidRPr="00914452">
        <w:rPr>
          <w:bCs/>
          <w:color w:val="000000"/>
          <w:sz w:val="24"/>
          <w:szCs w:val="24"/>
        </w:rPr>
        <w:t xml:space="preserve"> не участвовал в международных рейтингах университетов.</w:t>
      </w:r>
    </w:p>
    <w:p w14:paraId="708E3F9D" w14:textId="0D8C360B" w:rsidR="00E40708" w:rsidRDefault="00E40708" w:rsidP="00E40708">
      <w:pPr>
        <w:contextualSpacing/>
        <w:jc w:val="both"/>
        <w:rPr>
          <w:bCs/>
          <w:color w:val="000000"/>
          <w:sz w:val="24"/>
          <w:szCs w:val="24"/>
        </w:rPr>
      </w:pPr>
    </w:p>
    <w:p w14:paraId="5701F779" w14:textId="40AA829C" w:rsidR="00E40708" w:rsidRPr="00E40708" w:rsidRDefault="00E40708" w:rsidP="00E40708">
      <w:pPr>
        <w:contextualSpacing/>
        <w:jc w:val="both"/>
        <w:rPr>
          <w:b/>
          <w:bCs/>
          <w:color w:val="000000"/>
          <w:sz w:val="24"/>
          <w:szCs w:val="24"/>
        </w:rPr>
      </w:pPr>
      <w:r w:rsidRPr="00E40708">
        <w:rPr>
          <w:b/>
          <w:bCs/>
          <w:color w:val="000000"/>
          <w:sz w:val="24"/>
          <w:szCs w:val="24"/>
        </w:rPr>
        <w:t>Рекомендации:</w:t>
      </w:r>
    </w:p>
    <w:p w14:paraId="7FB0E0E2" w14:textId="77777777" w:rsidR="00E40708" w:rsidRDefault="00E40708" w:rsidP="00E40708">
      <w:pPr>
        <w:ind w:firstLine="720"/>
        <w:contextualSpacing/>
        <w:jc w:val="both"/>
        <w:rPr>
          <w:bCs/>
          <w:color w:val="000000"/>
          <w:sz w:val="24"/>
          <w:szCs w:val="24"/>
        </w:rPr>
      </w:pPr>
    </w:p>
    <w:p w14:paraId="45D737AB" w14:textId="582296FB" w:rsidR="00E40708" w:rsidRPr="00914452" w:rsidRDefault="00E40708" w:rsidP="00914452">
      <w:pPr>
        <w:pStyle w:val="ab"/>
        <w:numPr>
          <w:ilvl w:val="0"/>
          <w:numId w:val="14"/>
        </w:numPr>
        <w:ind w:left="709" w:hanging="709"/>
        <w:contextualSpacing/>
        <w:rPr>
          <w:bCs/>
          <w:color w:val="000000"/>
          <w:sz w:val="24"/>
          <w:szCs w:val="24"/>
        </w:rPr>
      </w:pPr>
      <w:r w:rsidRPr="00914452">
        <w:rPr>
          <w:bCs/>
          <w:color w:val="000000"/>
          <w:sz w:val="24"/>
          <w:szCs w:val="24"/>
        </w:rPr>
        <w:t>До 01.09.2026 г. пересмотреть миссию, максимально конкретизировав ее и механизм ее достижения, а также отразив уникальность университета.</w:t>
      </w:r>
    </w:p>
    <w:p w14:paraId="6C7F684B" w14:textId="115F8934" w:rsidR="00E40708" w:rsidRPr="00914452" w:rsidRDefault="00E40708" w:rsidP="00914452">
      <w:pPr>
        <w:pStyle w:val="ab"/>
        <w:numPr>
          <w:ilvl w:val="0"/>
          <w:numId w:val="14"/>
        </w:numPr>
        <w:ind w:left="709" w:hanging="709"/>
        <w:contextualSpacing/>
        <w:rPr>
          <w:bCs/>
          <w:color w:val="000000"/>
          <w:sz w:val="24"/>
          <w:szCs w:val="24"/>
        </w:rPr>
      </w:pPr>
      <w:r w:rsidRPr="00914452">
        <w:rPr>
          <w:bCs/>
          <w:color w:val="000000"/>
          <w:sz w:val="24"/>
          <w:szCs w:val="24"/>
        </w:rPr>
        <w:t>До 01.09.2026 г. доработать Стратегический план развития университета с точки зрения реализуемости ее пунктов.</w:t>
      </w:r>
    </w:p>
    <w:p w14:paraId="6ED108E4" w14:textId="25DB3204" w:rsidR="00E40708" w:rsidRPr="00914452" w:rsidRDefault="00E40708" w:rsidP="00914452">
      <w:pPr>
        <w:pStyle w:val="ab"/>
        <w:numPr>
          <w:ilvl w:val="0"/>
          <w:numId w:val="14"/>
        </w:numPr>
        <w:ind w:left="709" w:hanging="709"/>
        <w:contextualSpacing/>
        <w:rPr>
          <w:bCs/>
          <w:color w:val="000000"/>
          <w:sz w:val="24"/>
          <w:szCs w:val="24"/>
        </w:rPr>
      </w:pPr>
      <w:r w:rsidRPr="00914452">
        <w:rPr>
          <w:bCs/>
          <w:color w:val="000000"/>
          <w:sz w:val="24"/>
          <w:szCs w:val="24"/>
        </w:rPr>
        <w:t>В течение двух лет завершить доработку и внедрение СМК, соответствующей требования ISO, и пройти процедуру ее сертификации.</w:t>
      </w:r>
    </w:p>
    <w:p w14:paraId="68F67CD0" w14:textId="1039BF78" w:rsidR="00CD20A3" w:rsidRPr="00E40708" w:rsidRDefault="00E40708" w:rsidP="00914452">
      <w:pPr>
        <w:pStyle w:val="ab"/>
        <w:widowControl/>
        <w:numPr>
          <w:ilvl w:val="0"/>
          <w:numId w:val="14"/>
        </w:numPr>
        <w:autoSpaceDE/>
        <w:autoSpaceDN/>
        <w:spacing w:after="160"/>
        <w:ind w:left="709" w:hanging="709"/>
        <w:contextualSpacing/>
        <w:rPr>
          <w:bCs/>
          <w:color w:val="000000"/>
          <w:sz w:val="24"/>
          <w:szCs w:val="24"/>
        </w:rPr>
      </w:pPr>
      <w:r w:rsidRPr="00E40708">
        <w:rPr>
          <w:bCs/>
          <w:color w:val="000000"/>
          <w:sz w:val="24"/>
          <w:szCs w:val="24"/>
        </w:rPr>
        <w:t>В течение трех лет принять участие в международном рейтинге университетов.</w:t>
      </w:r>
    </w:p>
    <w:p w14:paraId="6FE992FA" w14:textId="77777777" w:rsidR="00DB0249" w:rsidRDefault="00DB0249" w:rsidP="00D707A8">
      <w:pPr>
        <w:shd w:val="clear" w:color="auto" w:fill="FFFFFF" w:themeFill="background1"/>
        <w:ind w:left="1080"/>
        <w:contextualSpacing/>
        <w:jc w:val="center"/>
        <w:rPr>
          <w:b/>
          <w:bCs/>
          <w:sz w:val="24"/>
          <w:szCs w:val="24"/>
        </w:rPr>
      </w:pPr>
    </w:p>
    <w:p w14:paraId="0D68E701" w14:textId="6DDA6F37" w:rsidR="00CB36CA" w:rsidRPr="00025FAA" w:rsidRDefault="00122AFC" w:rsidP="00D707A8">
      <w:pPr>
        <w:shd w:val="clear" w:color="auto" w:fill="FFFFFF" w:themeFill="background1"/>
        <w:ind w:left="1080"/>
        <w:contextualSpacing/>
        <w:jc w:val="center"/>
        <w:rPr>
          <w:b/>
          <w:iCs/>
          <w:sz w:val="24"/>
          <w:szCs w:val="24"/>
        </w:rPr>
      </w:pPr>
      <w:r w:rsidRPr="00C205B2">
        <w:rPr>
          <w:b/>
          <w:bCs/>
          <w:sz w:val="24"/>
          <w:szCs w:val="24"/>
        </w:rPr>
        <w:t xml:space="preserve">Стандарт </w:t>
      </w:r>
      <w:r w:rsidR="00D82A41">
        <w:rPr>
          <w:b/>
          <w:bCs/>
          <w:sz w:val="24"/>
          <w:szCs w:val="24"/>
        </w:rPr>
        <w:t xml:space="preserve">1 </w:t>
      </w:r>
      <w:r w:rsidRPr="00C205B2">
        <w:rPr>
          <w:b/>
          <w:bCs/>
          <w:sz w:val="24"/>
          <w:szCs w:val="24"/>
        </w:rPr>
        <w:t>выполняется с замечаниями</w:t>
      </w:r>
    </w:p>
    <w:p w14:paraId="353E6BAF" w14:textId="77777777" w:rsidR="00D707A8" w:rsidRDefault="00D707A8" w:rsidP="00D707A8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b/>
          <w:color w:val="auto"/>
          <w:sz w:val="24"/>
          <w:szCs w:val="24"/>
          <w:lang w:val="ru-RU"/>
        </w:rPr>
      </w:pPr>
    </w:p>
    <w:p w14:paraId="6A6F6252" w14:textId="5644909B" w:rsidR="00CA33D7" w:rsidRPr="00DB6D61" w:rsidRDefault="004D1160" w:rsidP="00914452">
      <w:pPr>
        <w:pStyle w:val="12"/>
        <w:shd w:val="clear" w:color="auto" w:fill="FFFFFF" w:themeFill="background1"/>
        <w:spacing w:after="120"/>
        <w:ind w:left="1701" w:hanging="1701"/>
        <w:contextualSpacing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 w:rsidRPr="00DB6D61">
        <w:rPr>
          <w:b/>
          <w:color w:val="auto"/>
          <w:sz w:val="24"/>
          <w:szCs w:val="24"/>
          <w:lang w:val="ru-RU"/>
        </w:rPr>
        <w:t>СТАНДАРТ 2.</w:t>
      </w:r>
      <w:r w:rsidRPr="00DB6D61">
        <w:rPr>
          <w:b/>
          <w:color w:val="auto"/>
          <w:sz w:val="24"/>
          <w:szCs w:val="24"/>
          <w:lang w:val="ru-RU"/>
        </w:rPr>
        <w:tab/>
      </w:r>
      <w:r w:rsidR="00CA33D7" w:rsidRPr="00DB6D61">
        <w:rPr>
          <w:b/>
          <w:color w:val="auto"/>
          <w:sz w:val="24"/>
          <w:szCs w:val="24"/>
          <w:lang w:val="ru-RU"/>
        </w:rPr>
        <w:t>Образовательная программа</w:t>
      </w:r>
    </w:p>
    <w:p w14:paraId="205E4889" w14:textId="77777777" w:rsidR="00914452" w:rsidRDefault="00914452" w:rsidP="00D707A8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rFonts w:eastAsia="Calibri"/>
          <w:b/>
          <w:color w:val="auto"/>
          <w:sz w:val="24"/>
          <w:szCs w:val="24"/>
          <w:lang w:val="ru-RU"/>
        </w:rPr>
      </w:pPr>
    </w:p>
    <w:p w14:paraId="3BBCF09C" w14:textId="1F6C7F59" w:rsidR="00D707A8" w:rsidRDefault="00334933" w:rsidP="00D707A8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rFonts w:eastAsia="Calibri"/>
          <w:b/>
          <w:color w:val="auto"/>
          <w:sz w:val="24"/>
          <w:szCs w:val="24"/>
          <w:lang w:val="ru-RU"/>
        </w:rPr>
      </w:pPr>
      <w:r w:rsidRPr="00DB6D61">
        <w:rPr>
          <w:rFonts w:eastAsia="Calibri"/>
          <w:b/>
          <w:color w:val="auto"/>
          <w:sz w:val="24"/>
          <w:szCs w:val="24"/>
          <w:lang w:val="ru-RU"/>
        </w:rPr>
        <w:t>Слабые стороны:</w:t>
      </w:r>
    </w:p>
    <w:p w14:paraId="4B4E8232" w14:textId="77777777" w:rsidR="00D707A8" w:rsidRDefault="00D707A8" w:rsidP="00D707A8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rFonts w:eastAsia="Calibri"/>
          <w:b/>
          <w:color w:val="auto"/>
          <w:sz w:val="24"/>
          <w:szCs w:val="24"/>
          <w:lang w:val="ru-RU"/>
        </w:rPr>
      </w:pPr>
    </w:p>
    <w:p w14:paraId="5AE988A0" w14:textId="518059C5" w:rsidR="00225F5D" w:rsidRPr="007329B6" w:rsidRDefault="00197A3A" w:rsidP="00AB5053">
      <w:pPr>
        <w:pStyle w:val="12"/>
        <w:numPr>
          <w:ilvl w:val="0"/>
          <w:numId w:val="5"/>
        </w:numPr>
        <w:shd w:val="clear" w:color="auto" w:fill="FFFFFF" w:themeFill="background1"/>
        <w:spacing w:after="120"/>
        <w:contextualSpacing/>
        <w:jc w:val="both"/>
        <w:rPr>
          <w:color w:val="auto"/>
          <w:sz w:val="24"/>
          <w:szCs w:val="24"/>
          <w:lang w:val="ru-RU"/>
        </w:rPr>
      </w:pPr>
      <w:r w:rsidRPr="00D707A8">
        <w:rPr>
          <w:bCs/>
          <w:sz w:val="24"/>
          <w:szCs w:val="24"/>
          <w:lang w:val="ru-RU"/>
        </w:rPr>
        <w:t>Основн</w:t>
      </w:r>
      <w:r>
        <w:rPr>
          <w:bCs/>
          <w:sz w:val="24"/>
          <w:szCs w:val="24"/>
          <w:lang w:val="ru-RU"/>
        </w:rPr>
        <w:t>ые</w:t>
      </w:r>
      <w:r w:rsidRPr="00D707A8">
        <w:rPr>
          <w:bCs/>
          <w:sz w:val="24"/>
          <w:szCs w:val="24"/>
          <w:lang w:val="ru-RU"/>
        </w:rPr>
        <w:t xml:space="preserve"> профессиональн</w:t>
      </w:r>
      <w:r>
        <w:rPr>
          <w:bCs/>
          <w:sz w:val="24"/>
          <w:szCs w:val="24"/>
          <w:lang w:val="ru-RU"/>
        </w:rPr>
        <w:t>ые</w:t>
      </w:r>
      <w:r w:rsidRPr="00D707A8">
        <w:rPr>
          <w:bCs/>
          <w:sz w:val="24"/>
          <w:szCs w:val="24"/>
          <w:lang w:val="ru-RU"/>
        </w:rPr>
        <w:t xml:space="preserve"> образовательн</w:t>
      </w:r>
      <w:r>
        <w:rPr>
          <w:bCs/>
          <w:sz w:val="24"/>
          <w:szCs w:val="24"/>
          <w:lang w:val="ru-RU"/>
        </w:rPr>
        <w:t>ые</w:t>
      </w:r>
      <w:r w:rsidRPr="00D707A8">
        <w:rPr>
          <w:bCs/>
          <w:sz w:val="24"/>
          <w:szCs w:val="24"/>
          <w:lang w:val="ru-RU"/>
        </w:rPr>
        <w:t xml:space="preserve"> программ</w:t>
      </w:r>
      <w:r>
        <w:rPr>
          <w:bCs/>
          <w:sz w:val="24"/>
          <w:szCs w:val="24"/>
          <w:lang w:val="ru-RU"/>
        </w:rPr>
        <w:t>ы</w:t>
      </w:r>
      <w:r w:rsidRPr="00D707A8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(</w:t>
      </w:r>
      <w:r>
        <w:rPr>
          <w:color w:val="auto"/>
          <w:sz w:val="24"/>
          <w:szCs w:val="24"/>
          <w:lang w:val="ru-RU"/>
        </w:rPr>
        <w:t>ОПОП), ц</w:t>
      </w:r>
      <w:r w:rsidR="00D82A41" w:rsidRPr="007329B6">
        <w:rPr>
          <w:color w:val="auto"/>
          <w:sz w:val="24"/>
          <w:szCs w:val="24"/>
          <w:lang w:val="ru-RU"/>
        </w:rPr>
        <w:t>ел</w:t>
      </w:r>
      <w:r w:rsidR="00981E62" w:rsidRPr="007329B6">
        <w:rPr>
          <w:color w:val="auto"/>
          <w:sz w:val="24"/>
          <w:szCs w:val="24"/>
          <w:lang w:val="ru-RU"/>
        </w:rPr>
        <w:t xml:space="preserve">и </w:t>
      </w:r>
      <w:r>
        <w:rPr>
          <w:color w:val="auto"/>
          <w:sz w:val="24"/>
          <w:szCs w:val="24"/>
          <w:lang w:val="ru-RU"/>
        </w:rPr>
        <w:t>и р</w:t>
      </w:r>
      <w:r w:rsidRPr="007329B6">
        <w:rPr>
          <w:color w:val="auto"/>
          <w:sz w:val="24"/>
          <w:szCs w:val="24"/>
          <w:lang w:val="ru-RU"/>
        </w:rPr>
        <w:t xml:space="preserve">езультаты обучения </w:t>
      </w:r>
      <w:r w:rsidR="00225F5D" w:rsidRPr="007329B6">
        <w:rPr>
          <w:color w:val="auto"/>
          <w:sz w:val="24"/>
          <w:szCs w:val="24"/>
          <w:lang w:val="ru-RU"/>
        </w:rPr>
        <w:t>образовательных программ</w:t>
      </w:r>
      <w:r>
        <w:rPr>
          <w:color w:val="auto"/>
          <w:sz w:val="24"/>
          <w:szCs w:val="24"/>
          <w:lang w:val="ru-RU"/>
        </w:rPr>
        <w:t xml:space="preserve"> </w:t>
      </w:r>
      <w:r w:rsidR="00225F5D" w:rsidRPr="007329B6">
        <w:rPr>
          <w:color w:val="auto"/>
          <w:sz w:val="24"/>
          <w:szCs w:val="24"/>
          <w:lang w:val="ru-RU"/>
        </w:rPr>
        <w:t xml:space="preserve">не полностью соответствуют требованиям </w:t>
      </w:r>
      <w:r w:rsidRPr="007329B6">
        <w:rPr>
          <w:color w:val="auto"/>
          <w:sz w:val="24"/>
          <w:szCs w:val="24"/>
          <w:lang w:val="ru-RU"/>
        </w:rPr>
        <w:t>международной практики</w:t>
      </w:r>
      <w:r w:rsidR="00225F5D" w:rsidRPr="007329B6">
        <w:rPr>
          <w:color w:val="auto"/>
          <w:sz w:val="24"/>
          <w:szCs w:val="24"/>
          <w:lang w:val="ru-RU"/>
        </w:rPr>
        <w:t>.</w:t>
      </w:r>
    </w:p>
    <w:p w14:paraId="2BD9F92F" w14:textId="3EADB546" w:rsidR="00D707A8" w:rsidRPr="007329B6" w:rsidRDefault="00197A3A" w:rsidP="00AB5053">
      <w:pPr>
        <w:pStyle w:val="12"/>
        <w:numPr>
          <w:ilvl w:val="0"/>
          <w:numId w:val="5"/>
        </w:numPr>
        <w:shd w:val="clear" w:color="auto" w:fill="FFFFFF" w:themeFill="background1"/>
        <w:spacing w:after="120"/>
        <w:contextualSpacing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</w:t>
      </w:r>
      <w:r w:rsidRPr="007329B6">
        <w:rPr>
          <w:color w:val="auto"/>
          <w:sz w:val="24"/>
          <w:szCs w:val="24"/>
          <w:lang w:val="ru-RU"/>
        </w:rPr>
        <w:t>оциальны</w:t>
      </w:r>
      <w:r>
        <w:rPr>
          <w:color w:val="auto"/>
          <w:sz w:val="24"/>
          <w:szCs w:val="24"/>
          <w:lang w:val="ru-RU"/>
        </w:rPr>
        <w:t>е</w:t>
      </w:r>
      <w:r w:rsidRPr="007329B6">
        <w:rPr>
          <w:color w:val="auto"/>
          <w:sz w:val="24"/>
          <w:szCs w:val="24"/>
          <w:lang w:val="ru-RU"/>
        </w:rPr>
        <w:t xml:space="preserve"> партнер</w:t>
      </w:r>
      <w:r>
        <w:rPr>
          <w:color w:val="auto"/>
          <w:sz w:val="24"/>
          <w:szCs w:val="24"/>
          <w:lang w:val="ru-RU"/>
        </w:rPr>
        <w:t>ы недостаточно участвуют</w:t>
      </w:r>
      <w:r w:rsidRPr="007329B6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в</w:t>
      </w:r>
      <w:r w:rsidR="00225F5D" w:rsidRPr="007329B6">
        <w:rPr>
          <w:color w:val="auto"/>
          <w:sz w:val="24"/>
          <w:szCs w:val="24"/>
          <w:lang w:val="ru-RU"/>
        </w:rPr>
        <w:t xml:space="preserve"> мониторинге образовательных программ</w:t>
      </w:r>
      <w:r w:rsidR="004F5C02" w:rsidRPr="007329B6">
        <w:rPr>
          <w:color w:val="auto"/>
          <w:sz w:val="24"/>
          <w:szCs w:val="24"/>
          <w:lang w:val="ru-RU"/>
        </w:rPr>
        <w:t>.</w:t>
      </w:r>
    </w:p>
    <w:p w14:paraId="4D460CB3" w14:textId="77777777" w:rsidR="00D707A8" w:rsidRDefault="00D707A8" w:rsidP="00D707A8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b/>
          <w:bCs/>
          <w:sz w:val="24"/>
          <w:szCs w:val="24"/>
          <w:lang w:val="ru-RU"/>
        </w:rPr>
      </w:pPr>
    </w:p>
    <w:p w14:paraId="4B1598A9" w14:textId="13621DD9" w:rsidR="00D707A8" w:rsidRDefault="00DB6D61" w:rsidP="00D707A8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b/>
          <w:bCs/>
          <w:sz w:val="24"/>
          <w:szCs w:val="24"/>
          <w:lang w:val="ru-RU"/>
        </w:rPr>
      </w:pPr>
      <w:r w:rsidRPr="00D707A8">
        <w:rPr>
          <w:b/>
          <w:bCs/>
          <w:sz w:val="24"/>
          <w:szCs w:val="24"/>
          <w:lang w:val="ru-RU"/>
        </w:rPr>
        <w:t>Рекомендации:</w:t>
      </w:r>
    </w:p>
    <w:p w14:paraId="361FDA1C" w14:textId="77777777" w:rsidR="00D707A8" w:rsidRPr="00D707A8" w:rsidRDefault="00D707A8" w:rsidP="00D707A8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b/>
          <w:bCs/>
          <w:sz w:val="24"/>
          <w:szCs w:val="24"/>
          <w:lang w:val="ru-RU"/>
        </w:rPr>
      </w:pPr>
    </w:p>
    <w:p w14:paraId="6635587E" w14:textId="4A42019A" w:rsidR="00D707A8" w:rsidRDefault="00D82A41" w:rsidP="00AB5053">
      <w:pPr>
        <w:pStyle w:val="12"/>
        <w:numPr>
          <w:ilvl w:val="0"/>
          <w:numId w:val="6"/>
        </w:numPr>
        <w:shd w:val="clear" w:color="auto" w:fill="FFFFFF" w:themeFill="background1"/>
        <w:spacing w:after="120"/>
        <w:contextualSpacing/>
        <w:jc w:val="both"/>
        <w:rPr>
          <w:sz w:val="24"/>
          <w:szCs w:val="24"/>
          <w:lang w:val="ru-RU"/>
        </w:rPr>
      </w:pPr>
      <w:r w:rsidRPr="00D707A8">
        <w:rPr>
          <w:bCs/>
          <w:sz w:val="24"/>
          <w:szCs w:val="24"/>
          <w:lang w:val="ru-RU"/>
        </w:rPr>
        <w:t>До 01.</w:t>
      </w:r>
      <w:r w:rsidR="00387960">
        <w:rPr>
          <w:bCs/>
          <w:sz w:val="24"/>
          <w:szCs w:val="24"/>
          <w:lang w:val="ru-RU"/>
        </w:rPr>
        <w:t>10</w:t>
      </w:r>
      <w:r w:rsidRPr="00D707A8">
        <w:rPr>
          <w:bCs/>
          <w:sz w:val="24"/>
          <w:szCs w:val="24"/>
          <w:lang w:val="ru-RU"/>
        </w:rPr>
        <w:t xml:space="preserve">.2026 г. </w:t>
      </w:r>
      <w:r w:rsidR="00387960">
        <w:rPr>
          <w:bCs/>
          <w:sz w:val="24"/>
          <w:szCs w:val="24"/>
          <w:lang w:val="ru-RU"/>
        </w:rPr>
        <w:t xml:space="preserve">пройти обучение и </w:t>
      </w:r>
      <w:r w:rsidRPr="00D707A8">
        <w:rPr>
          <w:bCs/>
          <w:sz w:val="24"/>
          <w:szCs w:val="24"/>
          <w:lang w:val="ru-RU"/>
        </w:rPr>
        <w:t xml:space="preserve">доработать </w:t>
      </w:r>
      <w:r w:rsidR="00387960">
        <w:rPr>
          <w:bCs/>
          <w:sz w:val="24"/>
          <w:szCs w:val="24"/>
          <w:lang w:val="ru-RU"/>
        </w:rPr>
        <w:t>ОПОП, цели</w:t>
      </w:r>
      <w:r w:rsidR="00197A3A" w:rsidRPr="007329B6">
        <w:rPr>
          <w:color w:val="auto"/>
          <w:sz w:val="24"/>
          <w:szCs w:val="24"/>
          <w:lang w:val="ru-RU"/>
        </w:rPr>
        <w:t xml:space="preserve"> </w:t>
      </w:r>
      <w:r w:rsidR="00197A3A">
        <w:rPr>
          <w:color w:val="auto"/>
          <w:sz w:val="24"/>
          <w:szCs w:val="24"/>
          <w:lang w:val="ru-RU"/>
        </w:rPr>
        <w:t>и р</w:t>
      </w:r>
      <w:r w:rsidR="00197A3A" w:rsidRPr="007329B6">
        <w:rPr>
          <w:color w:val="auto"/>
          <w:sz w:val="24"/>
          <w:szCs w:val="24"/>
          <w:lang w:val="ru-RU"/>
        </w:rPr>
        <w:t>езультаты обучения образовательных программ</w:t>
      </w:r>
      <w:r w:rsidR="00197A3A">
        <w:rPr>
          <w:color w:val="auto"/>
          <w:sz w:val="24"/>
          <w:szCs w:val="24"/>
          <w:lang w:val="ru-RU"/>
        </w:rPr>
        <w:t xml:space="preserve"> </w:t>
      </w:r>
      <w:r w:rsidR="00993D42" w:rsidRPr="00D707A8">
        <w:rPr>
          <w:sz w:val="24"/>
          <w:szCs w:val="24"/>
          <w:lang w:val="ru-RU"/>
        </w:rPr>
        <w:t>в соответстви</w:t>
      </w:r>
      <w:r w:rsidR="00197A3A">
        <w:rPr>
          <w:sz w:val="24"/>
          <w:szCs w:val="24"/>
          <w:lang w:val="ru-RU"/>
        </w:rPr>
        <w:t>и с</w:t>
      </w:r>
      <w:r w:rsidR="00993D42" w:rsidRPr="00D707A8">
        <w:rPr>
          <w:sz w:val="24"/>
          <w:szCs w:val="24"/>
          <w:lang w:val="ru-RU"/>
        </w:rPr>
        <w:t xml:space="preserve"> </w:t>
      </w:r>
      <w:r w:rsidR="00981E62" w:rsidRPr="00D707A8">
        <w:rPr>
          <w:sz w:val="24"/>
          <w:szCs w:val="24"/>
          <w:lang w:val="ru-RU"/>
        </w:rPr>
        <w:t>требованиям</w:t>
      </w:r>
      <w:r w:rsidR="00197A3A">
        <w:rPr>
          <w:sz w:val="24"/>
          <w:szCs w:val="24"/>
          <w:lang w:val="ru-RU"/>
        </w:rPr>
        <w:t>и</w:t>
      </w:r>
      <w:r w:rsidR="00981E62" w:rsidRPr="00D707A8">
        <w:rPr>
          <w:sz w:val="24"/>
          <w:szCs w:val="24"/>
          <w:lang w:val="ru-RU"/>
        </w:rPr>
        <w:t xml:space="preserve"> международной практики</w:t>
      </w:r>
      <w:r w:rsidRPr="00D707A8">
        <w:rPr>
          <w:sz w:val="24"/>
          <w:szCs w:val="24"/>
          <w:lang w:val="ru-RU"/>
        </w:rPr>
        <w:t>.</w:t>
      </w:r>
    </w:p>
    <w:p w14:paraId="7F6FD02A" w14:textId="74C2C09B" w:rsidR="00EE0FB6" w:rsidRPr="00D707A8" w:rsidRDefault="007505F9" w:rsidP="00AB5053">
      <w:pPr>
        <w:pStyle w:val="12"/>
        <w:numPr>
          <w:ilvl w:val="0"/>
          <w:numId w:val="6"/>
        </w:numPr>
        <w:shd w:val="clear" w:color="auto" w:fill="FFFFFF" w:themeFill="background1"/>
        <w:spacing w:after="120"/>
        <w:contextualSpacing/>
        <w:jc w:val="both"/>
        <w:rPr>
          <w:bCs/>
          <w:sz w:val="24"/>
          <w:szCs w:val="24"/>
          <w:lang w:val="ru-RU"/>
        </w:rPr>
      </w:pPr>
      <w:r w:rsidRPr="00D707A8">
        <w:rPr>
          <w:bCs/>
          <w:sz w:val="24"/>
          <w:szCs w:val="24"/>
          <w:lang w:val="ru-RU"/>
        </w:rPr>
        <w:t>До 01.0</w:t>
      </w:r>
      <w:r w:rsidR="007329B6">
        <w:rPr>
          <w:bCs/>
          <w:sz w:val="24"/>
          <w:szCs w:val="24"/>
          <w:lang w:val="ru-RU"/>
        </w:rPr>
        <w:t>9</w:t>
      </w:r>
      <w:r w:rsidRPr="00D707A8">
        <w:rPr>
          <w:bCs/>
          <w:sz w:val="24"/>
          <w:szCs w:val="24"/>
          <w:lang w:val="ru-RU"/>
        </w:rPr>
        <w:t xml:space="preserve">.2026 г. </w:t>
      </w:r>
      <w:r w:rsidR="007329B6">
        <w:rPr>
          <w:bCs/>
          <w:sz w:val="24"/>
          <w:szCs w:val="24"/>
          <w:lang w:val="ru-RU"/>
        </w:rPr>
        <w:t xml:space="preserve">пересмотреть Положение о мониторинге образовательных программ, предусмотрев обязательное участие в нем социальных партнеров. </w:t>
      </w:r>
    </w:p>
    <w:p w14:paraId="182C1322" w14:textId="523B8ECC" w:rsidR="00EA7379" w:rsidRPr="00EA7379" w:rsidRDefault="00EA7379" w:rsidP="00D707A8">
      <w:pPr>
        <w:pStyle w:val="ab"/>
        <w:shd w:val="clear" w:color="auto" w:fill="FFFFFF" w:themeFill="background1"/>
        <w:ind w:left="720"/>
        <w:contextualSpacing/>
        <w:jc w:val="center"/>
        <w:rPr>
          <w:b/>
          <w:sz w:val="24"/>
          <w:szCs w:val="24"/>
          <w:lang w:eastAsia="ru-RU"/>
        </w:rPr>
      </w:pP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sz w:val="24"/>
          <w:szCs w:val="24"/>
          <w:lang w:eastAsia="ru-RU"/>
        </w:rPr>
        <w:t>2</w:t>
      </w:r>
      <w:r w:rsidR="0003036B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>выполняется с замечаниями</w:t>
      </w:r>
    </w:p>
    <w:p w14:paraId="5696EAA2" w14:textId="77777777" w:rsidR="00E51CC5" w:rsidRPr="00483F56" w:rsidRDefault="00E51CC5" w:rsidP="00D707A8">
      <w:pPr>
        <w:pStyle w:val="a7"/>
        <w:shd w:val="clear" w:color="auto" w:fill="FFFFFF" w:themeFill="background1"/>
        <w:ind w:left="0"/>
        <w:contextualSpacing/>
        <w:rPr>
          <w:color w:val="FF0000"/>
          <w:lang w:val="ky-KG"/>
        </w:rPr>
      </w:pPr>
    </w:p>
    <w:p w14:paraId="75E13D18" w14:textId="7D8EEC32" w:rsidR="00CA33D7" w:rsidRDefault="004D1160" w:rsidP="00C87C11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b/>
          <w:lang w:val="ky-KG"/>
        </w:rPr>
      </w:pPr>
      <w:r w:rsidRPr="000547B0">
        <w:rPr>
          <w:b/>
        </w:rPr>
        <w:t>СТАНДАРТ 3.</w:t>
      </w:r>
      <w:r w:rsidRPr="000547B0">
        <w:rPr>
          <w:b/>
          <w:spacing w:val="1"/>
        </w:rPr>
        <w:tab/>
      </w:r>
      <w:r w:rsidR="00CA33D7" w:rsidRPr="000547B0">
        <w:rPr>
          <w:b/>
        </w:rPr>
        <w:t>Личностно-ориентированное обучение и оценка образовательных достижений обучающихся</w:t>
      </w:r>
    </w:p>
    <w:p w14:paraId="27EAA49D" w14:textId="38AED815" w:rsidR="00C23666" w:rsidRDefault="00C23666" w:rsidP="00D707A8">
      <w:pPr>
        <w:contextualSpacing/>
        <w:rPr>
          <w:b/>
          <w:bCs/>
          <w:sz w:val="24"/>
          <w:szCs w:val="24"/>
        </w:rPr>
      </w:pPr>
      <w:r w:rsidRPr="00C205B2">
        <w:rPr>
          <w:b/>
          <w:bCs/>
          <w:sz w:val="24"/>
          <w:szCs w:val="24"/>
        </w:rPr>
        <w:t>Сильные стороны:</w:t>
      </w:r>
    </w:p>
    <w:p w14:paraId="26A467BC" w14:textId="77777777" w:rsidR="00940B47" w:rsidRDefault="00940B47" w:rsidP="00D707A8">
      <w:pPr>
        <w:contextualSpacing/>
        <w:rPr>
          <w:b/>
          <w:sz w:val="24"/>
          <w:szCs w:val="24"/>
        </w:rPr>
      </w:pPr>
    </w:p>
    <w:p w14:paraId="2BE4AB05" w14:textId="23EADB3C" w:rsidR="00940B47" w:rsidRPr="005B2519" w:rsidRDefault="00225F5D" w:rsidP="00AB5053">
      <w:pPr>
        <w:pStyle w:val="ab"/>
        <w:numPr>
          <w:ilvl w:val="6"/>
          <w:numId w:val="3"/>
        </w:numPr>
        <w:ind w:left="426"/>
        <w:contextualSpacing/>
        <w:rPr>
          <w:sz w:val="24"/>
          <w:szCs w:val="24"/>
        </w:rPr>
      </w:pPr>
      <w:r w:rsidRPr="005B2519">
        <w:rPr>
          <w:iCs/>
          <w:sz w:val="24"/>
          <w:szCs w:val="24"/>
        </w:rPr>
        <w:t xml:space="preserve">В университете создана </w:t>
      </w:r>
      <w:r w:rsidR="0093417D" w:rsidRPr="005B2519">
        <w:rPr>
          <w:iCs/>
          <w:sz w:val="24"/>
          <w:szCs w:val="24"/>
        </w:rPr>
        <w:t xml:space="preserve">и активно функционирует эффективная система организации </w:t>
      </w:r>
      <w:r w:rsidR="0093417D" w:rsidRPr="005B2519">
        <w:rPr>
          <w:iCs/>
          <w:sz w:val="24"/>
          <w:szCs w:val="24"/>
        </w:rPr>
        <w:lastRenderedPageBreak/>
        <w:t>посещения студентов</w:t>
      </w:r>
      <w:r w:rsidR="00697FBD" w:rsidRPr="005B2519">
        <w:rPr>
          <w:iCs/>
          <w:sz w:val="24"/>
          <w:szCs w:val="24"/>
        </w:rPr>
        <w:t>.</w:t>
      </w:r>
    </w:p>
    <w:p w14:paraId="03E94EAA" w14:textId="3549CDFA" w:rsidR="005B2519" w:rsidRPr="005B2519" w:rsidRDefault="005B2519" w:rsidP="00AB5053">
      <w:pPr>
        <w:pStyle w:val="ab"/>
        <w:numPr>
          <w:ilvl w:val="6"/>
          <w:numId w:val="3"/>
        </w:numPr>
        <w:ind w:left="426"/>
        <w:contextualSpacing/>
        <w:rPr>
          <w:sz w:val="24"/>
          <w:szCs w:val="24"/>
        </w:rPr>
      </w:pPr>
      <w:r w:rsidRPr="005B2519">
        <w:rPr>
          <w:bCs/>
          <w:sz w:val="24"/>
          <w:szCs w:val="24"/>
        </w:rPr>
        <w:t xml:space="preserve">В университете применяются активные методы обучения, такие </w:t>
      </w:r>
      <w:r w:rsidR="005E13DC" w:rsidRPr="005B2519">
        <w:rPr>
          <w:bCs/>
          <w:sz w:val="24"/>
          <w:szCs w:val="24"/>
        </w:rPr>
        <w:t xml:space="preserve">как </w:t>
      </w:r>
      <w:proofErr w:type="spellStart"/>
      <w:r w:rsidR="005E13DC" w:rsidRPr="005B2519">
        <w:rPr>
          <w:bCs/>
          <w:sz w:val="24"/>
          <w:szCs w:val="24"/>
        </w:rPr>
        <w:t>Team</w:t>
      </w:r>
      <w:proofErr w:type="spellEnd"/>
      <w:r w:rsidRPr="005B2519">
        <w:rPr>
          <w:bCs/>
          <w:sz w:val="24"/>
          <w:szCs w:val="24"/>
        </w:rPr>
        <w:t xml:space="preserve">-, </w:t>
      </w:r>
      <w:proofErr w:type="spellStart"/>
      <w:r w:rsidRPr="005B2519">
        <w:rPr>
          <w:bCs/>
          <w:sz w:val="24"/>
          <w:szCs w:val="24"/>
        </w:rPr>
        <w:t>Problem</w:t>
      </w:r>
      <w:proofErr w:type="spellEnd"/>
      <w:r w:rsidRPr="005B2519">
        <w:rPr>
          <w:bCs/>
          <w:sz w:val="24"/>
          <w:szCs w:val="24"/>
        </w:rPr>
        <w:t xml:space="preserve">- и </w:t>
      </w:r>
      <w:proofErr w:type="spellStart"/>
      <w:r w:rsidRPr="005B2519">
        <w:rPr>
          <w:bCs/>
          <w:sz w:val="24"/>
          <w:szCs w:val="24"/>
        </w:rPr>
        <w:t>Case-based</w:t>
      </w:r>
      <w:proofErr w:type="spellEnd"/>
      <w:r w:rsidRPr="005B2519">
        <w:rPr>
          <w:bCs/>
          <w:sz w:val="24"/>
          <w:szCs w:val="24"/>
        </w:rPr>
        <w:t xml:space="preserve"> </w:t>
      </w:r>
      <w:proofErr w:type="spellStart"/>
      <w:r w:rsidRPr="005B2519">
        <w:rPr>
          <w:bCs/>
          <w:sz w:val="24"/>
          <w:szCs w:val="24"/>
        </w:rPr>
        <w:t>learning</w:t>
      </w:r>
      <w:proofErr w:type="spellEnd"/>
      <w:r w:rsidRPr="005B2519">
        <w:rPr>
          <w:bCs/>
          <w:sz w:val="24"/>
          <w:szCs w:val="24"/>
        </w:rPr>
        <w:t>.</w:t>
      </w:r>
    </w:p>
    <w:p w14:paraId="1E78EF4A" w14:textId="3D01803D" w:rsidR="005B2519" w:rsidRPr="00171243" w:rsidRDefault="005B2519" w:rsidP="00AB5053">
      <w:pPr>
        <w:pStyle w:val="ab"/>
        <w:numPr>
          <w:ilvl w:val="6"/>
          <w:numId w:val="3"/>
        </w:numPr>
        <w:ind w:left="426"/>
        <w:contextualSpacing/>
        <w:rPr>
          <w:sz w:val="24"/>
          <w:szCs w:val="24"/>
        </w:rPr>
      </w:pPr>
      <w:r w:rsidRPr="005B2519">
        <w:rPr>
          <w:bCs/>
          <w:sz w:val="24"/>
          <w:szCs w:val="24"/>
        </w:rPr>
        <w:t>Официальный сайт вуза представлен на 6 языках</w:t>
      </w:r>
      <w:r w:rsidR="007060F2">
        <w:rPr>
          <w:bCs/>
          <w:sz w:val="24"/>
          <w:szCs w:val="24"/>
        </w:rPr>
        <w:t xml:space="preserve"> (кыргызский, русский, английский, казахский, хинди, урду)</w:t>
      </w:r>
      <w:r w:rsidRPr="005B2519">
        <w:rPr>
          <w:bCs/>
          <w:sz w:val="24"/>
          <w:szCs w:val="24"/>
        </w:rPr>
        <w:t>.</w:t>
      </w:r>
    </w:p>
    <w:p w14:paraId="7DA18796" w14:textId="356C6059" w:rsidR="00171243" w:rsidRPr="005B2519" w:rsidRDefault="00171243" w:rsidP="00AB5053">
      <w:pPr>
        <w:pStyle w:val="ab"/>
        <w:numPr>
          <w:ilvl w:val="6"/>
          <w:numId w:val="3"/>
        </w:numPr>
        <w:ind w:left="426"/>
        <w:contextualSpacing/>
        <w:rPr>
          <w:sz w:val="24"/>
          <w:szCs w:val="24"/>
        </w:rPr>
      </w:pPr>
      <w:r>
        <w:rPr>
          <w:bCs/>
          <w:sz w:val="24"/>
          <w:szCs w:val="24"/>
        </w:rPr>
        <w:t>Проводится интенсивная работа по созданию англо-кыргызского словаря.</w:t>
      </w:r>
    </w:p>
    <w:p w14:paraId="53BA742D" w14:textId="77777777" w:rsidR="00940B47" w:rsidRPr="005B2519" w:rsidRDefault="00940B47" w:rsidP="00D707A8">
      <w:pPr>
        <w:contextualSpacing/>
        <w:rPr>
          <w:b/>
          <w:sz w:val="24"/>
          <w:szCs w:val="24"/>
        </w:rPr>
      </w:pPr>
    </w:p>
    <w:p w14:paraId="05545C01" w14:textId="7807865C" w:rsidR="00AF5805" w:rsidRPr="005B2519" w:rsidRDefault="00AF5805" w:rsidP="00D707A8">
      <w:pPr>
        <w:contextualSpacing/>
        <w:rPr>
          <w:b/>
          <w:sz w:val="24"/>
          <w:szCs w:val="24"/>
        </w:rPr>
      </w:pPr>
      <w:r w:rsidRPr="005B2519">
        <w:rPr>
          <w:b/>
          <w:sz w:val="24"/>
          <w:szCs w:val="24"/>
        </w:rPr>
        <w:t xml:space="preserve">Слабые стороны: </w:t>
      </w:r>
    </w:p>
    <w:p w14:paraId="032CEDE7" w14:textId="77777777" w:rsidR="000547B0" w:rsidRPr="005B2519" w:rsidRDefault="000547B0" w:rsidP="00D707A8">
      <w:pPr>
        <w:contextualSpacing/>
        <w:rPr>
          <w:b/>
          <w:sz w:val="24"/>
          <w:szCs w:val="24"/>
        </w:rPr>
      </w:pPr>
    </w:p>
    <w:p w14:paraId="62445943" w14:textId="75B147D3" w:rsidR="00256538" w:rsidRPr="00F9053F" w:rsidRDefault="00225F5D" w:rsidP="00F9053F">
      <w:pPr>
        <w:pStyle w:val="ab"/>
        <w:numPr>
          <w:ilvl w:val="0"/>
          <w:numId w:val="15"/>
        </w:numPr>
        <w:ind w:left="426" w:right="20"/>
        <w:contextualSpacing/>
        <w:rPr>
          <w:bCs/>
          <w:iCs/>
          <w:sz w:val="24"/>
          <w:szCs w:val="24"/>
        </w:rPr>
      </w:pPr>
      <w:r w:rsidRPr="00F9053F">
        <w:rPr>
          <w:bCs/>
          <w:iCs/>
          <w:sz w:val="24"/>
          <w:szCs w:val="24"/>
        </w:rPr>
        <w:t>Недостаточно</w:t>
      </w:r>
      <w:r w:rsidR="007060F2">
        <w:rPr>
          <w:bCs/>
          <w:iCs/>
          <w:sz w:val="24"/>
          <w:szCs w:val="24"/>
        </w:rPr>
        <w:t>е количество</w:t>
      </w:r>
      <w:r w:rsidRPr="00F9053F">
        <w:rPr>
          <w:bCs/>
          <w:iCs/>
          <w:sz w:val="24"/>
          <w:szCs w:val="24"/>
        </w:rPr>
        <w:t xml:space="preserve"> дополнительны</w:t>
      </w:r>
      <w:r w:rsidR="007060F2">
        <w:rPr>
          <w:bCs/>
          <w:iCs/>
          <w:sz w:val="24"/>
          <w:szCs w:val="24"/>
        </w:rPr>
        <w:t>х</w:t>
      </w:r>
      <w:r w:rsidRPr="00F9053F">
        <w:rPr>
          <w:bCs/>
          <w:iCs/>
          <w:sz w:val="24"/>
          <w:szCs w:val="24"/>
        </w:rPr>
        <w:t xml:space="preserve"> курс</w:t>
      </w:r>
      <w:r w:rsidR="007060F2">
        <w:rPr>
          <w:bCs/>
          <w:iCs/>
          <w:sz w:val="24"/>
          <w:szCs w:val="24"/>
        </w:rPr>
        <w:t>ов</w:t>
      </w:r>
      <w:r w:rsidRPr="00F9053F">
        <w:rPr>
          <w:bCs/>
          <w:iCs/>
          <w:sz w:val="24"/>
          <w:szCs w:val="24"/>
        </w:rPr>
        <w:t>, факультатив</w:t>
      </w:r>
      <w:r w:rsidR="007060F2">
        <w:rPr>
          <w:bCs/>
          <w:iCs/>
          <w:sz w:val="24"/>
          <w:szCs w:val="24"/>
        </w:rPr>
        <w:t>ов</w:t>
      </w:r>
      <w:r w:rsidRPr="00F9053F">
        <w:rPr>
          <w:bCs/>
          <w:iCs/>
          <w:sz w:val="24"/>
          <w:szCs w:val="24"/>
        </w:rPr>
        <w:t>, кружк</w:t>
      </w:r>
      <w:r w:rsidR="007060F2">
        <w:rPr>
          <w:bCs/>
          <w:iCs/>
          <w:sz w:val="24"/>
          <w:szCs w:val="24"/>
        </w:rPr>
        <w:t>ов</w:t>
      </w:r>
      <w:r w:rsidRPr="00F9053F">
        <w:rPr>
          <w:bCs/>
          <w:iCs/>
          <w:sz w:val="24"/>
          <w:szCs w:val="24"/>
        </w:rPr>
        <w:t xml:space="preserve"> для организации внеучебной работы студентов</w:t>
      </w:r>
      <w:r w:rsidR="00256538" w:rsidRPr="00F9053F">
        <w:rPr>
          <w:bCs/>
          <w:iCs/>
          <w:sz w:val="24"/>
          <w:szCs w:val="24"/>
        </w:rPr>
        <w:t>.</w:t>
      </w:r>
    </w:p>
    <w:p w14:paraId="35204107" w14:textId="3328B9CE" w:rsidR="00AF5805" w:rsidRPr="00F9053F" w:rsidRDefault="000547B0" w:rsidP="00F9053F">
      <w:pPr>
        <w:pStyle w:val="ab"/>
        <w:numPr>
          <w:ilvl w:val="0"/>
          <w:numId w:val="15"/>
        </w:numPr>
        <w:ind w:left="426" w:right="20"/>
        <w:contextualSpacing/>
        <w:rPr>
          <w:bCs/>
          <w:iCs/>
          <w:sz w:val="24"/>
          <w:szCs w:val="24"/>
        </w:rPr>
      </w:pPr>
      <w:r w:rsidRPr="00F9053F">
        <w:rPr>
          <w:sz w:val="24"/>
          <w:szCs w:val="24"/>
        </w:rPr>
        <w:t>Не</w:t>
      </w:r>
      <w:r w:rsidR="007060F2">
        <w:rPr>
          <w:sz w:val="24"/>
          <w:szCs w:val="24"/>
        </w:rPr>
        <w:t xml:space="preserve">высокая </w:t>
      </w:r>
      <w:r w:rsidR="0093417D" w:rsidRPr="00F9053F">
        <w:rPr>
          <w:sz w:val="24"/>
          <w:szCs w:val="24"/>
        </w:rPr>
        <w:t xml:space="preserve">международная академическая мобильность </w:t>
      </w:r>
      <w:r w:rsidRPr="00F9053F">
        <w:rPr>
          <w:sz w:val="24"/>
          <w:szCs w:val="24"/>
        </w:rPr>
        <w:t>студентов</w:t>
      </w:r>
      <w:r w:rsidR="00A4073E" w:rsidRPr="00F9053F">
        <w:rPr>
          <w:bCs/>
          <w:iCs/>
          <w:sz w:val="24"/>
          <w:szCs w:val="24"/>
        </w:rPr>
        <w:t>.</w:t>
      </w:r>
    </w:p>
    <w:p w14:paraId="139C7453" w14:textId="77E83433" w:rsidR="005B2519" w:rsidRPr="00F9053F" w:rsidRDefault="005B2519" w:rsidP="00F9053F">
      <w:pPr>
        <w:pStyle w:val="ab"/>
        <w:widowControl/>
        <w:numPr>
          <w:ilvl w:val="0"/>
          <w:numId w:val="15"/>
        </w:numPr>
        <w:autoSpaceDE/>
        <w:autoSpaceDN/>
        <w:ind w:left="426"/>
        <w:contextualSpacing/>
        <w:rPr>
          <w:bCs/>
          <w:color w:val="000000"/>
          <w:sz w:val="24"/>
          <w:szCs w:val="24"/>
        </w:rPr>
      </w:pPr>
      <w:r w:rsidRPr="00F9053F">
        <w:rPr>
          <w:bCs/>
          <w:color w:val="000000"/>
          <w:sz w:val="24"/>
          <w:szCs w:val="24"/>
        </w:rPr>
        <w:t>Недостаточное участие студентов в международных олимпиадах и конференциях</w:t>
      </w:r>
      <w:r w:rsidR="00282849">
        <w:rPr>
          <w:bCs/>
          <w:color w:val="000000"/>
          <w:sz w:val="24"/>
          <w:szCs w:val="24"/>
        </w:rPr>
        <w:t>.</w:t>
      </w:r>
    </w:p>
    <w:p w14:paraId="742755DD" w14:textId="11A9523B" w:rsidR="005B2519" w:rsidRPr="00F9053F" w:rsidRDefault="005B2519" w:rsidP="00F9053F">
      <w:pPr>
        <w:pStyle w:val="ab"/>
        <w:widowControl/>
        <w:numPr>
          <w:ilvl w:val="0"/>
          <w:numId w:val="15"/>
        </w:numPr>
        <w:autoSpaceDE/>
        <w:autoSpaceDN/>
        <w:ind w:left="426"/>
        <w:contextualSpacing/>
        <w:rPr>
          <w:bCs/>
          <w:color w:val="000000"/>
          <w:sz w:val="24"/>
          <w:szCs w:val="24"/>
        </w:rPr>
      </w:pPr>
      <w:r w:rsidRPr="00F9053F">
        <w:rPr>
          <w:bCs/>
          <w:color w:val="000000"/>
          <w:sz w:val="24"/>
          <w:szCs w:val="24"/>
        </w:rPr>
        <w:t>Н</w:t>
      </w:r>
      <w:r w:rsidR="00450DE3">
        <w:rPr>
          <w:bCs/>
          <w:color w:val="000000"/>
          <w:sz w:val="24"/>
          <w:szCs w:val="24"/>
        </w:rPr>
        <w:t>изкий</w:t>
      </w:r>
      <w:r w:rsidRPr="00F9053F">
        <w:rPr>
          <w:bCs/>
          <w:color w:val="000000"/>
          <w:sz w:val="24"/>
          <w:szCs w:val="24"/>
        </w:rPr>
        <w:t xml:space="preserve"> уровень знания языков (кыргызский, русский) студентов для общения с пациентами.</w:t>
      </w:r>
    </w:p>
    <w:p w14:paraId="276714D8" w14:textId="54A482B7" w:rsidR="005B2519" w:rsidRPr="00F9053F" w:rsidRDefault="00450DE3" w:rsidP="00F9053F">
      <w:pPr>
        <w:pStyle w:val="ab"/>
        <w:numPr>
          <w:ilvl w:val="0"/>
          <w:numId w:val="15"/>
        </w:numPr>
        <w:ind w:left="426" w:right="20"/>
        <w:contextualSpacing/>
        <w:rPr>
          <w:bCs/>
          <w:iCs/>
          <w:color w:val="00B050"/>
          <w:sz w:val="24"/>
          <w:szCs w:val="24"/>
        </w:rPr>
      </w:pPr>
      <w:r>
        <w:rPr>
          <w:bCs/>
          <w:color w:val="000000"/>
          <w:sz w:val="24"/>
          <w:szCs w:val="24"/>
        </w:rPr>
        <w:t>Н</w:t>
      </w:r>
      <w:r w:rsidRPr="00F9053F">
        <w:rPr>
          <w:bCs/>
          <w:color w:val="000000"/>
          <w:sz w:val="24"/>
          <w:szCs w:val="24"/>
        </w:rPr>
        <w:t>едостаточно систем</w:t>
      </w:r>
      <w:r>
        <w:rPr>
          <w:bCs/>
          <w:color w:val="000000"/>
          <w:sz w:val="24"/>
          <w:szCs w:val="24"/>
        </w:rPr>
        <w:t xml:space="preserve">ное использование </w:t>
      </w:r>
      <w:r w:rsidR="005B2519" w:rsidRPr="00F9053F">
        <w:rPr>
          <w:bCs/>
          <w:color w:val="000000"/>
          <w:sz w:val="24"/>
          <w:szCs w:val="24"/>
        </w:rPr>
        <w:t>показателей обратной связи</w:t>
      </w:r>
      <w:r>
        <w:rPr>
          <w:bCs/>
          <w:color w:val="000000"/>
          <w:sz w:val="24"/>
          <w:szCs w:val="24"/>
        </w:rPr>
        <w:t xml:space="preserve"> для улучшения личностно-ориентированного обучения</w:t>
      </w:r>
      <w:r w:rsidR="005B2519" w:rsidRPr="00F9053F">
        <w:rPr>
          <w:bCs/>
          <w:color w:val="000000"/>
          <w:sz w:val="24"/>
          <w:szCs w:val="24"/>
        </w:rPr>
        <w:t>.</w:t>
      </w:r>
    </w:p>
    <w:p w14:paraId="566F185D" w14:textId="77777777" w:rsidR="004B7840" w:rsidRPr="004B7840" w:rsidRDefault="004B7840" w:rsidP="005B2519">
      <w:pPr>
        <w:ind w:left="284"/>
        <w:rPr>
          <w:bCs/>
          <w:color w:val="000000"/>
          <w:sz w:val="24"/>
          <w:szCs w:val="24"/>
        </w:rPr>
      </w:pPr>
    </w:p>
    <w:p w14:paraId="7F0679D4" w14:textId="77777777" w:rsidR="004B7840" w:rsidRPr="005B2519" w:rsidRDefault="004B7840" w:rsidP="005B2519">
      <w:pPr>
        <w:ind w:left="284"/>
        <w:rPr>
          <w:b/>
          <w:bCs/>
          <w:color w:val="000000"/>
          <w:sz w:val="24"/>
          <w:szCs w:val="24"/>
        </w:rPr>
      </w:pPr>
      <w:r w:rsidRPr="005B2519">
        <w:rPr>
          <w:b/>
          <w:bCs/>
          <w:color w:val="000000"/>
          <w:sz w:val="24"/>
          <w:szCs w:val="24"/>
        </w:rPr>
        <w:t>Рекомендации:</w:t>
      </w:r>
    </w:p>
    <w:p w14:paraId="533DF045" w14:textId="0AACE906" w:rsidR="005B2519" w:rsidRDefault="005B2519" w:rsidP="005B2519">
      <w:pPr>
        <w:rPr>
          <w:bCs/>
          <w:color w:val="000000"/>
          <w:sz w:val="24"/>
          <w:szCs w:val="24"/>
        </w:rPr>
      </w:pPr>
    </w:p>
    <w:p w14:paraId="3D59A8C3" w14:textId="04F039AB" w:rsidR="005B2519" w:rsidRPr="005B2519" w:rsidRDefault="005B2519" w:rsidP="00AB5053">
      <w:pPr>
        <w:pStyle w:val="ab"/>
        <w:numPr>
          <w:ilvl w:val="0"/>
          <w:numId w:val="7"/>
        </w:numPr>
        <w:ind w:left="567" w:hanging="567"/>
        <w:rPr>
          <w:bCs/>
          <w:color w:val="000000"/>
          <w:sz w:val="24"/>
          <w:szCs w:val="24"/>
        </w:rPr>
      </w:pPr>
      <w:r w:rsidRPr="005B2519">
        <w:rPr>
          <w:bCs/>
          <w:color w:val="000000"/>
          <w:sz w:val="24"/>
          <w:szCs w:val="24"/>
        </w:rPr>
        <w:t>До 01.09.2026</w:t>
      </w:r>
      <w:r>
        <w:rPr>
          <w:bCs/>
          <w:color w:val="000000"/>
          <w:sz w:val="24"/>
          <w:szCs w:val="24"/>
        </w:rPr>
        <w:t xml:space="preserve"> г. пересмотреть план создания </w:t>
      </w:r>
      <w:r w:rsidRPr="005B2519">
        <w:rPr>
          <w:bCs/>
          <w:iCs/>
          <w:sz w:val="24"/>
          <w:szCs w:val="24"/>
        </w:rPr>
        <w:t>дополнительны</w:t>
      </w:r>
      <w:r>
        <w:rPr>
          <w:bCs/>
          <w:iCs/>
          <w:sz w:val="24"/>
          <w:szCs w:val="24"/>
        </w:rPr>
        <w:t>х</w:t>
      </w:r>
      <w:r w:rsidRPr="005B2519">
        <w:rPr>
          <w:bCs/>
          <w:iCs/>
          <w:sz w:val="24"/>
          <w:szCs w:val="24"/>
        </w:rPr>
        <w:t xml:space="preserve"> курс</w:t>
      </w:r>
      <w:r>
        <w:rPr>
          <w:bCs/>
          <w:iCs/>
          <w:sz w:val="24"/>
          <w:szCs w:val="24"/>
        </w:rPr>
        <w:t>ов</w:t>
      </w:r>
      <w:r w:rsidRPr="005B2519">
        <w:rPr>
          <w:bCs/>
          <w:iCs/>
          <w:sz w:val="24"/>
          <w:szCs w:val="24"/>
        </w:rPr>
        <w:t>, факультатив</w:t>
      </w:r>
      <w:r>
        <w:rPr>
          <w:bCs/>
          <w:iCs/>
          <w:sz w:val="24"/>
          <w:szCs w:val="24"/>
        </w:rPr>
        <w:t>ов</w:t>
      </w:r>
      <w:r w:rsidRPr="005B2519">
        <w:rPr>
          <w:bCs/>
          <w:iCs/>
          <w:sz w:val="24"/>
          <w:szCs w:val="24"/>
        </w:rPr>
        <w:t>, кружк</w:t>
      </w:r>
      <w:r>
        <w:rPr>
          <w:bCs/>
          <w:iCs/>
          <w:sz w:val="24"/>
          <w:szCs w:val="24"/>
        </w:rPr>
        <w:t xml:space="preserve">ов с ежегодным анализом </w:t>
      </w:r>
      <w:r w:rsidR="004A44AC">
        <w:rPr>
          <w:bCs/>
          <w:iCs/>
          <w:sz w:val="24"/>
          <w:szCs w:val="24"/>
        </w:rPr>
        <w:t>результатов</w:t>
      </w:r>
      <w:r>
        <w:rPr>
          <w:bCs/>
          <w:iCs/>
          <w:sz w:val="24"/>
          <w:szCs w:val="24"/>
        </w:rPr>
        <w:t>.</w:t>
      </w:r>
    </w:p>
    <w:p w14:paraId="002ACD0F" w14:textId="27BEE612" w:rsidR="005B2519" w:rsidRDefault="005B2519" w:rsidP="00AB5053">
      <w:pPr>
        <w:pStyle w:val="ab"/>
        <w:numPr>
          <w:ilvl w:val="0"/>
          <w:numId w:val="7"/>
        </w:numPr>
        <w:ind w:left="567" w:hanging="567"/>
        <w:rPr>
          <w:bCs/>
          <w:color w:val="000000"/>
          <w:sz w:val="24"/>
          <w:szCs w:val="24"/>
        </w:rPr>
      </w:pPr>
      <w:r w:rsidRPr="005B2519">
        <w:rPr>
          <w:bCs/>
          <w:color w:val="000000"/>
          <w:sz w:val="24"/>
          <w:szCs w:val="24"/>
        </w:rPr>
        <w:t>До 01.09.2026</w:t>
      </w:r>
      <w:r>
        <w:rPr>
          <w:bCs/>
          <w:color w:val="000000"/>
          <w:sz w:val="24"/>
          <w:szCs w:val="24"/>
        </w:rPr>
        <w:t xml:space="preserve"> г. разработать и ввести в действие план мероприятий по усилению </w:t>
      </w:r>
      <w:r w:rsidRPr="005B2519">
        <w:rPr>
          <w:sz w:val="24"/>
          <w:szCs w:val="24"/>
        </w:rPr>
        <w:t>международн</w:t>
      </w:r>
      <w:r>
        <w:rPr>
          <w:sz w:val="24"/>
          <w:szCs w:val="24"/>
        </w:rPr>
        <w:t>ой</w:t>
      </w:r>
      <w:r w:rsidRPr="005B2519">
        <w:rPr>
          <w:sz w:val="24"/>
          <w:szCs w:val="24"/>
        </w:rPr>
        <w:t xml:space="preserve"> академическ</w:t>
      </w:r>
      <w:r>
        <w:rPr>
          <w:sz w:val="24"/>
          <w:szCs w:val="24"/>
        </w:rPr>
        <w:t>ой</w:t>
      </w:r>
      <w:r w:rsidRPr="005B2519">
        <w:rPr>
          <w:sz w:val="24"/>
          <w:szCs w:val="24"/>
        </w:rPr>
        <w:t xml:space="preserve"> мобильност</w:t>
      </w:r>
      <w:r>
        <w:rPr>
          <w:sz w:val="24"/>
          <w:szCs w:val="24"/>
        </w:rPr>
        <w:t>и</w:t>
      </w:r>
      <w:r w:rsidRPr="005B2519">
        <w:rPr>
          <w:sz w:val="24"/>
          <w:szCs w:val="24"/>
        </w:rPr>
        <w:t xml:space="preserve"> студентов</w:t>
      </w:r>
      <w:r>
        <w:rPr>
          <w:sz w:val="24"/>
          <w:szCs w:val="24"/>
        </w:rPr>
        <w:t xml:space="preserve"> с ежегодным анализом выполнения и проведением корректирующих мероприятий.</w:t>
      </w:r>
    </w:p>
    <w:p w14:paraId="69686F04" w14:textId="463782A4" w:rsidR="004B7840" w:rsidRPr="005B2519" w:rsidRDefault="004B7840" w:rsidP="00AB5053">
      <w:pPr>
        <w:pStyle w:val="ab"/>
        <w:numPr>
          <w:ilvl w:val="0"/>
          <w:numId w:val="7"/>
        </w:numPr>
        <w:ind w:left="567" w:hanging="567"/>
        <w:rPr>
          <w:bCs/>
          <w:color w:val="000000"/>
          <w:sz w:val="24"/>
          <w:szCs w:val="24"/>
        </w:rPr>
      </w:pPr>
      <w:r w:rsidRPr="005B2519">
        <w:rPr>
          <w:bCs/>
          <w:color w:val="000000"/>
          <w:sz w:val="24"/>
          <w:szCs w:val="24"/>
        </w:rPr>
        <w:t>До 01.09.2026</w:t>
      </w:r>
      <w:r w:rsidR="00A05574">
        <w:rPr>
          <w:bCs/>
          <w:color w:val="000000"/>
          <w:sz w:val="24"/>
          <w:szCs w:val="24"/>
        </w:rPr>
        <w:t xml:space="preserve"> г.</w:t>
      </w:r>
      <w:r w:rsidRPr="005B2519">
        <w:rPr>
          <w:bCs/>
          <w:color w:val="000000"/>
          <w:sz w:val="24"/>
          <w:szCs w:val="24"/>
        </w:rPr>
        <w:t xml:space="preserve"> разработать и ввести в действие план участия студентов в международных олимпиадах и конференциях с ежегодным анализом результатов.</w:t>
      </w:r>
    </w:p>
    <w:p w14:paraId="6677EE60" w14:textId="10C90282" w:rsidR="004B7840" w:rsidRPr="005B2519" w:rsidRDefault="004B7840" w:rsidP="00AB5053">
      <w:pPr>
        <w:pStyle w:val="ab"/>
        <w:numPr>
          <w:ilvl w:val="0"/>
          <w:numId w:val="7"/>
        </w:numPr>
        <w:ind w:left="567" w:hanging="567"/>
        <w:rPr>
          <w:bCs/>
          <w:color w:val="000000"/>
          <w:sz w:val="24"/>
          <w:szCs w:val="24"/>
        </w:rPr>
      </w:pPr>
      <w:r w:rsidRPr="005B2519">
        <w:rPr>
          <w:bCs/>
          <w:color w:val="000000"/>
          <w:sz w:val="24"/>
          <w:szCs w:val="24"/>
        </w:rPr>
        <w:t>До 01.09.2026</w:t>
      </w:r>
      <w:r w:rsidR="00A05574">
        <w:rPr>
          <w:bCs/>
          <w:color w:val="000000"/>
          <w:sz w:val="24"/>
          <w:szCs w:val="24"/>
        </w:rPr>
        <w:t xml:space="preserve"> г.</w:t>
      </w:r>
      <w:r w:rsidRPr="005B2519">
        <w:rPr>
          <w:bCs/>
          <w:color w:val="000000"/>
          <w:sz w:val="24"/>
          <w:szCs w:val="24"/>
        </w:rPr>
        <w:t xml:space="preserve"> разработать и ввести в действие план мероприятий по улучшению уровня знания языков (кыргызский, русский) студентов для общения с пациентами</w:t>
      </w:r>
      <w:r w:rsidR="00450DE3">
        <w:rPr>
          <w:bCs/>
          <w:color w:val="000000"/>
          <w:sz w:val="24"/>
          <w:szCs w:val="24"/>
        </w:rPr>
        <w:t>. В течение года завершить создание англо-кыргызского словаря.</w:t>
      </w:r>
    </w:p>
    <w:p w14:paraId="2200D7BB" w14:textId="4DAA93E3" w:rsidR="004B7840" w:rsidRPr="005B2519" w:rsidRDefault="004B7840" w:rsidP="00AB5053">
      <w:pPr>
        <w:pStyle w:val="ab"/>
        <w:numPr>
          <w:ilvl w:val="0"/>
          <w:numId w:val="7"/>
        </w:numPr>
        <w:ind w:left="567" w:hanging="567"/>
        <w:rPr>
          <w:bCs/>
          <w:color w:val="000000"/>
          <w:sz w:val="24"/>
          <w:szCs w:val="24"/>
        </w:rPr>
      </w:pPr>
      <w:r w:rsidRPr="005B2519">
        <w:rPr>
          <w:bCs/>
          <w:color w:val="000000"/>
          <w:sz w:val="24"/>
          <w:szCs w:val="24"/>
        </w:rPr>
        <w:t>До 01.09.2026</w:t>
      </w:r>
      <w:r w:rsidR="00A05574">
        <w:rPr>
          <w:bCs/>
          <w:color w:val="000000"/>
          <w:sz w:val="24"/>
          <w:szCs w:val="24"/>
        </w:rPr>
        <w:t xml:space="preserve"> г.</w:t>
      </w:r>
      <w:r w:rsidRPr="005B2519">
        <w:rPr>
          <w:bCs/>
          <w:color w:val="000000"/>
          <w:sz w:val="24"/>
          <w:szCs w:val="24"/>
        </w:rPr>
        <w:t xml:space="preserve"> разработать и внедрить </w:t>
      </w:r>
      <w:r w:rsidR="00450DE3" w:rsidRPr="00F9053F">
        <w:rPr>
          <w:bCs/>
          <w:color w:val="000000"/>
          <w:sz w:val="24"/>
          <w:szCs w:val="24"/>
        </w:rPr>
        <w:t>систем</w:t>
      </w:r>
      <w:r w:rsidR="00450DE3">
        <w:rPr>
          <w:bCs/>
          <w:color w:val="000000"/>
          <w:sz w:val="24"/>
          <w:szCs w:val="24"/>
        </w:rPr>
        <w:t xml:space="preserve">у использование </w:t>
      </w:r>
      <w:r w:rsidR="00450DE3" w:rsidRPr="00F9053F">
        <w:rPr>
          <w:bCs/>
          <w:color w:val="000000"/>
          <w:sz w:val="24"/>
          <w:szCs w:val="24"/>
        </w:rPr>
        <w:t>показателей обратной связи</w:t>
      </w:r>
      <w:r w:rsidR="00450DE3">
        <w:rPr>
          <w:bCs/>
          <w:color w:val="000000"/>
          <w:sz w:val="24"/>
          <w:szCs w:val="24"/>
        </w:rPr>
        <w:t xml:space="preserve"> для улучшения личностно-ориентированного обучения с ежегодным анализом результатов</w:t>
      </w:r>
      <w:r w:rsidRPr="005B2519">
        <w:rPr>
          <w:bCs/>
          <w:color w:val="000000"/>
          <w:sz w:val="24"/>
          <w:szCs w:val="24"/>
        </w:rPr>
        <w:t>.</w:t>
      </w:r>
    </w:p>
    <w:p w14:paraId="1560E845" w14:textId="77777777" w:rsidR="004B7840" w:rsidRDefault="004B7840" w:rsidP="004B7840">
      <w:pPr>
        <w:spacing w:line="360" w:lineRule="auto"/>
        <w:rPr>
          <w:i/>
          <w:iCs/>
          <w:sz w:val="28"/>
          <w:szCs w:val="28"/>
        </w:rPr>
      </w:pPr>
    </w:p>
    <w:p w14:paraId="55A962E1" w14:textId="287052D6" w:rsidR="000547B0" w:rsidRDefault="008D5658" w:rsidP="00D707A8">
      <w:pPr>
        <w:pStyle w:val="a7"/>
        <w:shd w:val="clear" w:color="auto" w:fill="FFFFFF" w:themeFill="background1"/>
        <w:spacing w:before="4" w:after="120"/>
        <w:ind w:left="1701" w:hanging="1341"/>
        <w:contextualSpacing/>
        <w:jc w:val="center"/>
        <w:rPr>
          <w:b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>3</w:t>
      </w:r>
      <w:r w:rsidR="0003036B">
        <w:rPr>
          <w:rFonts w:eastAsia="Calibri"/>
          <w:b/>
          <w:bCs/>
          <w:kern w:val="24"/>
          <w:lang w:eastAsia="ru-RU"/>
        </w:rPr>
        <w:t xml:space="preserve"> </w:t>
      </w:r>
      <w:r w:rsidRPr="00EA7379">
        <w:rPr>
          <w:rFonts w:eastAsia="Calibri"/>
          <w:b/>
          <w:bCs/>
          <w:kern w:val="24"/>
          <w:lang w:eastAsia="ru-RU"/>
        </w:rPr>
        <w:t>выполняется с замечаниями</w:t>
      </w:r>
    </w:p>
    <w:p w14:paraId="31B26C4F" w14:textId="77777777" w:rsidR="008D5658" w:rsidRPr="00CF3C1C" w:rsidRDefault="008D5658" w:rsidP="00D707A8">
      <w:pPr>
        <w:pStyle w:val="a7"/>
        <w:shd w:val="clear" w:color="auto" w:fill="FFFFFF" w:themeFill="background1"/>
        <w:spacing w:before="4" w:after="120"/>
        <w:ind w:left="1701" w:hanging="1701"/>
        <w:contextualSpacing/>
        <w:rPr>
          <w:b/>
          <w:sz w:val="16"/>
          <w:szCs w:val="16"/>
        </w:rPr>
      </w:pPr>
    </w:p>
    <w:p w14:paraId="051639C0" w14:textId="51E74E44" w:rsidR="00CA33D7" w:rsidRPr="00483F56" w:rsidRDefault="004D1160" w:rsidP="00D707A8">
      <w:pPr>
        <w:pStyle w:val="a7"/>
        <w:shd w:val="clear" w:color="auto" w:fill="FFFFFF" w:themeFill="background1"/>
        <w:spacing w:before="4" w:after="120"/>
        <w:ind w:left="1701" w:hanging="1701"/>
        <w:contextualSpacing/>
        <w:rPr>
          <w:b/>
        </w:rPr>
      </w:pPr>
      <w:r w:rsidRPr="00483F56">
        <w:rPr>
          <w:b/>
        </w:rPr>
        <w:t>СТАНДАРТ 4.</w:t>
      </w:r>
      <w:r w:rsidRPr="00483F56">
        <w:rPr>
          <w:b/>
          <w:spacing w:val="1"/>
        </w:rPr>
        <w:tab/>
      </w:r>
      <w:r w:rsidR="00CA33D7" w:rsidRPr="00483F56">
        <w:rPr>
          <w:b/>
        </w:rPr>
        <w:t xml:space="preserve">Прием студентов и признание результатов обучения </w:t>
      </w:r>
    </w:p>
    <w:p w14:paraId="45B93157" w14:textId="77777777" w:rsidR="008E70E1" w:rsidRPr="00CF3C1C" w:rsidRDefault="008E70E1" w:rsidP="00D707A8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rFonts w:eastAsia="Calibri"/>
          <w:b/>
          <w:bCs/>
          <w:kern w:val="24"/>
          <w:sz w:val="16"/>
          <w:szCs w:val="16"/>
          <w:lang w:eastAsia="ru-RU"/>
        </w:rPr>
      </w:pPr>
    </w:p>
    <w:p w14:paraId="52A9E070" w14:textId="3621A188" w:rsidR="008D5658" w:rsidRPr="006C2AB0" w:rsidRDefault="008D5658" w:rsidP="00D707A8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rFonts w:eastAsia="Calibri"/>
          <w:b/>
          <w:bCs/>
          <w:kern w:val="24"/>
          <w:lang w:eastAsia="ru-RU"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>4</w:t>
      </w:r>
      <w:r w:rsidR="00110BE5">
        <w:rPr>
          <w:rFonts w:eastAsia="Calibri"/>
          <w:b/>
          <w:bCs/>
          <w:kern w:val="24"/>
          <w:lang w:eastAsia="ru-RU"/>
        </w:rPr>
        <w:t xml:space="preserve"> </w:t>
      </w:r>
      <w:r w:rsidRPr="00EA7379">
        <w:rPr>
          <w:rFonts w:eastAsia="Calibri"/>
          <w:b/>
          <w:bCs/>
          <w:kern w:val="24"/>
          <w:lang w:eastAsia="ru-RU"/>
        </w:rPr>
        <w:t>выполняется</w:t>
      </w:r>
    </w:p>
    <w:p w14:paraId="412E77C3" w14:textId="77777777" w:rsidR="001F1841" w:rsidRPr="00CF3C1C" w:rsidRDefault="001F1841" w:rsidP="00D707A8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  <w:sz w:val="16"/>
          <w:szCs w:val="16"/>
        </w:rPr>
      </w:pPr>
    </w:p>
    <w:p w14:paraId="3DC10B82" w14:textId="1E51BF8E" w:rsidR="00257568" w:rsidRPr="00025FAA" w:rsidRDefault="004D1160" w:rsidP="00A05574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b/>
          <w:lang w:eastAsia="ru-RU"/>
        </w:rPr>
      </w:pPr>
      <w:r w:rsidRPr="00025FAA">
        <w:rPr>
          <w:b/>
        </w:rPr>
        <w:t>СТАНДАРТ 5.</w:t>
      </w:r>
      <w:r w:rsidRPr="00025FAA">
        <w:rPr>
          <w:b/>
          <w:spacing w:val="1"/>
        </w:rPr>
        <w:tab/>
      </w:r>
      <w:r w:rsidR="00CA33D7" w:rsidRPr="00025FAA">
        <w:rPr>
          <w:b/>
        </w:rPr>
        <w:t>Педагогический и учебно-вспомогательный персонал</w:t>
      </w:r>
    </w:p>
    <w:p w14:paraId="4AB759A3" w14:textId="169B54A1" w:rsidR="00121D60" w:rsidRPr="00CF3C1C" w:rsidRDefault="00121D60" w:rsidP="00D707A8">
      <w:pPr>
        <w:ind w:left="-566" w:firstLine="566"/>
        <w:contextualSpacing/>
        <w:jc w:val="both"/>
        <w:rPr>
          <w:b/>
          <w:bCs/>
          <w:iCs/>
          <w:sz w:val="16"/>
          <w:szCs w:val="16"/>
        </w:rPr>
      </w:pPr>
    </w:p>
    <w:p w14:paraId="22415793" w14:textId="1D14AF14" w:rsidR="005C5C94" w:rsidRDefault="005C5C94" w:rsidP="005C5C94">
      <w:pPr>
        <w:contextualSpacing/>
        <w:jc w:val="both"/>
        <w:rPr>
          <w:b/>
          <w:bCs/>
          <w:sz w:val="24"/>
          <w:szCs w:val="24"/>
        </w:rPr>
      </w:pPr>
      <w:r w:rsidRPr="005C5C94">
        <w:rPr>
          <w:b/>
          <w:bCs/>
          <w:sz w:val="24"/>
          <w:szCs w:val="24"/>
        </w:rPr>
        <w:t>Сильные стороны:</w:t>
      </w:r>
    </w:p>
    <w:p w14:paraId="3D8D6523" w14:textId="77777777" w:rsidR="00A05574" w:rsidRPr="005C5C94" w:rsidRDefault="00A05574" w:rsidP="005C5C94">
      <w:pPr>
        <w:contextualSpacing/>
        <w:jc w:val="both"/>
        <w:rPr>
          <w:b/>
          <w:bCs/>
          <w:sz w:val="24"/>
          <w:szCs w:val="24"/>
        </w:rPr>
      </w:pPr>
    </w:p>
    <w:p w14:paraId="72853446" w14:textId="1BDE517F" w:rsidR="005C5C94" w:rsidRPr="005C5C94" w:rsidRDefault="005C5C94" w:rsidP="00A05574">
      <w:pPr>
        <w:contextualSpacing/>
        <w:jc w:val="both"/>
        <w:rPr>
          <w:sz w:val="24"/>
          <w:szCs w:val="24"/>
        </w:rPr>
      </w:pPr>
      <w:r w:rsidRPr="005C5C94">
        <w:rPr>
          <w:sz w:val="24"/>
          <w:szCs w:val="24"/>
        </w:rPr>
        <w:t>1. Комплексная</w:t>
      </w:r>
      <w:r w:rsidR="00291C2C">
        <w:rPr>
          <w:sz w:val="24"/>
          <w:szCs w:val="24"/>
        </w:rPr>
        <w:t xml:space="preserve">, </w:t>
      </w:r>
      <w:r w:rsidR="00291C2C" w:rsidRPr="005C5C94">
        <w:rPr>
          <w:sz w:val="24"/>
          <w:szCs w:val="24"/>
        </w:rPr>
        <w:t xml:space="preserve">сбалансированная и многоуровневая </w:t>
      </w:r>
      <w:r w:rsidRPr="005C5C94">
        <w:rPr>
          <w:sz w:val="24"/>
          <w:szCs w:val="24"/>
        </w:rPr>
        <w:t xml:space="preserve">система мотивации и </w:t>
      </w:r>
      <w:r w:rsidR="005B3DEB" w:rsidRPr="005C5C94">
        <w:rPr>
          <w:sz w:val="24"/>
          <w:szCs w:val="24"/>
        </w:rPr>
        <w:t xml:space="preserve">стимулирования </w:t>
      </w:r>
      <w:r w:rsidR="005B3DEB">
        <w:rPr>
          <w:sz w:val="24"/>
          <w:szCs w:val="24"/>
        </w:rPr>
        <w:t>персонала</w:t>
      </w:r>
      <w:r w:rsidRPr="005C5C94">
        <w:rPr>
          <w:sz w:val="24"/>
          <w:szCs w:val="24"/>
        </w:rPr>
        <w:t>.</w:t>
      </w:r>
    </w:p>
    <w:p w14:paraId="7B3354BE" w14:textId="77777777" w:rsidR="005C5C94" w:rsidRPr="005C5C94" w:rsidRDefault="005C5C94" w:rsidP="005C5C94">
      <w:pPr>
        <w:contextualSpacing/>
        <w:rPr>
          <w:sz w:val="24"/>
          <w:szCs w:val="24"/>
        </w:rPr>
      </w:pPr>
    </w:p>
    <w:p w14:paraId="7B46EBD7" w14:textId="193A7302" w:rsidR="005C5C94" w:rsidRDefault="005C5C94" w:rsidP="005C5C94">
      <w:pPr>
        <w:contextualSpacing/>
        <w:rPr>
          <w:b/>
          <w:bCs/>
          <w:sz w:val="24"/>
          <w:szCs w:val="24"/>
        </w:rPr>
      </w:pPr>
      <w:r w:rsidRPr="005C5C94">
        <w:rPr>
          <w:b/>
          <w:bCs/>
          <w:sz w:val="24"/>
          <w:szCs w:val="24"/>
        </w:rPr>
        <w:t>Слабые стороны:</w:t>
      </w:r>
    </w:p>
    <w:p w14:paraId="725ADD9A" w14:textId="77777777" w:rsidR="005C5C94" w:rsidRPr="005C5C94" w:rsidRDefault="005C5C94" w:rsidP="005C5C94">
      <w:pPr>
        <w:contextualSpacing/>
        <w:rPr>
          <w:b/>
          <w:bCs/>
          <w:sz w:val="24"/>
          <w:szCs w:val="24"/>
        </w:rPr>
      </w:pPr>
    </w:p>
    <w:p w14:paraId="6AD289D2" w14:textId="79C87D37" w:rsidR="005C5C94" w:rsidRPr="005C5C94" w:rsidRDefault="005C5C94" w:rsidP="00AB5053">
      <w:pPr>
        <w:pStyle w:val="ab"/>
        <w:numPr>
          <w:ilvl w:val="1"/>
          <w:numId w:val="1"/>
        </w:numPr>
        <w:ind w:left="426" w:hanging="426"/>
        <w:contextualSpacing/>
        <w:rPr>
          <w:iCs/>
          <w:sz w:val="24"/>
          <w:szCs w:val="24"/>
        </w:rPr>
      </w:pPr>
      <w:r w:rsidRPr="005C5C94">
        <w:rPr>
          <w:iCs/>
          <w:sz w:val="24"/>
          <w:szCs w:val="24"/>
        </w:rPr>
        <w:t xml:space="preserve">В университете недостаточный </w:t>
      </w:r>
      <w:r w:rsidR="00291C2C">
        <w:rPr>
          <w:iCs/>
          <w:sz w:val="24"/>
          <w:szCs w:val="24"/>
        </w:rPr>
        <w:t>процент ППС с ученой степенью и званием</w:t>
      </w:r>
      <w:r w:rsidRPr="005C5C94">
        <w:rPr>
          <w:iCs/>
          <w:sz w:val="24"/>
          <w:szCs w:val="24"/>
        </w:rPr>
        <w:t xml:space="preserve"> (11%)</w:t>
      </w:r>
      <w:r w:rsidR="00A05574">
        <w:rPr>
          <w:iCs/>
          <w:sz w:val="24"/>
          <w:szCs w:val="24"/>
        </w:rPr>
        <w:t>.</w:t>
      </w:r>
    </w:p>
    <w:p w14:paraId="29FE1ABA" w14:textId="4C171CD7" w:rsidR="005C5C94" w:rsidRPr="005C5C94" w:rsidRDefault="005C5C94" w:rsidP="00AB5053">
      <w:pPr>
        <w:pStyle w:val="ab"/>
        <w:numPr>
          <w:ilvl w:val="1"/>
          <w:numId w:val="1"/>
        </w:numPr>
        <w:ind w:left="426" w:hanging="426"/>
        <w:contextualSpacing/>
        <w:rPr>
          <w:iCs/>
          <w:sz w:val="24"/>
          <w:szCs w:val="24"/>
        </w:rPr>
      </w:pPr>
      <w:r w:rsidRPr="005C5C94">
        <w:rPr>
          <w:iCs/>
          <w:sz w:val="24"/>
          <w:szCs w:val="24"/>
        </w:rPr>
        <w:t>Н</w:t>
      </w:r>
      <w:r w:rsidR="005B3DEB">
        <w:rPr>
          <w:iCs/>
          <w:sz w:val="24"/>
          <w:szCs w:val="24"/>
        </w:rPr>
        <w:t>изкий</w:t>
      </w:r>
      <w:r w:rsidRPr="005C5C94">
        <w:rPr>
          <w:iCs/>
          <w:sz w:val="24"/>
          <w:szCs w:val="24"/>
        </w:rPr>
        <w:t xml:space="preserve"> уровень участия ППС в программах повышения квалификации за рубежом </w:t>
      </w:r>
      <w:r w:rsidR="00291C2C">
        <w:rPr>
          <w:iCs/>
          <w:sz w:val="24"/>
          <w:szCs w:val="24"/>
        </w:rPr>
        <w:t>(1</w:t>
      </w:r>
      <w:r w:rsidRPr="005C5C94">
        <w:rPr>
          <w:iCs/>
          <w:sz w:val="24"/>
          <w:szCs w:val="24"/>
        </w:rPr>
        <w:t xml:space="preserve"> случай</w:t>
      </w:r>
      <w:r w:rsidR="00291C2C">
        <w:rPr>
          <w:iCs/>
          <w:sz w:val="24"/>
          <w:szCs w:val="24"/>
        </w:rPr>
        <w:t>)</w:t>
      </w:r>
      <w:r w:rsidR="00A05574">
        <w:rPr>
          <w:iCs/>
          <w:sz w:val="24"/>
          <w:szCs w:val="24"/>
        </w:rPr>
        <w:t>.</w:t>
      </w:r>
    </w:p>
    <w:p w14:paraId="14541888" w14:textId="47145746" w:rsidR="005C5C94" w:rsidRDefault="005C5C94" w:rsidP="00AB5053">
      <w:pPr>
        <w:pStyle w:val="ab"/>
        <w:numPr>
          <w:ilvl w:val="1"/>
          <w:numId w:val="1"/>
        </w:numPr>
        <w:ind w:left="426" w:hanging="426"/>
        <w:contextualSpacing/>
        <w:rPr>
          <w:iCs/>
          <w:sz w:val="24"/>
          <w:szCs w:val="24"/>
        </w:rPr>
      </w:pPr>
      <w:r w:rsidRPr="005C5C94">
        <w:rPr>
          <w:iCs/>
          <w:sz w:val="24"/>
          <w:szCs w:val="24"/>
        </w:rPr>
        <w:t>Не</w:t>
      </w:r>
      <w:r w:rsidR="00083812">
        <w:rPr>
          <w:iCs/>
          <w:sz w:val="24"/>
          <w:szCs w:val="24"/>
        </w:rPr>
        <w:t>завершенная</w:t>
      </w:r>
      <w:r w:rsidRPr="005C5C94">
        <w:rPr>
          <w:iCs/>
          <w:sz w:val="24"/>
          <w:szCs w:val="24"/>
        </w:rPr>
        <w:t xml:space="preserve"> система поощрений (размеры </w:t>
      </w:r>
      <w:r w:rsidR="00C61E4D">
        <w:rPr>
          <w:iCs/>
          <w:sz w:val="24"/>
          <w:szCs w:val="24"/>
        </w:rPr>
        <w:t xml:space="preserve">отдельных </w:t>
      </w:r>
      <w:r w:rsidRPr="005C5C94">
        <w:rPr>
          <w:iCs/>
          <w:sz w:val="24"/>
          <w:szCs w:val="24"/>
        </w:rPr>
        <w:t>денежных вознаграждений не указаны).</w:t>
      </w:r>
    </w:p>
    <w:p w14:paraId="5A5572B4" w14:textId="307A28BF" w:rsidR="005C5C94" w:rsidRDefault="005C5C94" w:rsidP="00AB5053">
      <w:pPr>
        <w:pStyle w:val="ab"/>
        <w:numPr>
          <w:ilvl w:val="1"/>
          <w:numId w:val="1"/>
        </w:numPr>
        <w:ind w:left="426" w:hanging="426"/>
        <w:contextualSpacing/>
        <w:rPr>
          <w:iCs/>
          <w:sz w:val="24"/>
          <w:szCs w:val="24"/>
        </w:rPr>
      </w:pPr>
      <w:r w:rsidRPr="005B2519">
        <w:rPr>
          <w:sz w:val="24"/>
          <w:szCs w:val="24"/>
        </w:rPr>
        <w:t>Недостаточн</w:t>
      </w:r>
      <w:r w:rsidR="00C61E4D">
        <w:rPr>
          <w:sz w:val="24"/>
          <w:szCs w:val="24"/>
        </w:rPr>
        <w:t>о</w:t>
      </w:r>
      <w:r w:rsidRPr="005B2519">
        <w:rPr>
          <w:sz w:val="24"/>
          <w:szCs w:val="24"/>
        </w:rPr>
        <w:t xml:space="preserve"> </w:t>
      </w:r>
      <w:r w:rsidR="00C61E4D">
        <w:rPr>
          <w:sz w:val="24"/>
          <w:szCs w:val="24"/>
        </w:rPr>
        <w:t xml:space="preserve">активная </w:t>
      </w:r>
      <w:r w:rsidRPr="005B2519">
        <w:rPr>
          <w:sz w:val="24"/>
          <w:szCs w:val="24"/>
        </w:rPr>
        <w:t>работа преподавателей по выпуску собственных учебно-</w:t>
      </w:r>
      <w:r w:rsidRPr="005B2519">
        <w:rPr>
          <w:sz w:val="24"/>
          <w:szCs w:val="24"/>
        </w:rPr>
        <w:lastRenderedPageBreak/>
        <w:t>методических разработок.</w:t>
      </w:r>
    </w:p>
    <w:p w14:paraId="11C50574" w14:textId="77777777" w:rsidR="005C5C94" w:rsidRPr="005C5C94" w:rsidRDefault="005C5C94" w:rsidP="005C5C94">
      <w:pPr>
        <w:contextualSpacing/>
        <w:jc w:val="both"/>
        <w:rPr>
          <w:iCs/>
          <w:sz w:val="24"/>
          <w:szCs w:val="24"/>
        </w:rPr>
      </w:pPr>
    </w:p>
    <w:p w14:paraId="793DCD67" w14:textId="77777777" w:rsidR="005C5C94" w:rsidRPr="005C5C94" w:rsidRDefault="005C5C94" w:rsidP="005C5C94">
      <w:pPr>
        <w:contextualSpacing/>
        <w:jc w:val="both"/>
        <w:rPr>
          <w:iCs/>
          <w:sz w:val="24"/>
          <w:szCs w:val="24"/>
        </w:rPr>
      </w:pPr>
    </w:p>
    <w:p w14:paraId="52FDEADE" w14:textId="0D926B02" w:rsidR="005C5C94" w:rsidRDefault="005C5C94" w:rsidP="005C5C94">
      <w:pPr>
        <w:contextualSpacing/>
        <w:jc w:val="both"/>
        <w:rPr>
          <w:b/>
          <w:iCs/>
          <w:sz w:val="24"/>
          <w:szCs w:val="24"/>
        </w:rPr>
      </w:pPr>
      <w:r w:rsidRPr="005C5C94">
        <w:rPr>
          <w:b/>
          <w:iCs/>
          <w:sz w:val="24"/>
          <w:szCs w:val="24"/>
        </w:rPr>
        <w:t>Рекомендации:</w:t>
      </w:r>
    </w:p>
    <w:p w14:paraId="451FE69F" w14:textId="77777777" w:rsidR="005C5C94" w:rsidRPr="005C5C94" w:rsidRDefault="005C5C94" w:rsidP="005C5C94">
      <w:pPr>
        <w:contextualSpacing/>
        <w:jc w:val="both"/>
        <w:rPr>
          <w:b/>
          <w:iCs/>
          <w:sz w:val="24"/>
          <w:szCs w:val="24"/>
        </w:rPr>
      </w:pPr>
    </w:p>
    <w:p w14:paraId="1A7AD4DB" w14:textId="0074F40A" w:rsidR="005C5C94" w:rsidRPr="005C5C94" w:rsidRDefault="005C5C94" w:rsidP="00AB5053">
      <w:pPr>
        <w:pStyle w:val="ab"/>
        <w:numPr>
          <w:ilvl w:val="0"/>
          <w:numId w:val="11"/>
        </w:numPr>
        <w:ind w:left="567" w:hanging="283"/>
        <w:contextualSpacing/>
        <w:rPr>
          <w:iCs/>
          <w:sz w:val="24"/>
          <w:szCs w:val="24"/>
        </w:rPr>
      </w:pPr>
      <w:r w:rsidRPr="005B2519">
        <w:rPr>
          <w:sz w:val="24"/>
          <w:szCs w:val="24"/>
        </w:rPr>
        <w:t>До 01.09.2026 г. пересмотреть План учебно-методических разработок с ежегодным анализом результатов и проведением корректирующих мероприятий.</w:t>
      </w:r>
      <w:r w:rsidRPr="005C5C94">
        <w:rPr>
          <w:iCs/>
          <w:sz w:val="24"/>
          <w:szCs w:val="24"/>
        </w:rPr>
        <w:t xml:space="preserve"> </w:t>
      </w:r>
    </w:p>
    <w:p w14:paraId="722829A0" w14:textId="7EB24981" w:rsidR="005C5C94" w:rsidRPr="005C5C94" w:rsidRDefault="00C61E4D" w:rsidP="00AB5053">
      <w:pPr>
        <w:pStyle w:val="ab"/>
        <w:numPr>
          <w:ilvl w:val="0"/>
          <w:numId w:val="11"/>
        </w:numPr>
        <w:ind w:left="567" w:hanging="283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>В течение трех лет довести</w:t>
      </w:r>
      <w:r w:rsidR="005C5C94" w:rsidRPr="005C5C9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процент ППС с ученой степенью и званием</w:t>
      </w:r>
      <w:r w:rsidR="005C5C94" w:rsidRPr="005C5C9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до требований Госстандарта КР</w:t>
      </w:r>
      <w:r w:rsidR="005C5C94" w:rsidRPr="005C5C94">
        <w:rPr>
          <w:iCs/>
          <w:sz w:val="24"/>
          <w:szCs w:val="24"/>
        </w:rPr>
        <w:t>.</w:t>
      </w:r>
    </w:p>
    <w:p w14:paraId="09D1DD4F" w14:textId="14047AC3" w:rsidR="005C5C94" w:rsidRPr="005C5C94" w:rsidRDefault="005C5C94" w:rsidP="00AB5053">
      <w:pPr>
        <w:pStyle w:val="ab"/>
        <w:numPr>
          <w:ilvl w:val="0"/>
          <w:numId w:val="11"/>
        </w:numPr>
        <w:ind w:left="567" w:hanging="283"/>
        <w:contextualSpacing/>
        <w:rPr>
          <w:iCs/>
          <w:sz w:val="24"/>
          <w:szCs w:val="24"/>
        </w:rPr>
      </w:pPr>
      <w:r w:rsidRPr="005C5C94">
        <w:rPr>
          <w:iCs/>
          <w:sz w:val="24"/>
          <w:szCs w:val="24"/>
        </w:rPr>
        <w:t>До 01.09.202</w:t>
      </w:r>
      <w:r w:rsidR="008634D0">
        <w:rPr>
          <w:iCs/>
          <w:sz w:val="24"/>
          <w:szCs w:val="24"/>
        </w:rPr>
        <w:t>6</w:t>
      </w:r>
      <w:r w:rsidR="00855C93">
        <w:rPr>
          <w:iCs/>
          <w:sz w:val="24"/>
          <w:szCs w:val="24"/>
        </w:rPr>
        <w:t xml:space="preserve"> г.</w:t>
      </w:r>
      <w:r w:rsidRPr="005C5C94">
        <w:rPr>
          <w:iCs/>
          <w:sz w:val="24"/>
          <w:szCs w:val="24"/>
        </w:rPr>
        <w:t xml:space="preserve"> разработать и ввести в действие план мероприятий по </w:t>
      </w:r>
      <w:r w:rsidR="00855C93">
        <w:rPr>
          <w:iCs/>
          <w:sz w:val="24"/>
          <w:szCs w:val="24"/>
        </w:rPr>
        <w:t>усилению</w:t>
      </w:r>
      <w:r w:rsidRPr="005C5C94">
        <w:rPr>
          <w:iCs/>
          <w:sz w:val="24"/>
          <w:szCs w:val="24"/>
        </w:rPr>
        <w:t xml:space="preserve"> </w:t>
      </w:r>
      <w:r w:rsidR="008634D0">
        <w:rPr>
          <w:iCs/>
          <w:sz w:val="24"/>
          <w:szCs w:val="24"/>
        </w:rPr>
        <w:t xml:space="preserve">международной </w:t>
      </w:r>
      <w:r w:rsidRPr="005C5C94">
        <w:rPr>
          <w:iCs/>
          <w:sz w:val="24"/>
          <w:szCs w:val="24"/>
        </w:rPr>
        <w:t>академической мобильности ППС.</w:t>
      </w:r>
    </w:p>
    <w:p w14:paraId="7B0CD4CD" w14:textId="61F6439B" w:rsidR="005C5C94" w:rsidRPr="005C5C94" w:rsidRDefault="005C5C94" w:rsidP="00AB5053">
      <w:pPr>
        <w:pStyle w:val="ab"/>
        <w:numPr>
          <w:ilvl w:val="0"/>
          <w:numId w:val="11"/>
        </w:numPr>
        <w:ind w:left="567" w:hanging="283"/>
        <w:contextualSpacing/>
        <w:rPr>
          <w:bCs/>
          <w:sz w:val="24"/>
          <w:szCs w:val="24"/>
        </w:rPr>
      </w:pPr>
      <w:r w:rsidRPr="005C5C94">
        <w:rPr>
          <w:iCs/>
          <w:sz w:val="24"/>
          <w:szCs w:val="24"/>
        </w:rPr>
        <w:t>До 01.01.2027</w:t>
      </w:r>
      <w:r w:rsidR="00855C93">
        <w:rPr>
          <w:iCs/>
          <w:sz w:val="24"/>
          <w:szCs w:val="24"/>
        </w:rPr>
        <w:t xml:space="preserve"> г.</w:t>
      </w:r>
      <w:r w:rsidRPr="005C5C94">
        <w:rPr>
          <w:iCs/>
          <w:sz w:val="24"/>
          <w:szCs w:val="24"/>
        </w:rPr>
        <w:t xml:space="preserve"> </w:t>
      </w:r>
      <w:r w:rsidR="008634D0">
        <w:rPr>
          <w:iCs/>
          <w:sz w:val="24"/>
          <w:szCs w:val="24"/>
        </w:rPr>
        <w:t xml:space="preserve">завершить </w:t>
      </w:r>
      <w:r w:rsidR="008634D0" w:rsidRPr="005C5C94">
        <w:rPr>
          <w:iCs/>
          <w:sz w:val="24"/>
          <w:szCs w:val="24"/>
        </w:rPr>
        <w:t>систем</w:t>
      </w:r>
      <w:r w:rsidR="008634D0">
        <w:rPr>
          <w:iCs/>
          <w:sz w:val="24"/>
          <w:szCs w:val="24"/>
        </w:rPr>
        <w:t>у</w:t>
      </w:r>
      <w:r w:rsidR="008634D0" w:rsidRPr="005C5C94">
        <w:rPr>
          <w:iCs/>
          <w:sz w:val="24"/>
          <w:szCs w:val="24"/>
        </w:rPr>
        <w:t xml:space="preserve"> поощрений</w:t>
      </w:r>
      <w:r w:rsidR="00D70C09">
        <w:rPr>
          <w:iCs/>
          <w:sz w:val="24"/>
          <w:szCs w:val="24"/>
        </w:rPr>
        <w:t xml:space="preserve"> с </w:t>
      </w:r>
      <w:r w:rsidRPr="005C5C94">
        <w:rPr>
          <w:iCs/>
          <w:sz w:val="24"/>
          <w:szCs w:val="24"/>
        </w:rPr>
        <w:t>прозрачн</w:t>
      </w:r>
      <w:r w:rsidR="00D70C09">
        <w:rPr>
          <w:iCs/>
          <w:sz w:val="24"/>
          <w:szCs w:val="24"/>
        </w:rPr>
        <w:t>ым</w:t>
      </w:r>
      <w:r w:rsidRPr="005C5C94">
        <w:rPr>
          <w:iCs/>
          <w:sz w:val="24"/>
          <w:szCs w:val="24"/>
        </w:rPr>
        <w:t xml:space="preserve"> механизм</w:t>
      </w:r>
      <w:r w:rsidR="00D70C09">
        <w:rPr>
          <w:iCs/>
          <w:sz w:val="24"/>
          <w:szCs w:val="24"/>
        </w:rPr>
        <w:t>ом</w:t>
      </w:r>
      <w:r w:rsidRPr="005C5C94">
        <w:rPr>
          <w:iCs/>
          <w:sz w:val="24"/>
          <w:szCs w:val="24"/>
        </w:rPr>
        <w:t xml:space="preserve"> стимулирующих выплат</w:t>
      </w:r>
      <w:r w:rsidR="00D70C09">
        <w:rPr>
          <w:iCs/>
          <w:sz w:val="24"/>
          <w:szCs w:val="24"/>
        </w:rPr>
        <w:t xml:space="preserve"> с указанием их размеров</w:t>
      </w:r>
      <w:r w:rsidR="00855C93">
        <w:rPr>
          <w:iCs/>
          <w:sz w:val="24"/>
          <w:szCs w:val="24"/>
        </w:rPr>
        <w:t>.</w:t>
      </w:r>
    </w:p>
    <w:p w14:paraId="0A396FDF" w14:textId="77777777" w:rsidR="005B2519" w:rsidRPr="005B2519" w:rsidRDefault="005B2519" w:rsidP="005B2519">
      <w:pPr>
        <w:pStyle w:val="ab"/>
        <w:ind w:left="709"/>
        <w:rPr>
          <w:sz w:val="24"/>
          <w:szCs w:val="24"/>
        </w:rPr>
      </w:pPr>
    </w:p>
    <w:p w14:paraId="69322217" w14:textId="588578FB" w:rsidR="00A76D1F" w:rsidRPr="005B2519" w:rsidRDefault="005B2519" w:rsidP="005B2519">
      <w:pPr>
        <w:pStyle w:val="a7"/>
        <w:shd w:val="clear" w:color="auto" w:fill="FFFFFF" w:themeFill="background1"/>
        <w:ind w:left="0"/>
        <w:contextualSpacing/>
        <w:jc w:val="center"/>
        <w:rPr>
          <w:b/>
        </w:rPr>
      </w:pPr>
      <w:r w:rsidRPr="005B2519">
        <w:rPr>
          <w:b/>
        </w:rPr>
        <w:t>Стандарт 5 выполняется с замечаниями</w:t>
      </w:r>
    </w:p>
    <w:p w14:paraId="02036EF2" w14:textId="77777777" w:rsidR="00A76D1F" w:rsidRPr="00CF3C1C" w:rsidRDefault="00A76D1F" w:rsidP="00D707A8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  <w:sz w:val="16"/>
          <w:szCs w:val="16"/>
        </w:rPr>
      </w:pPr>
    </w:p>
    <w:p w14:paraId="3653A20A" w14:textId="693947F6" w:rsidR="00CA33D7" w:rsidRPr="00025FAA" w:rsidRDefault="004D1160" w:rsidP="00855C93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b/>
        </w:rPr>
      </w:pPr>
      <w:r w:rsidRPr="00025FAA">
        <w:rPr>
          <w:b/>
        </w:rPr>
        <w:t>СТАНДАРТ 6.</w:t>
      </w:r>
      <w:r w:rsidRPr="00025FAA">
        <w:rPr>
          <w:b/>
          <w:spacing w:val="1"/>
        </w:rPr>
        <w:tab/>
      </w:r>
      <w:r w:rsidR="00CA33D7" w:rsidRPr="00025FAA">
        <w:rPr>
          <w:b/>
        </w:rPr>
        <w:t>Материально-технические и информационные ресурсы</w:t>
      </w:r>
    </w:p>
    <w:p w14:paraId="3BA75052" w14:textId="77777777" w:rsidR="00865061" w:rsidRDefault="00865061" w:rsidP="00D707A8">
      <w:pPr>
        <w:pStyle w:val="a7"/>
        <w:shd w:val="clear" w:color="auto" w:fill="FFFFFF" w:themeFill="background1"/>
        <w:spacing w:before="4"/>
        <w:ind w:left="0"/>
        <w:contextualSpacing/>
        <w:rPr>
          <w:rFonts w:eastAsia="Calibri"/>
          <w:b/>
          <w:bCs/>
          <w:kern w:val="24"/>
          <w:lang w:val="ky-KG" w:eastAsia="ru-RU"/>
        </w:rPr>
      </w:pPr>
    </w:p>
    <w:p w14:paraId="7B3C0929" w14:textId="18CAEB08" w:rsidR="000D2F42" w:rsidRDefault="00A76D1F" w:rsidP="00D707A8">
      <w:pPr>
        <w:pStyle w:val="a7"/>
        <w:shd w:val="clear" w:color="auto" w:fill="FFFFFF" w:themeFill="background1"/>
        <w:spacing w:before="4"/>
        <w:ind w:left="0"/>
        <w:contextualSpacing/>
        <w:rPr>
          <w:rFonts w:eastAsia="Calibri"/>
          <w:b/>
          <w:bCs/>
          <w:kern w:val="24"/>
          <w:lang w:val="ky-KG" w:eastAsia="ru-RU"/>
        </w:rPr>
      </w:pPr>
      <w:r>
        <w:rPr>
          <w:rFonts w:eastAsia="Calibri"/>
          <w:b/>
          <w:bCs/>
          <w:kern w:val="24"/>
          <w:lang w:val="ky-KG" w:eastAsia="ru-RU"/>
        </w:rPr>
        <w:t>Сильные стороны:</w:t>
      </w:r>
    </w:p>
    <w:p w14:paraId="76E0461F" w14:textId="77777777" w:rsidR="00A76D1F" w:rsidRPr="00CF3C1C" w:rsidRDefault="00A76D1F" w:rsidP="00D707A8">
      <w:pPr>
        <w:pStyle w:val="a7"/>
        <w:shd w:val="clear" w:color="auto" w:fill="FFFFFF" w:themeFill="background1"/>
        <w:spacing w:before="4"/>
        <w:ind w:left="0"/>
        <w:contextualSpacing/>
        <w:rPr>
          <w:rFonts w:eastAsia="Calibri"/>
          <w:b/>
          <w:bCs/>
          <w:kern w:val="24"/>
          <w:sz w:val="16"/>
          <w:szCs w:val="16"/>
          <w:lang w:val="ky-KG" w:eastAsia="ru-RU"/>
        </w:rPr>
      </w:pPr>
    </w:p>
    <w:p w14:paraId="06C727B5" w14:textId="6328D735" w:rsidR="00A76D1F" w:rsidRDefault="00B42572" w:rsidP="00AB5053">
      <w:pPr>
        <w:pStyle w:val="a7"/>
        <w:numPr>
          <w:ilvl w:val="3"/>
          <w:numId w:val="4"/>
        </w:numPr>
        <w:shd w:val="clear" w:color="auto" w:fill="FFFFFF" w:themeFill="background1"/>
        <w:spacing w:before="4"/>
        <w:ind w:left="851"/>
        <w:contextualSpacing/>
        <w:rPr>
          <w:rFonts w:eastAsia="Calibri"/>
          <w:bCs/>
          <w:kern w:val="24"/>
          <w:lang w:val="ky-KG" w:eastAsia="ru-RU"/>
        </w:rPr>
      </w:pPr>
      <w:r>
        <w:rPr>
          <w:rFonts w:eastAsia="Calibri"/>
          <w:bCs/>
          <w:kern w:val="24"/>
          <w:lang w:val="ky-KG" w:eastAsia="ru-RU"/>
        </w:rPr>
        <w:t>Развитая инфраструктура университета, содержащая все необходимое для качественного образовательного процесса</w:t>
      </w:r>
      <w:r w:rsidR="00A76D1F">
        <w:rPr>
          <w:rFonts w:eastAsia="Calibri"/>
          <w:bCs/>
          <w:kern w:val="24"/>
          <w:lang w:val="ky-KG" w:eastAsia="ru-RU"/>
        </w:rPr>
        <w:t>.</w:t>
      </w:r>
    </w:p>
    <w:p w14:paraId="42ED3B55" w14:textId="1FC4FA60" w:rsidR="00A76D1F" w:rsidRPr="00CF3C1C" w:rsidRDefault="00A76D1F" w:rsidP="00D707A8">
      <w:pPr>
        <w:pStyle w:val="a7"/>
        <w:shd w:val="clear" w:color="auto" w:fill="FFFFFF" w:themeFill="background1"/>
        <w:spacing w:before="4"/>
        <w:ind w:left="851"/>
        <w:contextualSpacing/>
        <w:rPr>
          <w:rFonts w:eastAsia="Calibri"/>
          <w:bCs/>
          <w:kern w:val="24"/>
          <w:sz w:val="16"/>
          <w:szCs w:val="16"/>
          <w:lang w:val="ky-KG" w:eastAsia="ru-RU"/>
        </w:rPr>
      </w:pPr>
    </w:p>
    <w:p w14:paraId="0DD703AB" w14:textId="5E811214" w:rsidR="005E2ED8" w:rsidRDefault="005E2ED8" w:rsidP="00D707A8">
      <w:pPr>
        <w:pStyle w:val="a7"/>
        <w:shd w:val="clear" w:color="auto" w:fill="FFFFFF" w:themeFill="background1"/>
        <w:spacing w:before="4"/>
        <w:ind w:left="0"/>
        <w:contextualSpacing/>
        <w:jc w:val="center"/>
        <w:rPr>
          <w:rFonts w:eastAsia="Calibri"/>
          <w:b/>
          <w:bCs/>
          <w:kern w:val="24"/>
          <w:lang w:eastAsia="ru-RU"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 xml:space="preserve">6 </w:t>
      </w:r>
      <w:r w:rsidRPr="00EA7379">
        <w:rPr>
          <w:rFonts w:eastAsia="Calibri"/>
          <w:b/>
          <w:bCs/>
          <w:kern w:val="24"/>
          <w:lang w:eastAsia="ru-RU"/>
        </w:rPr>
        <w:t>выполняется</w:t>
      </w:r>
    </w:p>
    <w:p w14:paraId="7D857DAA" w14:textId="77777777" w:rsidR="00945E2B" w:rsidRPr="00025FAA" w:rsidRDefault="00945E2B" w:rsidP="00D707A8">
      <w:pPr>
        <w:pStyle w:val="a7"/>
        <w:shd w:val="clear" w:color="auto" w:fill="FFFFFF" w:themeFill="background1"/>
        <w:spacing w:before="4"/>
        <w:ind w:left="0"/>
        <w:contextualSpacing/>
        <w:jc w:val="center"/>
        <w:rPr>
          <w:lang w:val="ky-KG"/>
        </w:rPr>
      </w:pPr>
    </w:p>
    <w:p w14:paraId="226B470D" w14:textId="21414497" w:rsidR="00E51CC5" w:rsidRPr="00025FAA" w:rsidRDefault="004D1160" w:rsidP="00855C93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b/>
        </w:rPr>
      </w:pPr>
      <w:r w:rsidRPr="00025FAA">
        <w:rPr>
          <w:b/>
        </w:rPr>
        <w:t>СТАНДАРТ 7.</w:t>
      </w:r>
      <w:r w:rsidRPr="00025FAA">
        <w:rPr>
          <w:b/>
          <w:spacing w:val="1"/>
        </w:rPr>
        <w:tab/>
      </w:r>
      <w:r w:rsidR="00CA33D7" w:rsidRPr="00025FAA">
        <w:rPr>
          <w:b/>
        </w:rPr>
        <w:t>Научно-методическая и исследовательская работа</w:t>
      </w:r>
    </w:p>
    <w:p w14:paraId="5E73D834" w14:textId="52EFA20F" w:rsidR="00DA53AC" w:rsidRPr="00DA53AC" w:rsidRDefault="00DA53AC" w:rsidP="00DA53AC">
      <w:pPr>
        <w:spacing w:line="360" w:lineRule="auto"/>
        <w:jc w:val="both"/>
        <w:rPr>
          <w:iCs/>
          <w:sz w:val="24"/>
          <w:szCs w:val="24"/>
        </w:rPr>
      </w:pPr>
      <w:r w:rsidRPr="00DA53AC">
        <w:rPr>
          <w:b/>
          <w:bCs/>
          <w:sz w:val="24"/>
          <w:szCs w:val="24"/>
        </w:rPr>
        <w:t>Сильные стороны</w:t>
      </w:r>
      <w:r>
        <w:rPr>
          <w:iCs/>
          <w:sz w:val="24"/>
          <w:szCs w:val="24"/>
        </w:rPr>
        <w:t>:</w:t>
      </w:r>
      <w:r w:rsidRPr="00DA53AC">
        <w:rPr>
          <w:iCs/>
          <w:sz w:val="24"/>
          <w:szCs w:val="24"/>
        </w:rPr>
        <w:t xml:space="preserve"> </w:t>
      </w:r>
    </w:p>
    <w:p w14:paraId="1D3A35E8" w14:textId="65F62E9C" w:rsidR="00DA53AC" w:rsidRPr="00602B99" w:rsidRDefault="00DA53AC" w:rsidP="00602B99">
      <w:pPr>
        <w:pStyle w:val="ab"/>
        <w:numPr>
          <w:ilvl w:val="6"/>
          <w:numId w:val="4"/>
        </w:numPr>
        <w:ind w:left="567" w:hanging="567"/>
        <w:contextualSpacing/>
        <w:rPr>
          <w:iCs/>
          <w:sz w:val="24"/>
          <w:szCs w:val="24"/>
        </w:rPr>
      </w:pPr>
      <w:r w:rsidRPr="00602B99">
        <w:rPr>
          <w:iCs/>
          <w:sz w:val="24"/>
          <w:szCs w:val="24"/>
        </w:rPr>
        <w:t>В</w:t>
      </w:r>
      <w:r w:rsidR="00602B99">
        <w:rPr>
          <w:iCs/>
          <w:sz w:val="24"/>
          <w:szCs w:val="24"/>
        </w:rPr>
        <w:t>уз</w:t>
      </w:r>
      <w:r w:rsidRPr="00602B99">
        <w:rPr>
          <w:iCs/>
          <w:sz w:val="24"/>
          <w:szCs w:val="24"/>
        </w:rPr>
        <w:t xml:space="preserve"> имеет собственный научно-практический журнал “Вестник </w:t>
      </w:r>
      <w:proofErr w:type="spellStart"/>
      <w:r w:rsidRPr="00602B99">
        <w:rPr>
          <w:iCs/>
          <w:sz w:val="24"/>
          <w:szCs w:val="24"/>
        </w:rPr>
        <w:t>АзМУ</w:t>
      </w:r>
      <w:proofErr w:type="spellEnd"/>
      <w:r w:rsidRPr="00602B99">
        <w:rPr>
          <w:iCs/>
          <w:sz w:val="24"/>
          <w:szCs w:val="24"/>
        </w:rPr>
        <w:t xml:space="preserve"> им. С. </w:t>
      </w:r>
      <w:proofErr w:type="spellStart"/>
      <w:r w:rsidRPr="00602B99">
        <w:rPr>
          <w:iCs/>
          <w:sz w:val="24"/>
          <w:szCs w:val="24"/>
        </w:rPr>
        <w:t>Тентишева</w:t>
      </w:r>
      <w:proofErr w:type="spellEnd"/>
      <w:r w:rsidRPr="00602B99">
        <w:rPr>
          <w:iCs/>
          <w:sz w:val="24"/>
          <w:szCs w:val="24"/>
        </w:rPr>
        <w:t>” и отдельный внутренний научный журнал для публикаций студентов.</w:t>
      </w:r>
    </w:p>
    <w:p w14:paraId="5D32D827" w14:textId="2072375F" w:rsidR="00DA53AC" w:rsidRPr="00602B99" w:rsidRDefault="00DA53AC" w:rsidP="00602B99">
      <w:pPr>
        <w:pStyle w:val="ab"/>
        <w:numPr>
          <w:ilvl w:val="0"/>
          <w:numId w:val="4"/>
        </w:numPr>
        <w:ind w:left="567" w:hanging="567"/>
        <w:contextualSpacing/>
        <w:rPr>
          <w:iCs/>
          <w:sz w:val="24"/>
          <w:szCs w:val="24"/>
        </w:rPr>
      </w:pPr>
      <w:r w:rsidRPr="00602B99">
        <w:rPr>
          <w:iCs/>
          <w:sz w:val="24"/>
          <w:szCs w:val="24"/>
        </w:rPr>
        <w:t xml:space="preserve">Вуз осуществляет прямое финансирование публикационной </w:t>
      </w:r>
      <w:r w:rsidR="00B42572">
        <w:rPr>
          <w:iCs/>
          <w:sz w:val="24"/>
          <w:szCs w:val="24"/>
        </w:rPr>
        <w:t>деятельности</w:t>
      </w:r>
      <w:r w:rsidRPr="00602B99">
        <w:rPr>
          <w:iCs/>
          <w:sz w:val="24"/>
          <w:szCs w:val="24"/>
        </w:rPr>
        <w:t>, включая подготовку и издание научных статей, методических пособий и рекомендаций, а также поддерживает организацию конференций, проведение олимпиад и участие сотрудников и студентов в выездных мероприятиях.</w:t>
      </w:r>
    </w:p>
    <w:p w14:paraId="029B25F7" w14:textId="77777777" w:rsidR="00DA53AC" w:rsidRPr="00DA53AC" w:rsidRDefault="00DA53AC" w:rsidP="00DA53AC">
      <w:pPr>
        <w:contextualSpacing/>
        <w:rPr>
          <w:iCs/>
          <w:sz w:val="24"/>
          <w:szCs w:val="24"/>
        </w:rPr>
      </w:pPr>
    </w:p>
    <w:p w14:paraId="150C2763" w14:textId="3066F48F" w:rsidR="00DA53AC" w:rsidRDefault="00DA53AC" w:rsidP="00DA53AC">
      <w:pPr>
        <w:contextualSpacing/>
        <w:jc w:val="both"/>
        <w:rPr>
          <w:b/>
          <w:iCs/>
          <w:sz w:val="24"/>
          <w:szCs w:val="24"/>
        </w:rPr>
      </w:pPr>
      <w:r w:rsidRPr="00602B99">
        <w:rPr>
          <w:b/>
          <w:iCs/>
          <w:sz w:val="24"/>
          <w:szCs w:val="24"/>
        </w:rPr>
        <w:t> Слабые стороны:</w:t>
      </w:r>
    </w:p>
    <w:p w14:paraId="78C0DC46" w14:textId="77777777" w:rsidR="00602B99" w:rsidRPr="00602B99" w:rsidRDefault="00602B99" w:rsidP="00DA53AC">
      <w:pPr>
        <w:contextualSpacing/>
        <w:jc w:val="both"/>
        <w:rPr>
          <w:b/>
          <w:iCs/>
          <w:sz w:val="24"/>
          <w:szCs w:val="24"/>
        </w:rPr>
      </w:pPr>
    </w:p>
    <w:p w14:paraId="0E4FAC5B" w14:textId="0EF3AC72" w:rsidR="00DA53AC" w:rsidRPr="00602B99" w:rsidRDefault="00DA53AC" w:rsidP="00602B99">
      <w:pPr>
        <w:pStyle w:val="ab"/>
        <w:numPr>
          <w:ilvl w:val="3"/>
          <w:numId w:val="4"/>
        </w:numPr>
        <w:ind w:left="567" w:hanging="567"/>
        <w:contextualSpacing/>
        <w:rPr>
          <w:iCs/>
          <w:sz w:val="24"/>
          <w:szCs w:val="24"/>
        </w:rPr>
      </w:pPr>
      <w:r w:rsidRPr="00602B99">
        <w:rPr>
          <w:iCs/>
          <w:sz w:val="24"/>
          <w:szCs w:val="24"/>
        </w:rPr>
        <w:t xml:space="preserve">65% научных статей были опубликованы в одних и тех же, неиндексированных журналах («Новая наука», «Вестник </w:t>
      </w:r>
      <w:proofErr w:type="spellStart"/>
      <w:r w:rsidRPr="00602B99">
        <w:rPr>
          <w:iCs/>
          <w:sz w:val="24"/>
          <w:szCs w:val="24"/>
        </w:rPr>
        <w:t>АзМУ</w:t>
      </w:r>
      <w:proofErr w:type="spellEnd"/>
      <w:r w:rsidRPr="00602B99">
        <w:rPr>
          <w:iCs/>
          <w:sz w:val="24"/>
          <w:szCs w:val="24"/>
        </w:rPr>
        <w:t>»), не входящих в ядро РИНЦ.</w:t>
      </w:r>
    </w:p>
    <w:p w14:paraId="2193C9B2" w14:textId="77777777" w:rsidR="00DA53AC" w:rsidRPr="00DA53AC" w:rsidRDefault="00DA53AC" w:rsidP="00DA53AC">
      <w:pPr>
        <w:contextualSpacing/>
        <w:rPr>
          <w:iCs/>
          <w:sz w:val="24"/>
          <w:szCs w:val="24"/>
        </w:rPr>
      </w:pPr>
    </w:p>
    <w:p w14:paraId="3DAD72B4" w14:textId="58C306DC" w:rsidR="00DA53AC" w:rsidRDefault="00DA53AC" w:rsidP="00DA53AC">
      <w:pPr>
        <w:contextualSpacing/>
        <w:rPr>
          <w:b/>
          <w:iCs/>
          <w:sz w:val="24"/>
          <w:szCs w:val="24"/>
        </w:rPr>
      </w:pPr>
      <w:r w:rsidRPr="00602B99">
        <w:rPr>
          <w:b/>
          <w:iCs/>
          <w:sz w:val="24"/>
          <w:szCs w:val="24"/>
        </w:rPr>
        <w:t>Рекомендации:</w:t>
      </w:r>
    </w:p>
    <w:p w14:paraId="4CEB0D79" w14:textId="77777777" w:rsidR="00B42572" w:rsidRPr="00602B99" w:rsidRDefault="00B42572" w:rsidP="00DA53AC">
      <w:pPr>
        <w:contextualSpacing/>
        <w:rPr>
          <w:b/>
          <w:iCs/>
          <w:sz w:val="24"/>
          <w:szCs w:val="24"/>
        </w:rPr>
      </w:pPr>
    </w:p>
    <w:p w14:paraId="42163058" w14:textId="3FAE3611" w:rsidR="00DA53AC" w:rsidRPr="00602B99" w:rsidRDefault="00DA53AC" w:rsidP="00602B99">
      <w:pPr>
        <w:pStyle w:val="ab"/>
        <w:widowControl/>
        <w:numPr>
          <w:ilvl w:val="0"/>
          <w:numId w:val="20"/>
        </w:numPr>
        <w:autoSpaceDE/>
        <w:autoSpaceDN/>
        <w:ind w:left="426" w:hanging="426"/>
        <w:contextualSpacing/>
        <w:rPr>
          <w:iCs/>
          <w:sz w:val="24"/>
          <w:szCs w:val="24"/>
        </w:rPr>
      </w:pPr>
      <w:r w:rsidRPr="00602B99">
        <w:rPr>
          <w:iCs/>
          <w:sz w:val="24"/>
          <w:szCs w:val="24"/>
        </w:rPr>
        <w:t>До 01.09.202</w:t>
      </w:r>
      <w:r w:rsidR="00B42572">
        <w:rPr>
          <w:iCs/>
          <w:sz w:val="24"/>
          <w:szCs w:val="24"/>
        </w:rPr>
        <w:t>6</w:t>
      </w:r>
      <w:r w:rsidR="00602B99">
        <w:rPr>
          <w:iCs/>
          <w:sz w:val="24"/>
          <w:szCs w:val="24"/>
        </w:rPr>
        <w:t xml:space="preserve"> г.</w:t>
      </w:r>
      <w:r w:rsidRPr="00602B99">
        <w:rPr>
          <w:iCs/>
          <w:sz w:val="24"/>
          <w:szCs w:val="24"/>
        </w:rPr>
        <w:t xml:space="preserve"> </w:t>
      </w:r>
      <w:r w:rsidR="00B42572">
        <w:rPr>
          <w:iCs/>
          <w:sz w:val="24"/>
          <w:szCs w:val="24"/>
        </w:rPr>
        <w:t xml:space="preserve">разработать и ввести в действие план мероприятий по усилению </w:t>
      </w:r>
      <w:r w:rsidRPr="00602B99">
        <w:rPr>
          <w:iCs/>
          <w:sz w:val="24"/>
          <w:szCs w:val="24"/>
        </w:rPr>
        <w:t>публикационн</w:t>
      </w:r>
      <w:r w:rsidR="00B42572">
        <w:rPr>
          <w:iCs/>
          <w:sz w:val="24"/>
          <w:szCs w:val="24"/>
        </w:rPr>
        <w:t>ой</w:t>
      </w:r>
      <w:r w:rsidRPr="00602B99">
        <w:rPr>
          <w:iCs/>
          <w:sz w:val="24"/>
          <w:szCs w:val="24"/>
        </w:rPr>
        <w:t xml:space="preserve"> активност</w:t>
      </w:r>
      <w:r w:rsidR="00B42572">
        <w:rPr>
          <w:iCs/>
          <w:sz w:val="24"/>
          <w:szCs w:val="24"/>
        </w:rPr>
        <w:t>и</w:t>
      </w:r>
      <w:r w:rsidRPr="00602B99">
        <w:rPr>
          <w:iCs/>
          <w:sz w:val="24"/>
          <w:szCs w:val="24"/>
        </w:rPr>
        <w:t xml:space="preserve"> в индексируемых журналах </w:t>
      </w:r>
      <w:r w:rsidR="00B42572">
        <w:rPr>
          <w:iCs/>
          <w:sz w:val="24"/>
          <w:szCs w:val="24"/>
        </w:rPr>
        <w:t>с ежегодным анализом результатов</w:t>
      </w:r>
      <w:r w:rsidR="00602B99">
        <w:rPr>
          <w:iCs/>
          <w:sz w:val="24"/>
          <w:szCs w:val="24"/>
        </w:rPr>
        <w:t>.</w:t>
      </w:r>
    </w:p>
    <w:p w14:paraId="30B1DF8D" w14:textId="77777777" w:rsidR="00111C58" w:rsidRPr="00C205B2" w:rsidRDefault="00111C58" w:rsidP="00D707A8">
      <w:pPr>
        <w:ind w:firstLine="720"/>
        <w:contextualSpacing/>
        <w:jc w:val="both"/>
        <w:rPr>
          <w:sz w:val="24"/>
          <w:szCs w:val="24"/>
        </w:rPr>
      </w:pPr>
    </w:p>
    <w:p w14:paraId="7CE1A3C0" w14:textId="6C9CF80D" w:rsidR="00110BE5" w:rsidRPr="00111C58" w:rsidRDefault="00111C58" w:rsidP="00D707A8">
      <w:pPr>
        <w:pStyle w:val="a7"/>
        <w:shd w:val="clear" w:color="auto" w:fill="FFFFFF" w:themeFill="background1"/>
        <w:ind w:left="0"/>
        <w:contextualSpacing/>
        <w:jc w:val="center"/>
        <w:rPr>
          <w:b/>
        </w:rPr>
      </w:pPr>
      <w:r w:rsidRPr="00111C58">
        <w:rPr>
          <w:b/>
        </w:rPr>
        <w:t>СТАНДАРТ 7 выполняется с замечаниями</w:t>
      </w:r>
    </w:p>
    <w:p w14:paraId="5CE5000F" w14:textId="77777777" w:rsidR="00111C58" w:rsidRDefault="00111C58" w:rsidP="00D707A8">
      <w:pPr>
        <w:pStyle w:val="a7"/>
        <w:shd w:val="clear" w:color="auto" w:fill="FFFFFF" w:themeFill="background1"/>
        <w:ind w:left="0"/>
        <w:contextualSpacing/>
        <w:rPr>
          <w:b/>
          <w:bCs/>
        </w:rPr>
      </w:pPr>
    </w:p>
    <w:p w14:paraId="792ABD3A" w14:textId="1C24BFEA" w:rsidR="0068178D" w:rsidRPr="00025FAA" w:rsidRDefault="00CA33D7" w:rsidP="00855C93">
      <w:pPr>
        <w:pStyle w:val="a7"/>
        <w:shd w:val="clear" w:color="auto" w:fill="FFFFFF" w:themeFill="background1"/>
        <w:ind w:left="0"/>
        <w:contextualSpacing/>
        <w:jc w:val="center"/>
      </w:pPr>
      <w:r w:rsidRPr="00025FAA">
        <w:rPr>
          <w:b/>
          <w:bCs/>
        </w:rPr>
        <w:t xml:space="preserve">СТАНДАРТ 8. </w:t>
      </w:r>
      <w:r w:rsidRPr="00025FAA">
        <w:rPr>
          <w:b/>
        </w:rPr>
        <w:t>Финансовые ресурсы образовательной организации</w:t>
      </w:r>
    </w:p>
    <w:p w14:paraId="66D0866D" w14:textId="77777777" w:rsidR="00CA33D7" w:rsidRPr="00025FAA" w:rsidRDefault="00CA33D7" w:rsidP="00D707A8">
      <w:pPr>
        <w:pStyle w:val="a7"/>
        <w:shd w:val="clear" w:color="auto" w:fill="FFFFFF" w:themeFill="background1"/>
        <w:ind w:left="0"/>
        <w:contextualSpacing/>
        <w:rPr>
          <w:b/>
          <w:bCs/>
        </w:rPr>
      </w:pPr>
    </w:p>
    <w:p w14:paraId="20397269" w14:textId="77777777" w:rsidR="004B7DB4" w:rsidRPr="004B7DB4" w:rsidRDefault="004B7DB4" w:rsidP="004B7DB4">
      <w:pPr>
        <w:pStyle w:val="a7"/>
        <w:shd w:val="clear" w:color="auto" w:fill="FFFFFF" w:themeFill="background1"/>
        <w:spacing w:before="4"/>
        <w:ind w:left="0"/>
        <w:rPr>
          <w:b/>
          <w:bCs/>
          <w:lang w:eastAsia="ru-RU"/>
        </w:rPr>
      </w:pPr>
      <w:r w:rsidRPr="004B7DB4">
        <w:rPr>
          <w:b/>
          <w:bCs/>
          <w:lang w:eastAsia="ru-RU"/>
        </w:rPr>
        <w:t>Сильные стороны:</w:t>
      </w:r>
    </w:p>
    <w:p w14:paraId="56E6EFB9" w14:textId="77777777" w:rsidR="004B7DB4" w:rsidRPr="004B7DB4" w:rsidRDefault="004B7DB4" w:rsidP="004B7DB4">
      <w:pPr>
        <w:pStyle w:val="a7"/>
        <w:shd w:val="clear" w:color="auto" w:fill="FFFFFF" w:themeFill="background1"/>
        <w:spacing w:before="4"/>
        <w:ind w:left="0"/>
        <w:rPr>
          <w:bCs/>
          <w:lang w:eastAsia="ru-RU"/>
        </w:rPr>
      </w:pPr>
    </w:p>
    <w:p w14:paraId="74877448" w14:textId="1D67C20C" w:rsidR="004B7DB4" w:rsidRPr="004B7DB4" w:rsidRDefault="004B7DB4" w:rsidP="00AB5053">
      <w:pPr>
        <w:pStyle w:val="a7"/>
        <w:numPr>
          <w:ilvl w:val="3"/>
          <w:numId w:val="10"/>
        </w:numPr>
        <w:shd w:val="clear" w:color="auto" w:fill="FFFFFF" w:themeFill="background1"/>
        <w:spacing w:before="4"/>
        <w:ind w:left="993"/>
        <w:rPr>
          <w:bCs/>
          <w:lang w:eastAsia="ru-RU"/>
        </w:rPr>
      </w:pPr>
      <w:r w:rsidRPr="004B7DB4">
        <w:rPr>
          <w:bCs/>
          <w:lang w:eastAsia="ru-RU"/>
        </w:rPr>
        <w:t>Активное участие учредител</w:t>
      </w:r>
      <w:r w:rsidR="00B42572">
        <w:rPr>
          <w:bCs/>
          <w:lang w:eastAsia="ru-RU"/>
        </w:rPr>
        <w:t>я</w:t>
      </w:r>
      <w:r w:rsidRPr="004B7DB4">
        <w:rPr>
          <w:bCs/>
          <w:lang w:eastAsia="ru-RU"/>
        </w:rPr>
        <w:t xml:space="preserve"> в финансовом обеспечении образовательного процесса.</w:t>
      </w:r>
    </w:p>
    <w:p w14:paraId="0B84D376" w14:textId="77777777" w:rsidR="004B7DB4" w:rsidRPr="004B7DB4" w:rsidRDefault="004B7DB4" w:rsidP="004B7DB4">
      <w:pPr>
        <w:rPr>
          <w:b/>
          <w:bCs/>
          <w:sz w:val="24"/>
          <w:szCs w:val="24"/>
          <w:lang w:val="ky-KG" w:eastAsia="ru-RU"/>
        </w:rPr>
      </w:pPr>
    </w:p>
    <w:p w14:paraId="317C335E" w14:textId="77777777" w:rsidR="00484A49" w:rsidRDefault="00484A49" w:rsidP="004B7DB4">
      <w:pPr>
        <w:rPr>
          <w:b/>
          <w:sz w:val="24"/>
          <w:szCs w:val="24"/>
          <w:lang w:eastAsia="ru-RU"/>
        </w:rPr>
      </w:pPr>
    </w:p>
    <w:p w14:paraId="51B3FD56" w14:textId="26E567DF" w:rsidR="004B7DB4" w:rsidRDefault="004B7DB4" w:rsidP="004B7DB4">
      <w:pPr>
        <w:rPr>
          <w:b/>
          <w:sz w:val="24"/>
          <w:szCs w:val="24"/>
        </w:rPr>
      </w:pPr>
      <w:r w:rsidRPr="004B7DB4">
        <w:rPr>
          <w:b/>
          <w:sz w:val="24"/>
          <w:szCs w:val="24"/>
        </w:rPr>
        <w:lastRenderedPageBreak/>
        <w:t>Рекомендации:</w:t>
      </w:r>
    </w:p>
    <w:p w14:paraId="49CEA609" w14:textId="77777777" w:rsidR="004B7DB4" w:rsidRPr="004B7DB4" w:rsidRDefault="004B7DB4" w:rsidP="004B7DB4">
      <w:pPr>
        <w:rPr>
          <w:b/>
          <w:sz w:val="24"/>
          <w:szCs w:val="24"/>
        </w:rPr>
      </w:pPr>
    </w:p>
    <w:p w14:paraId="010AA714" w14:textId="701ADA0C" w:rsidR="004B7DB4" w:rsidRPr="004B7DB4" w:rsidRDefault="004B7DB4" w:rsidP="00AB5053">
      <w:pPr>
        <w:pStyle w:val="ab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r w:rsidRPr="004B7DB4">
        <w:rPr>
          <w:sz w:val="24"/>
          <w:szCs w:val="24"/>
        </w:rPr>
        <w:t xml:space="preserve">До </w:t>
      </w:r>
      <w:r w:rsidRPr="004B7DB4">
        <w:rPr>
          <w:rStyle w:val="af4"/>
          <w:b w:val="0"/>
          <w:sz w:val="24"/>
          <w:szCs w:val="24"/>
        </w:rPr>
        <w:t>01.09.2026 года</w:t>
      </w:r>
      <w:r w:rsidRPr="004B7DB4">
        <w:rPr>
          <w:sz w:val="24"/>
          <w:szCs w:val="24"/>
        </w:rPr>
        <w:t xml:space="preserve"> разработать и внедрить план мероприятий по </w:t>
      </w:r>
      <w:r w:rsidR="001F0737">
        <w:rPr>
          <w:sz w:val="24"/>
          <w:szCs w:val="24"/>
        </w:rPr>
        <w:t xml:space="preserve">расширению </w:t>
      </w:r>
      <w:r w:rsidR="001F0737" w:rsidRPr="004B7DB4">
        <w:rPr>
          <w:sz w:val="24"/>
          <w:szCs w:val="24"/>
        </w:rPr>
        <w:t>источников</w:t>
      </w:r>
      <w:r w:rsidRPr="004B7DB4">
        <w:rPr>
          <w:sz w:val="24"/>
          <w:szCs w:val="24"/>
        </w:rPr>
        <w:t xml:space="preserve"> доход</w:t>
      </w:r>
      <w:r w:rsidR="00BA54B6">
        <w:rPr>
          <w:sz w:val="24"/>
          <w:szCs w:val="24"/>
        </w:rPr>
        <w:t>а</w:t>
      </w:r>
      <w:r w:rsidRPr="004B7DB4">
        <w:rPr>
          <w:sz w:val="24"/>
          <w:szCs w:val="24"/>
        </w:rPr>
        <w:t xml:space="preserve"> образовательной организации</w:t>
      </w:r>
      <w:r w:rsidR="001F0737">
        <w:rPr>
          <w:sz w:val="24"/>
          <w:szCs w:val="24"/>
        </w:rPr>
        <w:t xml:space="preserve"> (</w:t>
      </w:r>
      <w:r w:rsidRPr="004B7DB4">
        <w:rPr>
          <w:sz w:val="24"/>
          <w:szCs w:val="24"/>
        </w:rPr>
        <w:t>грант</w:t>
      </w:r>
      <w:r w:rsidR="001F0737">
        <w:rPr>
          <w:sz w:val="24"/>
          <w:szCs w:val="24"/>
        </w:rPr>
        <w:t xml:space="preserve">ы, хоздоговорные </w:t>
      </w:r>
      <w:r w:rsidR="00345919">
        <w:rPr>
          <w:sz w:val="24"/>
          <w:szCs w:val="24"/>
        </w:rPr>
        <w:t xml:space="preserve">работы, </w:t>
      </w:r>
      <w:r w:rsidR="00345919" w:rsidRPr="004B7DB4">
        <w:rPr>
          <w:sz w:val="24"/>
          <w:szCs w:val="24"/>
        </w:rPr>
        <w:t>проекты</w:t>
      </w:r>
      <w:r w:rsidR="001F0737">
        <w:rPr>
          <w:sz w:val="24"/>
          <w:szCs w:val="24"/>
        </w:rPr>
        <w:t xml:space="preserve"> и т.п.).</w:t>
      </w:r>
      <w:r w:rsidRPr="004B7DB4">
        <w:rPr>
          <w:sz w:val="24"/>
          <w:szCs w:val="24"/>
        </w:rPr>
        <w:t xml:space="preserve"> </w:t>
      </w:r>
    </w:p>
    <w:p w14:paraId="49B9CAD7" w14:textId="77777777" w:rsidR="004B7DB4" w:rsidRPr="004B7DB4" w:rsidRDefault="004B7DB4" w:rsidP="00D707A8">
      <w:pPr>
        <w:pStyle w:val="ab"/>
        <w:widowControl/>
        <w:shd w:val="clear" w:color="auto" w:fill="FFFFFF" w:themeFill="background1"/>
        <w:autoSpaceDE/>
        <w:autoSpaceDN/>
        <w:spacing w:after="120"/>
        <w:ind w:left="7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320ECD08" w14:textId="293CBDD6" w:rsidR="0068178D" w:rsidRPr="004B7DB4" w:rsidRDefault="00110BE5" w:rsidP="00D707A8">
      <w:pPr>
        <w:pStyle w:val="ab"/>
        <w:widowControl/>
        <w:shd w:val="clear" w:color="auto" w:fill="FFFFFF" w:themeFill="background1"/>
        <w:autoSpaceDE/>
        <w:autoSpaceDN/>
        <w:spacing w:after="120"/>
        <w:ind w:left="720"/>
        <w:contextualSpacing/>
        <w:jc w:val="center"/>
        <w:rPr>
          <w:sz w:val="24"/>
          <w:szCs w:val="24"/>
        </w:rPr>
      </w:pPr>
      <w:r w:rsidRPr="004B7DB4">
        <w:rPr>
          <w:rFonts w:eastAsia="Calibri"/>
          <w:b/>
          <w:bCs/>
          <w:kern w:val="24"/>
          <w:sz w:val="24"/>
          <w:szCs w:val="24"/>
          <w:lang w:eastAsia="ru-RU"/>
        </w:rPr>
        <w:t>Стандарт 8 выполняется</w:t>
      </w:r>
    </w:p>
    <w:p w14:paraId="32B4137A" w14:textId="2135F8A4" w:rsidR="00110BE5" w:rsidRDefault="00110BE5" w:rsidP="00D707A8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2E905D1C" w14:textId="77777777" w:rsidR="00110BE5" w:rsidRDefault="00110BE5" w:rsidP="00D707A8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70CBF7E4" w14:textId="77777777" w:rsidR="00E01671" w:rsidRDefault="00E01671" w:rsidP="00D707A8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6763917C" w14:textId="77777777" w:rsidR="00E01671" w:rsidRDefault="00E01671" w:rsidP="00D707A8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667D7E2E" w14:textId="77777777" w:rsidR="00A2506C" w:rsidRDefault="00A2506C" w:rsidP="00D707A8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lang w:eastAsia="ru-RU"/>
        </w:rPr>
        <w:br w:type="page"/>
      </w:r>
    </w:p>
    <w:p w14:paraId="76CB4108" w14:textId="1DFF4EC4" w:rsidR="00E51CC5" w:rsidRPr="00025FAA" w:rsidRDefault="00E77B18" w:rsidP="00D707A8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lang w:eastAsia="ru-RU"/>
        </w:rPr>
        <w:lastRenderedPageBreak/>
        <w:t>О</w:t>
      </w:r>
      <w:r w:rsidR="004D1160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ЦЕНКА ВЫПОЛНЕНИЯ СТАНДАРТОВ</w:t>
      </w:r>
    </w:p>
    <w:p w14:paraId="6E8AC7F0" w14:textId="77777777" w:rsidR="00E51CC5" w:rsidRPr="00025FAA" w:rsidRDefault="00E51CC5" w:rsidP="00D707A8">
      <w:pPr>
        <w:shd w:val="clear" w:color="auto" w:fill="FFFFFF" w:themeFill="background1"/>
        <w:spacing w:after="120"/>
        <w:contextualSpacing/>
        <w:jc w:val="both"/>
        <w:rPr>
          <w:rFonts w:eastAsia="Calibri"/>
          <w:kern w:val="24"/>
          <w:sz w:val="24"/>
          <w:szCs w:val="24"/>
          <w:lang w:eastAsia="ru-RU"/>
        </w:rPr>
      </w:pPr>
    </w:p>
    <w:p w14:paraId="61A58343" w14:textId="77777777" w:rsidR="00906A31" w:rsidRPr="00025FAA" w:rsidRDefault="00906A31" w:rsidP="00D707A8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1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14:paraId="25A9969B" w14:textId="415BFBBF" w:rsidR="00906A31" w:rsidRPr="00025FAA" w:rsidRDefault="00906A31" w:rsidP="00D707A8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</w:t>
      </w:r>
      <w:r w:rsidR="00110BE5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2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14:paraId="7603760C" w14:textId="58E78AE3" w:rsidR="00906A31" w:rsidRPr="00025FAA" w:rsidRDefault="00906A31" w:rsidP="00D707A8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3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  <w:r w:rsidR="00025FAA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7DD49DF8" w14:textId="6E2AE81B" w:rsidR="00906A31" w:rsidRPr="00025FAA" w:rsidRDefault="00906A31" w:rsidP="00D707A8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4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</w:t>
      </w:r>
      <w:r w:rsidR="004E6E80" w:rsidRPr="004E6E80">
        <w:rPr>
          <w:b/>
          <w:bCs/>
          <w:kern w:val="24"/>
          <w:sz w:val="24"/>
          <w:szCs w:val="24"/>
          <w:lang w:val="ky-KG" w:eastAsia="ru-RU"/>
        </w:rPr>
        <w:t xml:space="preserve"> </w:t>
      </w:r>
    </w:p>
    <w:p w14:paraId="60BD3DC9" w14:textId="6CDD419E" w:rsidR="00906A31" w:rsidRPr="00025FAA" w:rsidRDefault="00906A31" w:rsidP="00D707A8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025FAA">
        <w:rPr>
          <w:b/>
          <w:bCs/>
          <w:kern w:val="24"/>
          <w:sz w:val="24"/>
          <w:szCs w:val="24"/>
          <w:lang w:eastAsia="ru-RU"/>
        </w:rPr>
        <w:t>Стандарт 5</w:t>
      </w:r>
      <w:r w:rsidRPr="00025FAA">
        <w:rPr>
          <w:b/>
          <w:bCs/>
          <w:kern w:val="24"/>
          <w:sz w:val="24"/>
          <w:szCs w:val="24"/>
          <w:lang w:eastAsia="ru-RU"/>
        </w:rPr>
        <w:tab/>
        <w:t>выполняется</w:t>
      </w:r>
      <w:r w:rsidR="004E6E80" w:rsidRPr="004E6E80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="004E6E80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56F82A40" w14:textId="0D95468D" w:rsidR="00906A31" w:rsidRPr="00025FAA" w:rsidRDefault="00906A31" w:rsidP="00D707A8">
      <w:pPr>
        <w:shd w:val="clear" w:color="auto" w:fill="FFFFFF" w:themeFill="background1"/>
        <w:tabs>
          <w:tab w:val="left" w:pos="851"/>
        </w:tabs>
        <w:contextualSpacing/>
        <w:jc w:val="both"/>
        <w:rPr>
          <w:b/>
          <w:sz w:val="24"/>
          <w:szCs w:val="24"/>
          <w:lang w:eastAsia="ru-RU"/>
        </w:rPr>
      </w:pPr>
      <w:r w:rsidRPr="00025FAA">
        <w:rPr>
          <w:b/>
          <w:bCs/>
          <w:kern w:val="24"/>
          <w:sz w:val="24"/>
          <w:szCs w:val="24"/>
          <w:lang w:eastAsia="ru-RU"/>
        </w:rPr>
        <w:t>Стандарт 6</w:t>
      </w:r>
      <w:r w:rsidRPr="00025FAA">
        <w:rPr>
          <w:b/>
          <w:bCs/>
          <w:kern w:val="24"/>
          <w:sz w:val="24"/>
          <w:szCs w:val="24"/>
          <w:lang w:eastAsia="ru-RU"/>
        </w:rPr>
        <w:tab/>
        <w:t>выполняется</w:t>
      </w:r>
    </w:p>
    <w:p w14:paraId="0979B81D" w14:textId="4980A2AA" w:rsidR="00906A31" w:rsidRPr="00025FAA" w:rsidRDefault="00906A31" w:rsidP="00D707A8">
      <w:pPr>
        <w:shd w:val="clear" w:color="auto" w:fill="FFFFFF" w:themeFill="background1"/>
        <w:contextualSpacing/>
        <w:jc w:val="both"/>
        <w:rPr>
          <w:rFonts w:eastAsia="Calibri"/>
          <w:b/>
          <w:bCs/>
          <w:kern w:val="24"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7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  <w:r w:rsidR="004E6E80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1D98E25D" w14:textId="7F173F67" w:rsidR="00906A31" w:rsidRPr="00025FAA" w:rsidRDefault="00906A31" w:rsidP="00D707A8">
      <w:pPr>
        <w:shd w:val="clear" w:color="auto" w:fill="FFFFFF" w:themeFill="background1"/>
        <w:contextualSpacing/>
        <w:jc w:val="both"/>
        <w:rPr>
          <w:b/>
          <w:bCs/>
          <w:kern w:val="24"/>
          <w:sz w:val="24"/>
          <w:szCs w:val="24"/>
          <w:lang w:val="ky-KG" w:eastAsia="ru-RU"/>
        </w:rPr>
      </w:pPr>
      <w:r w:rsidRPr="00025FAA">
        <w:rPr>
          <w:b/>
          <w:bCs/>
          <w:kern w:val="24"/>
          <w:sz w:val="24"/>
          <w:szCs w:val="24"/>
          <w:lang w:eastAsia="ru-RU"/>
        </w:rPr>
        <w:t>Стандарт 8</w:t>
      </w:r>
      <w:r w:rsidRPr="00025FAA">
        <w:rPr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</w:p>
    <w:p w14:paraId="7A1F0B84" w14:textId="4EBBFF80" w:rsidR="00E51CC5" w:rsidRDefault="00E51CC5" w:rsidP="00D707A8">
      <w:pPr>
        <w:shd w:val="clear" w:color="auto" w:fill="FFFFFF" w:themeFill="background1"/>
        <w:ind w:left="360"/>
        <w:contextualSpacing/>
        <w:rPr>
          <w:b/>
          <w:sz w:val="24"/>
          <w:szCs w:val="24"/>
          <w:lang w:eastAsia="ru-RU"/>
        </w:rPr>
      </w:pPr>
    </w:p>
    <w:p w14:paraId="1D45A7AC" w14:textId="143E209E" w:rsidR="00CF3631" w:rsidRDefault="00CF3631" w:rsidP="00D707A8">
      <w:pPr>
        <w:shd w:val="clear" w:color="auto" w:fill="FFFFFF" w:themeFill="background1"/>
        <w:ind w:left="360"/>
        <w:contextualSpacing/>
        <w:rPr>
          <w:b/>
          <w:sz w:val="24"/>
          <w:szCs w:val="24"/>
          <w:lang w:eastAsia="ru-RU"/>
        </w:rPr>
      </w:pPr>
    </w:p>
    <w:p w14:paraId="2E760A8B" w14:textId="017F325E" w:rsidR="00CF3631" w:rsidRDefault="00CF3631" w:rsidP="00D707A8">
      <w:pPr>
        <w:shd w:val="clear" w:color="auto" w:fill="FFFFFF" w:themeFill="background1"/>
        <w:ind w:left="360"/>
        <w:contextualSpacing/>
        <w:rPr>
          <w:b/>
          <w:sz w:val="24"/>
          <w:szCs w:val="24"/>
          <w:lang w:eastAsia="ru-RU"/>
        </w:rPr>
      </w:pPr>
    </w:p>
    <w:p w14:paraId="568863FF" w14:textId="77777777" w:rsidR="00CF3631" w:rsidRDefault="00CF3631" w:rsidP="00CF3631">
      <w:pPr>
        <w:shd w:val="clear" w:color="auto" w:fill="FFFFFF" w:themeFill="background1"/>
        <w:ind w:left="36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Проект экспертной комиссии по аккредитационному решению:</w:t>
      </w:r>
    </w:p>
    <w:p w14:paraId="49711975" w14:textId="77777777" w:rsidR="00CF3631" w:rsidRDefault="00CF3631" w:rsidP="00CF3631">
      <w:pPr>
        <w:shd w:val="clear" w:color="auto" w:fill="FFFFFF" w:themeFill="background1"/>
        <w:jc w:val="both"/>
        <w:rPr>
          <w:b/>
          <w:bCs/>
          <w:kern w:val="24"/>
          <w:sz w:val="24"/>
          <w:szCs w:val="24"/>
          <w:lang w:eastAsia="ru-RU"/>
        </w:rPr>
      </w:pPr>
    </w:p>
    <w:p w14:paraId="60128482" w14:textId="22F07C51" w:rsidR="00CF3631" w:rsidRDefault="00CF3631" w:rsidP="00CF3631">
      <w:pPr>
        <w:pStyle w:val="ab"/>
        <w:numPr>
          <w:ilvl w:val="0"/>
          <w:numId w:val="16"/>
        </w:num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Аккредитовать </w:t>
      </w:r>
      <w:r w:rsidR="00345919">
        <w:rPr>
          <w:b/>
          <w:sz w:val="24"/>
          <w:szCs w:val="24"/>
        </w:rPr>
        <w:t>О</w:t>
      </w:r>
      <w:bookmarkStart w:id="0" w:name="_GoBack"/>
      <w:bookmarkEnd w:id="0"/>
      <w:r>
        <w:rPr>
          <w:b/>
          <w:sz w:val="24"/>
          <w:szCs w:val="24"/>
        </w:rPr>
        <w:t>бразовательное У</w:t>
      </w:r>
      <w:r>
        <w:rPr>
          <w:b/>
          <w:sz w:val="24"/>
          <w:szCs w:val="24"/>
          <w:lang w:val="ky-KG"/>
        </w:rPr>
        <w:t xml:space="preserve">чреждение “АЗИАТСКИЙ </w:t>
      </w:r>
      <w:r w:rsidRPr="002E70AB">
        <w:rPr>
          <w:b/>
          <w:bCs/>
          <w:caps/>
          <w:color w:val="000000"/>
          <w:sz w:val="24"/>
          <w:szCs w:val="24"/>
        </w:rPr>
        <w:t>Международный университет</w:t>
      </w:r>
      <w:r>
        <w:rPr>
          <w:b/>
          <w:sz w:val="24"/>
          <w:szCs w:val="24"/>
          <w:lang w:val="ky-KG"/>
        </w:rPr>
        <w:t xml:space="preserve">” </w:t>
      </w:r>
      <w:r>
        <w:rPr>
          <w:b/>
          <w:sz w:val="24"/>
          <w:szCs w:val="24"/>
        </w:rPr>
        <w:t xml:space="preserve">как высшее учебное заведение, удовлетворяющее стандартам и критериям международной институциональной аккредитации </w:t>
      </w:r>
    </w:p>
    <w:p w14:paraId="12EA85F5" w14:textId="7480EE08" w:rsidR="00CF3631" w:rsidRDefault="00CF3631" w:rsidP="00CF3631">
      <w:pPr>
        <w:pStyle w:val="ab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ind w:left="720"/>
        <w:jc w:val="center"/>
        <w:rPr>
          <w:b/>
          <w:sz w:val="24"/>
          <w:szCs w:val="24"/>
        </w:rPr>
      </w:pPr>
      <w:r w:rsidRPr="00CF3631">
        <w:rPr>
          <w:b/>
          <w:sz w:val="24"/>
          <w:szCs w:val="24"/>
          <w:u w:val="single"/>
        </w:rPr>
        <w:t>сроком на 5 лет</w:t>
      </w:r>
      <w:r>
        <w:rPr>
          <w:b/>
          <w:sz w:val="24"/>
          <w:szCs w:val="24"/>
        </w:rPr>
        <w:t>.</w:t>
      </w:r>
    </w:p>
    <w:p w14:paraId="4A21C36C" w14:textId="77777777" w:rsidR="00CF3631" w:rsidRDefault="00CF3631" w:rsidP="00CF3631">
      <w:pPr>
        <w:pStyle w:val="ab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ind w:left="567"/>
        <w:rPr>
          <w:b/>
          <w:sz w:val="24"/>
          <w:szCs w:val="24"/>
        </w:rPr>
      </w:pPr>
    </w:p>
    <w:p w14:paraId="4E27CED4" w14:textId="31F5A635" w:rsidR="00CF3631" w:rsidRDefault="00CF3631" w:rsidP="00CF3631">
      <w:pPr>
        <w:pStyle w:val="ab"/>
        <w:numPr>
          <w:ilvl w:val="0"/>
          <w:numId w:val="16"/>
        </w:num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Аккредитовать </w:t>
      </w:r>
      <w:r>
        <w:rPr>
          <w:rFonts w:eastAsiaTheme="minorEastAsia"/>
          <w:b/>
          <w:sz w:val="24"/>
          <w:szCs w:val="24"/>
          <w:lang w:val="ky-KG" w:eastAsia="ru-RU"/>
        </w:rPr>
        <w:t>образовательные программы</w:t>
      </w:r>
      <w:r>
        <w:rPr>
          <w:b/>
          <w:sz w:val="24"/>
          <w:szCs w:val="24"/>
          <w:lang w:val="ky-KG"/>
        </w:rPr>
        <w:t xml:space="preserve"> </w:t>
      </w:r>
      <w:r w:rsidRPr="00CF3631">
        <w:rPr>
          <w:b/>
          <w:color w:val="000000"/>
          <w:sz w:val="24"/>
          <w:szCs w:val="24"/>
          <w:lang w:val="ky-KG"/>
        </w:rPr>
        <w:t xml:space="preserve">560001 Лечебное дело - 5 лет, 560001 Лечебное дело - 6 лет, 560004 Стоматология 5 </w:t>
      </w:r>
      <w:r w:rsidR="009F28CA" w:rsidRPr="00CF3631">
        <w:rPr>
          <w:b/>
          <w:color w:val="000000"/>
          <w:sz w:val="24"/>
          <w:szCs w:val="24"/>
          <w:lang w:val="ky-KG"/>
        </w:rPr>
        <w:t xml:space="preserve">лет </w:t>
      </w:r>
      <w:r w:rsidR="009F28CA">
        <w:rPr>
          <w:b/>
          <w:sz w:val="24"/>
          <w:szCs w:val="24"/>
        </w:rPr>
        <w:t>Образовательного</w:t>
      </w:r>
      <w:r>
        <w:rPr>
          <w:b/>
          <w:sz w:val="24"/>
          <w:szCs w:val="24"/>
        </w:rPr>
        <w:t xml:space="preserve"> У</w:t>
      </w:r>
      <w:r>
        <w:rPr>
          <w:b/>
          <w:sz w:val="24"/>
          <w:szCs w:val="24"/>
          <w:lang w:val="ky-KG"/>
        </w:rPr>
        <w:t>чреждения “Азиатский международный университет”,</w:t>
      </w:r>
      <w:r>
        <w:rPr>
          <w:b/>
          <w:sz w:val="24"/>
          <w:szCs w:val="24"/>
          <w:lang w:val="ky-KG" w:eastAsia="ru-RU"/>
        </w:rPr>
        <w:t xml:space="preserve"> </w:t>
      </w:r>
      <w:r>
        <w:rPr>
          <w:b/>
          <w:sz w:val="24"/>
          <w:szCs w:val="24"/>
          <w:lang w:eastAsia="ru-RU"/>
        </w:rPr>
        <w:t>как программ</w:t>
      </w:r>
      <w:r>
        <w:rPr>
          <w:b/>
          <w:sz w:val="24"/>
          <w:szCs w:val="24"/>
          <w:lang w:val="ky-KG" w:eastAsia="ru-RU"/>
        </w:rPr>
        <w:t xml:space="preserve">ы </w:t>
      </w:r>
      <w:r>
        <w:rPr>
          <w:b/>
          <w:bCs/>
          <w:sz w:val="24"/>
          <w:szCs w:val="24"/>
        </w:rPr>
        <w:t xml:space="preserve">высшего профессионального образования, </w:t>
      </w:r>
      <w:r>
        <w:rPr>
          <w:b/>
          <w:sz w:val="24"/>
          <w:szCs w:val="24"/>
        </w:rPr>
        <w:t>удовлетворяющие стандартам и критериям международной программной аккредитации,</w:t>
      </w:r>
    </w:p>
    <w:p w14:paraId="0C52E1A6" w14:textId="4CB3A056" w:rsidR="00CF3631" w:rsidRPr="00CF3631" w:rsidRDefault="00CF3631" w:rsidP="00CF3631">
      <w:pPr>
        <w:pStyle w:val="ab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ind w:left="720"/>
        <w:jc w:val="center"/>
        <w:rPr>
          <w:b/>
          <w:sz w:val="24"/>
          <w:szCs w:val="24"/>
          <w:u w:val="single"/>
        </w:rPr>
      </w:pPr>
      <w:r w:rsidRPr="00CF3631">
        <w:rPr>
          <w:b/>
          <w:sz w:val="24"/>
          <w:szCs w:val="24"/>
          <w:u w:val="single"/>
        </w:rPr>
        <w:t>сроком на 5 лет.</w:t>
      </w:r>
    </w:p>
    <w:p w14:paraId="07BBF8A6" w14:textId="77777777" w:rsidR="00CF3631" w:rsidRPr="00025FAA" w:rsidRDefault="00CF3631" w:rsidP="00D707A8">
      <w:pPr>
        <w:shd w:val="clear" w:color="auto" w:fill="FFFFFF" w:themeFill="background1"/>
        <w:ind w:left="360"/>
        <w:contextualSpacing/>
        <w:rPr>
          <w:b/>
          <w:sz w:val="24"/>
          <w:szCs w:val="24"/>
          <w:lang w:eastAsia="ru-RU"/>
        </w:rPr>
      </w:pPr>
    </w:p>
    <w:p w14:paraId="35A1ADF6" w14:textId="77777777" w:rsidR="00E51CC5" w:rsidRPr="00025FAA" w:rsidRDefault="00E51CC5" w:rsidP="00D707A8">
      <w:pPr>
        <w:pStyle w:val="ab"/>
        <w:shd w:val="clear" w:color="auto" w:fill="FFFFFF" w:themeFill="background1"/>
        <w:ind w:left="0"/>
        <w:contextualSpacing/>
        <w:rPr>
          <w:rFonts w:eastAsia="Calibri"/>
          <w:b/>
          <w:bCs/>
          <w:i/>
          <w:sz w:val="24"/>
          <w:szCs w:val="24"/>
          <w:lang w:bidi="ru-RU"/>
        </w:rPr>
      </w:pPr>
    </w:p>
    <w:p w14:paraId="169B8C03" w14:textId="4C7F67C0" w:rsidR="00E51CC5" w:rsidRPr="00025FAA" w:rsidRDefault="000B1098" w:rsidP="00D707A8">
      <w:pPr>
        <w:pStyle w:val="ab"/>
        <w:shd w:val="clear" w:color="auto" w:fill="FFFFFF" w:themeFill="background1"/>
        <w:ind w:left="0"/>
        <w:contextualSpacing/>
        <w:rPr>
          <w:rFonts w:eastAsia="Calibri"/>
          <w:b/>
          <w:bCs/>
          <w:i/>
          <w:sz w:val="24"/>
          <w:szCs w:val="24"/>
          <w:lang w:bidi="ru-RU"/>
        </w:rPr>
      </w:pPr>
      <w:r>
        <w:rPr>
          <w:rFonts w:eastAsia="Calibri"/>
          <w:b/>
          <w:bCs/>
          <w:i/>
          <w:sz w:val="24"/>
          <w:szCs w:val="24"/>
          <w:lang w:bidi="ru-RU"/>
        </w:rPr>
        <w:t>2</w:t>
      </w:r>
      <w:r w:rsidR="00CF3631">
        <w:rPr>
          <w:rFonts w:eastAsia="Calibri"/>
          <w:b/>
          <w:bCs/>
          <w:i/>
          <w:sz w:val="24"/>
          <w:szCs w:val="24"/>
          <w:lang w:bidi="ru-RU"/>
        </w:rPr>
        <w:t>1</w:t>
      </w:r>
      <w:r w:rsidR="00B16DF5" w:rsidRPr="00025FAA">
        <w:rPr>
          <w:rFonts w:eastAsia="Calibri"/>
          <w:b/>
          <w:bCs/>
          <w:i/>
          <w:sz w:val="24"/>
          <w:szCs w:val="24"/>
          <w:lang w:bidi="ru-RU"/>
        </w:rPr>
        <w:t>-</w:t>
      </w:r>
      <w:r>
        <w:rPr>
          <w:rFonts w:eastAsia="Calibri"/>
          <w:b/>
          <w:bCs/>
          <w:i/>
          <w:sz w:val="24"/>
          <w:szCs w:val="24"/>
          <w:lang w:bidi="ru-RU"/>
        </w:rPr>
        <w:t>2</w:t>
      </w:r>
      <w:r w:rsidR="00CF3631">
        <w:rPr>
          <w:rFonts w:eastAsia="Calibri"/>
          <w:b/>
          <w:bCs/>
          <w:i/>
          <w:sz w:val="24"/>
          <w:szCs w:val="24"/>
          <w:lang w:bidi="ru-RU"/>
        </w:rPr>
        <w:t>3</w:t>
      </w:r>
      <w:r w:rsidR="00B16DF5" w:rsidRPr="00025FAA">
        <w:rPr>
          <w:rFonts w:eastAsia="Calibri"/>
          <w:b/>
          <w:bCs/>
          <w:i/>
          <w:sz w:val="24"/>
          <w:szCs w:val="24"/>
          <w:lang w:bidi="ru-RU"/>
        </w:rPr>
        <w:t>.</w:t>
      </w:r>
      <w:r w:rsidR="00906BD2">
        <w:rPr>
          <w:rFonts w:eastAsia="Calibri"/>
          <w:b/>
          <w:bCs/>
          <w:i/>
          <w:sz w:val="24"/>
          <w:szCs w:val="24"/>
          <w:lang w:bidi="ru-RU"/>
        </w:rPr>
        <w:t>0</w:t>
      </w:r>
      <w:r w:rsidR="00CF3631">
        <w:rPr>
          <w:rFonts w:eastAsia="Calibri"/>
          <w:b/>
          <w:bCs/>
          <w:i/>
          <w:sz w:val="24"/>
          <w:szCs w:val="24"/>
          <w:lang w:bidi="ru-RU"/>
        </w:rPr>
        <w:t>4</w:t>
      </w:r>
      <w:r w:rsidR="00255F34" w:rsidRPr="00025FAA">
        <w:rPr>
          <w:rFonts w:eastAsia="Calibri"/>
          <w:b/>
          <w:bCs/>
          <w:i/>
          <w:sz w:val="24"/>
          <w:szCs w:val="24"/>
          <w:lang w:bidi="ru-RU"/>
        </w:rPr>
        <w:t>.202</w:t>
      </w:r>
      <w:r w:rsidR="00906BD2">
        <w:rPr>
          <w:rFonts w:eastAsia="Calibri"/>
          <w:b/>
          <w:bCs/>
          <w:i/>
          <w:sz w:val="24"/>
          <w:szCs w:val="24"/>
          <w:lang w:val="ky-KG" w:bidi="ru-RU"/>
        </w:rPr>
        <w:t xml:space="preserve">6 </w:t>
      </w:r>
      <w:r w:rsidR="004D1160" w:rsidRPr="00025FAA">
        <w:rPr>
          <w:rFonts w:eastAsia="Calibri"/>
          <w:b/>
          <w:bCs/>
          <w:i/>
          <w:sz w:val="24"/>
          <w:szCs w:val="24"/>
          <w:lang w:bidi="ru-RU"/>
        </w:rPr>
        <w:t>г.</w:t>
      </w:r>
    </w:p>
    <w:sectPr w:rsidR="00E51CC5" w:rsidRPr="00025FAA">
      <w:footerReference w:type="default" r:id="rId8"/>
      <w:pgSz w:w="11920" w:h="16840"/>
      <w:pgMar w:top="709" w:right="851" w:bottom="709" w:left="1418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96803" w14:textId="77777777" w:rsidR="007E1C23" w:rsidRDefault="007E1C23">
      <w:r>
        <w:separator/>
      </w:r>
    </w:p>
  </w:endnote>
  <w:endnote w:type="continuationSeparator" w:id="0">
    <w:p w14:paraId="6B3E48DE" w14:textId="77777777" w:rsidR="007E1C23" w:rsidRDefault="007E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824918"/>
      <w:docPartObj>
        <w:docPartGallery w:val="AutoText"/>
      </w:docPartObj>
    </w:sdtPr>
    <w:sdtEndPr>
      <w:rPr>
        <w:color w:val="000000" w:themeColor="text1"/>
        <w:sz w:val="20"/>
        <w:szCs w:val="20"/>
      </w:rPr>
    </w:sdtEndPr>
    <w:sdtContent>
      <w:p w14:paraId="6B465EC3" w14:textId="68026E15" w:rsidR="00E51CC5" w:rsidRDefault="004D1160">
        <w:pPr>
          <w:pStyle w:val="a9"/>
          <w:jc w:val="right"/>
          <w:rPr>
            <w:color w:val="000000" w:themeColor="text1"/>
            <w:sz w:val="20"/>
            <w:szCs w:val="20"/>
          </w:rPr>
        </w:pPr>
        <w:r>
          <w:rPr>
            <w:color w:val="000000" w:themeColor="text1"/>
            <w:sz w:val="20"/>
            <w:szCs w:val="20"/>
          </w:rPr>
          <w:fldChar w:fldCharType="begin"/>
        </w:r>
        <w:r>
          <w:rPr>
            <w:color w:val="000000" w:themeColor="text1"/>
            <w:sz w:val="20"/>
            <w:szCs w:val="20"/>
          </w:rPr>
          <w:instrText>PAGE   \* MERGEFORMAT</w:instrText>
        </w:r>
        <w:r>
          <w:rPr>
            <w:color w:val="000000" w:themeColor="text1"/>
            <w:sz w:val="20"/>
            <w:szCs w:val="20"/>
          </w:rPr>
          <w:fldChar w:fldCharType="separate"/>
        </w:r>
        <w:r w:rsidR="00231380">
          <w:rPr>
            <w:noProof/>
            <w:color w:val="000000" w:themeColor="text1"/>
            <w:sz w:val="20"/>
            <w:szCs w:val="20"/>
          </w:rPr>
          <w:t>3</w:t>
        </w:r>
        <w:r>
          <w:rPr>
            <w:color w:val="000000" w:themeColor="text1"/>
            <w:sz w:val="20"/>
            <w:szCs w:val="20"/>
          </w:rPr>
          <w:fldChar w:fldCharType="end"/>
        </w:r>
      </w:p>
    </w:sdtContent>
  </w:sdt>
  <w:p w14:paraId="05AE565B" w14:textId="77777777" w:rsidR="00E51CC5" w:rsidRDefault="00E51CC5">
    <w:pPr>
      <w:pStyle w:val="a7"/>
      <w:spacing w:line="14" w:lineRule="auto"/>
      <w:ind w:left="0"/>
      <w:jc w:val="left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A50B3" w14:textId="77777777" w:rsidR="007E1C23" w:rsidRDefault="007E1C23">
      <w:r>
        <w:separator/>
      </w:r>
    </w:p>
  </w:footnote>
  <w:footnote w:type="continuationSeparator" w:id="0">
    <w:p w14:paraId="29A56DA5" w14:textId="77777777" w:rsidR="007E1C23" w:rsidRDefault="007E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42C76"/>
    <w:multiLevelType w:val="hybridMultilevel"/>
    <w:tmpl w:val="F130561E"/>
    <w:lvl w:ilvl="0" w:tplc="B720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F4627"/>
    <w:multiLevelType w:val="multilevel"/>
    <w:tmpl w:val="7232466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866C53"/>
    <w:multiLevelType w:val="hybridMultilevel"/>
    <w:tmpl w:val="B106B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4AC"/>
    <w:multiLevelType w:val="hybridMultilevel"/>
    <w:tmpl w:val="D4289D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E2674A"/>
    <w:multiLevelType w:val="hybridMultilevel"/>
    <w:tmpl w:val="BE7A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16573"/>
    <w:multiLevelType w:val="hybridMultilevel"/>
    <w:tmpl w:val="50B81722"/>
    <w:lvl w:ilvl="0" w:tplc="3334CD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DA4AC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355FE"/>
    <w:multiLevelType w:val="hybridMultilevel"/>
    <w:tmpl w:val="124C2E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E366CE"/>
    <w:multiLevelType w:val="hybridMultilevel"/>
    <w:tmpl w:val="534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74EE"/>
    <w:multiLevelType w:val="multilevel"/>
    <w:tmpl w:val="7232466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9C3BB9"/>
    <w:multiLevelType w:val="hybridMultilevel"/>
    <w:tmpl w:val="F04C493C"/>
    <w:lvl w:ilvl="0" w:tplc="339C633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16C56"/>
    <w:multiLevelType w:val="hybridMultilevel"/>
    <w:tmpl w:val="DF242C0A"/>
    <w:lvl w:ilvl="0" w:tplc="D9DEB65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061F01"/>
    <w:multiLevelType w:val="hybridMultilevel"/>
    <w:tmpl w:val="EDC683F2"/>
    <w:lvl w:ilvl="0" w:tplc="B720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4B40FB"/>
    <w:multiLevelType w:val="hybridMultilevel"/>
    <w:tmpl w:val="1A662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6B5"/>
    <w:multiLevelType w:val="hybridMultilevel"/>
    <w:tmpl w:val="A09272AA"/>
    <w:lvl w:ilvl="0" w:tplc="339C633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0D4866"/>
    <w:multiLevelType w:val="multilevel"/>
    <w:tmpl w:val="7C02FC16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51F4469"/>
    <w:multiLevelType w:val="multilevel"/>
    <w:tmpl w:val="7232466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2E423CE"/>
    <w:multiLevelType w:val="hybridMultilevel"/>
    <w:tmpl w:val="9F1A2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2466F"/>
    <w:multiLevelType w:val="multilevel"/>
    <w:tmpl w:val="7232466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39D22D5"/>
    <w:multiLevelType w:val="multilevel"/>
    <w:tmpl w:val="A774ABA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5436423"/>
    <w:multiLevelType w:val="hybridMultilevel"/>
    <w:tmpl w:val="ACC6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8"/>
  </w:num>
  <w:num w:numId="4">
    <w:abstractNumId w:val="17"/>
  </w:num>
  <w:num w:numId="5">
    <w:abstractNumId w:val="12"/>
  </w:num>
  <w:num w:numId="6">
    <w:abstractNumId w:val="7"/>
  </w:num>
  <w:num w:numId="7">
    <w:abstractNumId w:val="6"/>
  </w:num>
  <w:num w:numId="8">
    <w:abstractNumId w:val="13"/>
  </w:num>
  <w:num w:numId="9">
    <w:abstractNumId w:val="9"/>
  </w:num>
  <w:num w:numId="10">
    <w:abstractNumId w:val="8"/>
  </w:num>
  <w:num w:numId="11">
    <w:abstractNumId w:val="19"/>
  </w:num>
  <w:num w:numId="12">
    <w:abstractNumId w:val="3"/>
  </w:num>
  <w:num w:numId="13">
    <w:abstractNumId w:val="16"/>
  </w:num>
  <w:num w:numId="14">
    <w:abstractNumId w:val="11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37"/>
    <w:rsid w:val="0000505F"/>
    <w:rsid w:val="00005A2B"/>
    <w:rsid w:val="000102CB"/>
    <w:rsid w:val="000107B8"/>
    <w:rsid w:val="00013469"/>
    <w:rsid w:val="00014387"/>
    <w:rsid w:val="0001488D"/>
    <w:rsid w:val="000175F9"/>
    <w:rsid w:val="000229E4"/>
    <w:rsid w:val="00025FAA"/>
    <w:rsid w:val="0003036B"/>
    <w:rsid w:val="00032287"/>
    <w:rsid w:val="0003365F"/>
    <w:rsid w:val="00036795"/>
    <w:rsid w:val="00037244"/>
    <w:rsid w:val="0003752F"/>
    <w:rsid w:val="00046771"/>
    <w:rsid w:val="00046920"/>
    <w:rsid w:val="00051168"/>
    <w:rsid w:val="000525A7"/>
    <w:rsid w:val="000547B0"/>
    <w:rsid w:val="00057338"/>
    <w:rsid w:val="00065DA2"/>
    <w:rsid w:val="00077CC9"/>
    <w:rsid w:val="00083812"/>
    <w:rsid w:val="000A41E3"/>
    <w:rsid w:val="000A4D45"/>
    <w:rsid w:val="000A576D"/>
    <w:rsid w:val="000A59AD"/>
    <w:rsid w:val="000B1098"/>
    <w:rsid w:val="000C5941"/>
    <w:rsid w:val="000C5EA7"/>
    <w:rsid w:val="000D2F42"/>
    <w:rsid w:val="000D3107"/>
    <w:rsid w:val="000D6F09"/>
    <w:rsid w:val="000E2D0F"/>
    <w:rsid w:val="000F19AE"/>
    <w:rsid w:val="00102E7C"/>
    <w:rsid w:val="00105BB0"/>
    <w:rsid w:val="00110BE5"/>
    <w:rsid w:val="00110C50"/>
    <w:rsid w:val="00111C58"/>
    <w:rsid w:val="00112312"/>
    <w:rsid w:val="00112806"/>
    <w:rsid w:val="00121D60"/>
    <w:rsid w:val="00121FDC"/>
    <w:rsid w:val="00122257"/>
    <w:rsid w:val="00122AFC"/>
    <w:rsid w:val="00123D9C"/>
    <w:rsid w:val="00124717"/>
    <w:rsid w:val="00127757"/>
    <w:rsid w:val="00131789"/>
    <w:rsid w:val="00135EC1"/>
    <w:rsid w:val="00147031"/>
    <w:rsid w:val="00151B9C"/>
    <w:rsid w:val="00152AAD"/>
    <w:rsid w:val="00161CAF"/>
    <w:rsid w:val="00162AD0"/>
    <w:rsid w:val="001655AC"/>
    <w:rsid w:val="00166F41"/>
    <w:rsid w:val="00171243"/>
    <w:rsid w:val="001819AD"/>
    <w:rsid w:val="00181D27"/>
    <w:rsid w:val="001856D9"/>
    <w:rsid w:val="001901AC"/>
    <w:rsid w:val="00195487"/>
    <w:rsid w:val="00197A3A"/>
    <w:rsid w:val="001A2B10"/>
    <w:rsid w:val="001A3614"/>
    <w:rsid w:val="001A7D39"/>
    <w:rsid w:val="001B4EC8"/>
    <w:rsid w:val="001B64A9"/>
    <w:rsid w:val="001C27FB"/>
    <w:rsid w:val="001D3204"/>
    <w:rsid w:val="001D5B14"/>
    <w:rsid w:val="001D683C"/>
    <w:rsid w:val="001E5A9C"/>
    <w:rsid w:val="001F0737"/>
    <w:rsid w:val="001F1841"/>
    <w:rsid w:val="001F2472"/>
    <w:rsid w:val="001F2D37"/>
    <w:rsid w:val="001F3F96"/>
    <w:rsid w:val="00201BB3"/>
    <w:rsid w:val="00204B73"/>
    <w:rsid w:val="00207B24"/>
    <w:rsid w:val="00212125"/>
    <w:rsid w:val="00225F5D"/>
    <w:rsid w:val="00230099"/>
    <w:rsid w:val="00231380"/>
    <w:rsid w:val="00232AC8"/>
    <w:rsid w:val="00233299"/>
    <w:rsid w:val="002454BD"/>
    <w:rsid w:val="00250FF3"/>
    <w:rsid w:val="00251DD6"/>
    <w:rsid w:val="00252995"/>
    <w:rsid w:val="002548BE"/>
    <w:rsid w:val="00254945"/>
    <w:rsid w:val="00255F34"/>
    <w:rsid w:val="0025615D"/>
    <w:rsid w:val="00256538"/>
    <w:rsid w:val="00257568"/>
    <w:rsid w:val="00263FF5"/>
    <w:rsid w:val="002723C1"/>
    <w:rsid w:val="00282840"/>
    <w:rsid w:val="00282849"/>
    <w:rsid w:val="002846FC"/>
    <w:rsid w:val="00285E7D"/>
    <w:rsid w:val="002876E9"/>
    <w:rsid w:val="00287F4F"/>
    <w:rsid w:val="00290842"/>
    <w:rsid w:val="00291BB7"/>
    <w:rsid w:val="00291C2C"/>
    <w:rsid w:val="002A0B13"/>
    <w:rsid w:val="002A28DD"/>
    <w:rsid w:val="002A6700"/>
    <w:rsid w:val="002A7A58"/>
    <w:rsid w:val="002A7A91"/>
    <w:rsid w:val="002B0A4F"/>
    <w:rsid w:val="002B7D50"/>
    <w:rsid w:val="002C4F31"/>
    <w:rsid w:val="002D5283"/>
    <w:rsid w:val="002D6FC3"/>
    <w:rsid w:val="002E0359"/>
    <w:rsid w:val="002E70AB"/>
    <w:rsid w:val="002F2750"/>
    <w:rsid w:val="00301220"/>
    <w:rsid w:val="00303895"/>
    <w:rsid w:val="00314C36"/>
    <w:rsid w:val="00334933"/>
    <w:rsid w:val="00337321"/>
    <w:rsid w:val="00343840"/>
    <w:rsid w:val="00344B86"/>
    <w:rsid w:val="00345919"/>
    <w:rsid w:val="00346AC7"/>
    <w:rsid w:val="00352CF2"/>
    <w:rsid w:val="00352D15"/>
    <w:rsid w:val="00355434"/>
    <w:rsid w:val="00356135"/>
    <w:rsid w:val="00357295"/>
    <w:rsid w:val="003615D6"/>
    <w:rsid w:val="003670F9"/>
    <w:rsid w:val="00370F65"/>
    <w:rsid w:val="00374D8D"/>
    <w:rsid w:val="00376431"/>
    <w:rsid w:val="00376D8F"/>
    <w:rsid w:val="0037792C"/>
    <w:rsid w:val="003869DF"/>
    <w:rsid w:val="00387960"/>
    <w:rsid w:val="003927F8"/>
    <w:rsid w:val="00396B1D"/>
    <w:rsid w:val="00396CDE"/>
    <w:rsid w:val="003A2D95"/>
    <w:rsid w:val="003A50DF"/>
    <w:rsid w:val="003A6B1A"/>
    <w:rsid w:val="003B1450"/>
    <w:rsid w:val="003C2670"/>
    <w:rsid w:val="003D309A"/>
    <w:rsid w:val="003D3564"/>
    <w:rsid w:val="003D6491"/>
    <w:rsid w:val="003D7023"/>
    <w:rsid w:val="003D74CF"/>
    <w:rsid w:val="003E0147"/>
    <w:rsid w:val="003F0AFD"/>
    <w:rsid w:val="003F0B00"/>
    <w:rsid w:val="003F10A3"/>
    <w:rsid w:val="003F31C2"/>
    <w:rsid w:val="003F5B97"/>
    <w:rsid w:val="00400299"/>
    <w:rsid w:val="0040162F"/>
    <w:rsid w:val="00425822"/>
    <w:rsid w:val="0043161C"/>
    <w:rsid w:val="0043321B"/>
    <w:rsid w:val="004405C0"/>
    <w:rsid w:val="004472AC"/>
    <w:rsid w:val="00450DE3"/>
    <w:rsid w:val="0045397F"/>
    <w:rsid w:val="00453D09"/>
    <w:rsid w:val="0045713A"/>
    <w:rsid w:val="0045792D"/>
    <w:rsid w:val="00464BF7"/>
    <w:rsid w:val="00465464"/>
    <w:rsid w:val="00467488"/>
    <w:rsid w:val="00467C53"/>
    <w:rsid w:val="00471CDB"/>
    <w:rsid w:val="00473FD8"/>
    <w:rsid w:val="0048095C"/>
    <w:rsid w:val="004829F1"/>
    <w:rsid w:val="00483AEC"/>
    <w:rsid w:val="00483F56"/>
    <w:rsid w:val="00484A49"/>
    <w:rsid w:val="00484D12"/>
    <w:rsid w:val="004867F0"/>
    <w:rsid w:val="00491CFC"/>
    <w:rsid w:val="0049252C"/>
    <w:rsid w:val="004A44AC"/>
    <w:rsid w:val="004A68F2"/>
    <w:rsid w:val="004B12E2"/>
    <w:rsid w:val="004B1AA7"/>
    <w:rsid w:val="004B2E83"/>
    <w:rsid w:val="004B752E"/>
    <w:rsid w:val="004B7840"/>
    <w:rsid w:val="004B7A48"/>
    <w:rsid w:val="004B7DB4"/>
    <w:rsid w:val="004C78D7"/>
    <w:rsid w:val="004D1160"/>
    <w:rsid w:val="004E44A2"/>
    <w:rsid w:val="004E6CA8"/>
    <w:rsid w:val="004E6E80"/>
    <w:rsid w:val="004F1513"/>
    <w:rsid w:val="004F5C02"/>
    <w:rsid w:val="004F681A"/>
    <w:rsid w:val="00513063"/>
    <w:rsid w:val="005233D2"/>
    <w:rsid w:val="0052384F"/>
    <w:rsid w:val="00523A93"/>
    <w:rsid w:val="005639A8"/>
    <w:rsid w:val="00563E00"/>
    <w:rsid w:val="00564D70"/>
    <w:rsid w:val="00565CD3"/>
    <w:rsid w:val="0056672A"/>
    <w:rsid w:val="00571AB3"/>
    <w:rsid w:val="00571B63"/>
    <w:rsid w:val="00575941"/>
    <w:rsid w:val="00576A91"/>
    <w:rsid w:val="00577944"/>
    <w:rsid w:val="00577DCA"/>
    <w:rsid w:val="00582FDF"/>
    <w:rsid w:val="00586E7E"/>
    <w:rsid w:val="00591233"/>
    <w:rsid w:val="00592A3E"/>
    <w:rsid w:val="00595D1F"/>
    <w:rsid w:val="005A03D0"/>
    <w:rsid w:val="005A0FEE"/>
    <w:rsid w:val="005A2607"/>
    <w:rsid w:val="005A3C34"/>
    <w:rsid w:val="005B2519"/>
    <w:rsid w:val="005B27B2"/>
    <w:rsid w:val="005B3DEB"/>
    <w:rsid w:val="005C5C94"/>
    <w:rsid w:val="005C63BE"/>
    <w:rsid w:val="005D051D"/>
    <w:rsid w:val="005D3C25"/>
    <w:rsid w:val="005D6C1D"/>
    <w:rsid w:val="005D7A79"/>
    <w:rsid w:val="005E13DC"/>
    <w:rsid w:val="005E21E8"/>
    <w:rsid w:val="005E2ED8"/>
    <w:rsid w:val="005F6CCB"/>
    <w:rsid w:val="00602B99"/>
    <w:rsid w:val="006041D3"/>
    <w:rsid w:val="006055D6"/>
    <w:rsid w:val="00614AE7"/>
    <w:rsid w:val="00635B3D"/>
    <w:rsid w:val="006406D0"/>
    <w:rsid w:val="006408B1"/>
    <w:rsid w:val="00641EDE"/>
    <w:rsid w:val="0064427A"/>
    <w:rsid w:val="0064466D"/>
    <w:rsid w:val="00650196"/>
    <w:rsid w:val="006556F0"/>
    <w:rsid w:val="00657262"/>
    <w:rsid w:val="00657C12"/>
    <w:rsid w:val="00657EB5"/>
    <w:rsid w:val="0066274E"/>
    <w:rsid w:val="00670F52"/>
    <w:rsid w:val="00677441"/>
    <w:rsid w:val="00680EA8"/>
    <w:rsid w:val="0068178D"/>
    <w:rsid w:val="00682679"/>
    <w:rsid w:val="00686701"/>
    <w:rsid w:val="00686CBB"/>
    <w:rsid w:val="00686F4F"/>
    <w:rsid w:val="00687958"/>
    <w:rsid w:val="00691C28"/>
    <w:rsid w:val="00693201"/>
    <w:rsid w:val="00693F7C"/>
    <w:rsid w:val="00697FBD"/>
    <w:rsid w:val="006A7265"/>
    <w:rsid w:val="006A7FCA"/>
    <w:rsid w:val="006B017F"/>
    <w:rsid w:val="006B0FB0"/>
    <w:rsid w:val="006B33ED"/>
    <w:rsid w:val="006C2AB0"/>
    <w:rsid w:val="006C36AD"/>
    <w:rsid w:val="006C649C"/>
    <w:rsid w:val="006D1178"/>
    <w:rsid w:val="006D1201"/>
    <w:rsid w:val="006D3B5E"/>
    <w:rsid w:val="006D7160"/>
    <w:rsid w:val="006E173B"/>
    <w:rsid w:val="006F301E"/>
    <w:rsid w:val="006F4AD7"/>
    <w:rsid w:val="006F4CEA"/>
    <w:rsid w:val="007060F2"/>
    <w:rsid w:val="00707B3B"/>
    <w:rsid w:val="00710E22"/>
    <w:rsid w:val="0071181E"/>
    <w:rsid w:val="007172DB"/>
    <w:rsid w:val="007172DC"/>
    <w:rsid w:val="00723B44"/>
    <w:rsid w:val="007329B6"/>
    <w:rsid w:val="00735C63"/>
    <w:rsid w:val="00736BC8"/>
    <w:rsid w:val="007505F9"/>
    <w:rsid w:val="00751761"/>
    <w:rsid w:val="0075699F"/>
    <w:rsid w:val="00760D44"/>
    <w:rsid w:val="00761D29"/>
    <w:rsid w:val="00767DDF"/>
    <w:rsid w:val="00780475"/>
    <w:rsid w:val="00791873"/>
    <w:rsid w:val="00796B0F"/>
    <w:rsid w:val="007A68C4"/>
    <w:rsid w:val="007A7064"/>
    <w:rsid w:val="007B226A"/>
    <w:rsid w:val="007B3776"/>
    <w:rsid w:val="007C78E5"/>
    <w:rsid w:val="007D2BFB"/>
    <w:rsid w:val="007E07C9"/>
    <w:rsid w:val="007E1C23"/>
    <w:rsid w:val="007E4DFC"/>
    <w:rsid w:val="007F7DAD"/>
    <w:rsid w:val="0080107D"/>
    <w:rsid w:val="008064DF"/>
    <w:rsid w:val="008071EC"/>
    <w:rsid w:val="008207B7"/>
    <w:rsid w:val="00820FD6"/>
    <w:rsid w:val="008259C8"/>
    <w:rsid w:val="00827857"/>
    <w:rsid w:val="00830162"/>
    <w:rsid w:val="00837A5F"/>
    <w:rsid w:val="00837D58"/>
    <w:rsid w:val="00841253"/>
    <w:rsid w:val="0085198B"/>
    <w:rsid w:val="00855C93"/>
    <w:rsid w:val="00856595"/>
    <w:rsid w:val="008605A5"/>
    <w:rsid w:val="00861970"/>
    <w:rsid w:val="008634D0"/>
    <w:rsid w:val="00865061"/>
    <w:rsid w:val="0086702E"/>
    <w:rsid w:val="00877630"/>
    <w:rsid w:val="00884C3C"/>
    <w:rsid w:val="0089245C"/>
    <w:rsid w:val="008A0C16"/>
    <w:rsid w:val="008A1950"/>
    <w:rsid w:val="008A5A89"/>
    <w:rsid w:val="008B01B8"/>
    <w:rsid w:val="008B4F9E"/>
    <w:rsid w:val="008B6225"/>
    <w:rsid w:val="008D3E3E"/>
    <w:rsid w:val="008D5658"/>
    <w:rsid w:val="008D56A1"/>
    <w:rsid w:val="008D6847"/>
    <w:rsid w:val="008E1209"/>
    <w:rsid w:val="008E70E1"/>
    <w:rsid w:val="008E7EDA"/>
    <w:rsid w:val="008F142D"/>
    <w:rsid w:val="00901C8C"/>
    <w:rsid w:val="00903D58"/>
    <w:rsid w:val="00906921"/>
    <w:rsid w:val="00906A31"/>
    <w:rsid w:val="00906BD2"/>
    <w:rsid w:val="00913161"/>
    <w:rsid w:val="00914452"/>
    <w:rsid w:val="00916795"/>
    <w:rsid w:val="009203B2"/>
    <w:rsid w:val="00920A5B"/>
    <w:rsid w:val="00921466"/>
    <w:rsid w:val="00924BCD"/>
    <w:rsid w:val="00925EA0"/>
    <w:rsid w:val="00926670"/>
    <w:rsid w:val="0092781C"/>
    <w:rsid w:val="0093417D"/>
    <w:rsid w:val="00940B47"/>
    <w:rsid w:val="009426E0"/>
    <w:rsid w:val="00942C80"/>
    <w:rsid w:val="009453EF"/>
    <w:rsid w:val="00945E2B"/>
    <w:rsid w:val="00956022"/>
    <w:rsid w:val="00961207"/>
    <w:rsid w:val="00963544"/>
    <w:rsid w:val="00967A4D"/>
    <w:rsid w:val="00980E98"/>
    <w:rsid w:val="00981E62"/>
    <w:rsid w:val="009830ED"/>
    <w:rsid w:val="00987837"/>
    <w:rsid w:val="00987CC5"/>
    <w:rsid w:val="00987F10"/>
    <w:rsid w:val="0099235B"/>
    <w:rsid w:val="0099250C"/>
    <w:rsid w:val="00993D42"/>
    <w:rsid w:val="0099757E"/>
    <w:rsid w:val="009A2DC7"/>
    <w:rsid w:val="009B24E1"/>
    <w:rsid w:val="009B5355"/>
    <w:rsid w:val="009C52C3"/>
    <w:rsid w:val="009D1234"/>
    <w:rsid w:val="009D15CE"/>
    <w:rsid w:val="009E0322"/>
    <w:rsid w:val="009F0B96"/>
    <w:rsid w:val="009F1D94"/>
    <w:rsid w:val="009F28CA"/>
    <w:rsid w:val="009F30B5"/>
    <w:rsid w:val="009F734E"/>
    <w:rsid w:val="00A03EC9"/>
    <w:rsid w:val="00A05574"/>
    <w:rsid w:val="00A0793A"/>
    <w:rsid w:val="00A13685"/>
    <w:rsid w:val="00A14EAF"/>
    <w:rsid w:val="00A2186F"/>
    <w:rsid w:val="00A2506C"/>
    <w:rsid w:val="00A30F95"/>
    <w:rsid w:val="00A3404B"/>
    <w:rsid w:val="00A4073E"/>
    <w:rsid w:val="00A4215E"/>
    <w:rsid w:val="00A42C31"/>
    <w:rsid w:val="00A548DC"/>
    <w:rsid w:val="00A61351"/>
    <w:rsid w:val="00A64B70"/>
    <w:rsid w:val="00A66E14"/>
    <w:rsid w:val="00A71264"/>
    <w:rsid w:val="00A76D1F"/>
    <w:rsid w:val="00A82A8D"/>
    <w:rsid w:val="00A8701E"/>
    <w:rsid w:val="00A902CF"/>
    <w:rsid w:val="00A92D80"/>
    <w:rsid w:val="00A932A6"/>
    <w:rsid w:val="00A94EA7"/>
    <w:rsid w:val="00A9668C"/>
    <w:rsid w:val="00A9695C"/>
    <w:rsid w:val="00AA1199"/>
    <w:rsid w:val="00AA2EA0"/>
    <w:rsid w:val="00AA3114"/>
    <w:rsid w:val="00AA59AB"/>
    <w:rsid w:val="00AB1266"/>
    <w:rsid w:val="00AB336F"/>
    <w:rsid w:val="00AB5053"/>
    <w:rsid w:val="00AB696D"/>
    <w:rsid w:val="00AB6D03"/>
    <w:rsid w:val="00AD0420"/>
    <w:rsid w:val="00AD14C8"/>
    <w:rsid w:val="00AD68D0"/>
    <w:rsid w:val="00AE133D"/>
    <w:rsid w:val="00AE24CE"/>
    <w:rsid w:val="00AE4987"/>
    <w:rsid w:val="00AE4FA6"/>
    <w:rsid w:val="00AF5805"/>
    <w:rsid w:val="00B02822"/>
    <w:rsid w:val="00B033A3"/>
    <w:rsid w:val="00B064AA"/>
    <w:rsid w:val="00B13742"/>
    <w:rsid w:val="00B13AB9"/>
    <w:rsid w:val="00B140AC"/>
    <w:rsid w:val="00B153D2"/>
    <w:rsid w:val="00B16DF5"/>
    <w:rsid w:val="00B1781A"/>
    <w:rsid w:val="00B235B6"/>
    <w:rsid w:val="00B25FBA"/>
    <w:rsid w:val="00B27CC2"/>
    <w:rsid w:val="00B30882"/>
    <w:rsid w:val="00B32B5B"/>
    <w:rsid w:val="00B34476"/>
    <w:rsid w:val="00B35107"/>
    <w:rsid w:val="00B37C36"/>
    <w:rsid w:val="00B40683"/>
    <w:rsid w:val="00B42572"/>
    <w:rsid w:val="00B511DE"/>
    <w:rsid w:val="00B54DB1"/>
    <w:rsid w:val="00B60CEF"/>
    <w:rsid w:val="00B618DA"/>
    <w:rsid w:val="00B64F51"/>
    <w:rsid w:val="00B70A1B"/>
    <w:rsid w:val="00B73FA9"/>
    <w:rsid w:val="00B74239"/>
    <w:rsid w:val="00B74DA4"/>
    <w:rsid w:val="00B82A7F"/>
    <w:rsid w:val="00B84671"/>
    <w:rsid w:val="00B92D1C"/>
    <w:rsid w:val="00B96FBA"/>
    <w:rsid w:val="00B97E6F"/>
    <w:rsid w:val="00BA4759"/>
    <w:rsid w:val="00BA54B6"/>
    <w:rsid w:val="00BA6540"/>
    <w:rsid w:val="00BB22E6"/>
    <w:rsid w:val="00BB2D7E"/>
    <w:rsid w:val="00BB4429"/>
    <w:rsid w:val="00BB455A"/>
    <w:rsid w:val="00BB4583"/>
    <w:rsid w:val="00BB546B"/>
    <w:rsid w:val="00BB7908"/>
    <w:rsid w:val="00BC1AFF"/>
    <w:rsid w:val="00BD2661"/>
    <w:rsid w:val="00BE14F5"/>
    <w:rsid w:val="00BF0B92"/>
    <w:rsid w:val="00BF1ADD"/>
    <w:rsid w:val="00BF2A29"/>
    <w:rsid w:val="00BF5D23"/>
    <w:rsid w:val="00C0300C"/>
    <w:rsid w:val="00C05212"/>
    <w:rsid w:val="00C0764C"/>
    <w:rsid w:val="00C12FE8"/>
    <w:rsid w:val="00C23666"/>
    <w:rsid w:val="00C240E7"/>
    <w:rsid w:val="00C2708C"/>
    <w:rsid w:val="00C306C3"/>
    <w:rsid w:val="00C31970"/>
    <w:rsid w:val="00C4335B"/>
    <w:rsid w:val="00C47C3A"/>
    <w:rsid w:val="00C5095B"/>
    <w:rsid w:val="00C50B15"/>
    <w:rsid w:val="00C526F4"/>
    <w:rsid w:val="00C61E4D"/>
    <w:rsid w:val="00C6745D"/>
    <w:rsid w:val="00C675A9"/>
    <w:rsid w:val="00C70D4E"/>
    <w:rsid w:val="00C713F0"/>
    <w:rsid w:val="00C75759"/>
    <w:rsid w:val="00C7745D"/>
    <w:rsid w:val="00C83763"/>
    <w:rsid w:val="00C849D0"/>
    <w:rsid w:val="00C87C11"/>
    <w:rsid w:val="00C92C1A"/>
    <w:rsid w:val="00C92D5E"/>
    <w:rsid w:val="00C92E7E"/>
    <w:rsid w:val="00CA33D7"/>
    <w:rsid w:val="00CA40B7"/>
    <w:rsid w:val="00CB36CA"/>
    <w:rsid w:val="00CC07F4"/>
    <w:rsid w:val="00CC2D42"/>
    <w:rsid w:val="00CD20A3"/>
    <w:rsid w:val="00CD67F4"/>
    <w:rsid w:val="00CE06EF"/>
    <w:rsid w:val="00CE1587"/>
    <w:rsid w:val="00CE24C2"/>
    <w:rsid w:val="00CE46AD"/>
    <w:rsid w:val="00CF09CD"/>
    <w:rsid w:val="00CF3631"/>
    <w:rsid w:val="00CF3C1C"/>
    <w:rsid w:val="00CF4B21"/>
    <w:rsid w:val="00CF4F35"/>
    <w:rsid w:val="00CF577E"/>
    <w:rsid w:val="00D02BDB"/>
    <w:rsid w:val="00D04A03"/>
    <w:rsid w:val="00D05266"/>
    <w:rsid w:val="00D17C27"/>
    <w:rsid w:val="00D20722"/>
    <w:rsid w:val="00D22ACC"/>
    <w:rsid w:val="00D3082F"/>
    <w:rsid w:val="00D52746"/>
    <w:rsid w:val="00D55139"/>
    <w:rsid w:val="00D556B4"/>
    <w:rsid w:val="00D65048"/>
    <w:rsid w:val="00D707A8"/>
    <w:rsid w:val="00D7090B"/>
    <w:rsid w:val="00D70C09"/>
    <w:rsid w:val="00D7330A"/>
    <w:rsid w:val="00D76273"/>
    <w:rsid w:val="00D80185"/>
    <w:rsid w:val="00D8192B"/>
    <w:rsid w:val="00D82A41"/>
    <w:rsid w:val="00D97057"/>
    <w:rsid w:val="00DA37AF"/>
    <w:rsid w:val="00DA53AC"/>
    <w:rsid w:val="00DB0249"/>
    <w:rsid w:val="00DB3E27"/>
    <w:rsid w:val="00DB6D61"/>
    <w:rsid w:val="00DB73FD"/>
    <w:rsid w:val="00DD630B"/>
    <w:rsid w:val="00DE7636"/>
    <w:rsid w:val="00DF5B1A"/>
    <w:rsid w:val="00E01671"/>
    <w:rsid w:val="00E03E52"/>
    <w:rsid w:val="00E25CF6"/>
    <w:rsid w:val="00E303BE"/>
    <w:rsid w:val="00E313A4"/>
    <w:rsid w:val="00E335E9"/>
    <w:rsid w:val="00E33707"/>
    <w:rsid w:val="00E40708"/>
    <w:rsid w:val="00E42663"/>
    <w:rsid w:val="00E45001"/>
    <w:rsid w:val="00E51C7A"/>
    <w:rsid w:val="00E51CC5"/>
    <w:rsid w:val="00E55179"/>
    <w:rsid w:val="00E55DD0"/>
    <w:rsid w:val="00E56080"/>
    <w:rsid w:val="00E72F50"/>
    <w:rsid w:val="00E77B18"/>
    <w:rsid w:val="00E902ED"/>
    <w:rsid w:val="00EA12D8"/>
    <w:rsid w:val="00EA16C6"/>
    <w:rsid w:val="00EA7379"/>
    <w:rsid w:val="00EC1142"/>
    <w:rsid w:val="00EC67EB"/>
    <w:rsid w:val="00ED3B5B"/>
    <w:rsid w:val="00ED6A42"/>
    <w:rsid w:val="00EE0FB6"/>
    <w:rsid w:val="00EE180F"/>
    <w:rsid w:val="00EE3DBE"/>
    <w:rsid w:val="00EE4627"/>
    <w:rsid w:val="00EE5135"/>
    <w:rsid w:val="00EE58C3"/>
    <w:rsid w:val="00F02A5F"/>
    <w:rsid w:val="00F02ADF"/>
    <w:rsid w:val="00F02DAB"/>
    <w:rsid w:val="00F02ECB"/>
    <w:rsid w:val="00F07912"/>
    <w:rsid w:val="00F07B0E"/>
    <w:rsid w:val="00F17224"/>
    <w:rsid w:val="00F20551"/>
    <w:rsid w:val="00F27A1E"/>
    <w:rsid w:val="00F37006"/>
    <w:rsid w:val="00F51924"/>
    <w:rsid w:val="00F51E99"/>
    <w:rsid w:val="00F53E5E"/>
    <w:rsid w:val="00F60735"/>
    <w:rsid w:val="00F6537E"/>
    <w:rsid w:val="00F67228"/>
    <w:rsid w:val="00F72C5F"/>
    <w:rsid w:val="00F812F8"/>
    <w:rsid w:val="00F85CD0"/>
    <w:rsid w:val="00F86D25"/>
    <w:rsid w:val="00F87FD3"/>
    <w:rsid w:val="00F9053F"/>
    <w:rsid w:val="00FC0BA3"/>
    <w:rsid w:val="00FC31CB"/>
    <w:rsid w:val="00FC3287"/>
    <w:rsid w:val="00FD220B"/>
    <w:rsid w:val="00FD64C6"/>
    <w:rsid w:val="00FE0EE0"/>
    <w:rsid w:val="00FE17CD"/>
    <w:rsid w:val="00FE57BA"/>
    <w:rsid w:val="00FF3FBD"/>
    <w:rsid w:val="00FF61F4"/>
    <w:rsid w:val="3BC6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0D13"/>
  <w15:docId w15:val="{B7B237CA-CB1C-479A-886F-2787514B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ind w:left="22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8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ind w:left="223"/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aliases w:val="маркированный,List Paragraph,без абзаца,ПАРАГРАФ,Раздел,List_Paragraph,Multilevel para_II,ТАБЛИЦЫ,List Paragraph (numbered (a)),List Paragraph1,WB Para,Список нумерованный цифры,Bullet List,FooterText,numbered,Heading1,Стандартный,lp1"/>
    <w:basedOn w:val="a"/>
    <w:link w:val="ac"/>
    <w:uiPriority w:val="34"/>
    <w:qFormat/>
    <w:pPr>
      <w:ind w:left="2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_"/>
    <w:basedOn w:val="a0"/>
    <w:link w:val="11"/>
    <w:qFormat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pPr>
      <w:widowControl/>
      <w:shd w:val="clear" w:color="auto" w:fill="FFFFFF"/>
      <w:autoSpaceDE/>
      <w:autoSpaceDN/>
      <w:spacing w:line="283" w:lineRule="exact"/>
      <w:ind w:hanging="400"/>
    </w:pPr>
    <w:rPr>
      <w:sz w:val="25"/>
      <w:szCs w:val="25"/>
      <w:lang w:val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12">
    <w:name w:val="Обычный1"/>
    <w:qFormat/>
    <w:pPr>
      <w:widowControl w:val="0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/>
      <w:shd w:val="clear" w:color="auto" w:fill="FFFFFF"/>
      <w:autoSpaceDE/>
      <w:autoSpaceDN/>
      <w:spacing w:before="240" w:after="240" w:line="274" w:lineRule="exact"/>
      <w:ind w:hanging="400"/>
      <w:jc w:val="both"/>
    </w:pPr>
    <w:rPr>
      <w:sz w:val="23"/>
      <w:szCs w:val="23"/>
      <w:lang w:val="en-US"/>
    </w:rPr>
  </w:style>
  <w:style w:type="character" w:customStyle="1" w:styleId="ac">
    <w:name w:val="Абзац списка Знак"/>
    <w:aliases w:val="маркированный Знак,List Paragraph Знак,без абзаца Знак,ПАРАГРАФ Знак,Раздел Знак,List_Paragraph Знак,Multilevel para_II Знак,ТАБЛИЦЫ Знак,List Paragraph (numbered (a)) Знак,List Paragraph1 Знак,WB Para Знак,Bullet List Знак,lp1 Знак"/>
    <w:link w:val="ab"/>
    <w:uiPriority w:val="34"/>
    <w:qFormat/>
    <w:locked/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670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70F9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3670F9"/>
  </w:style>
  <w:style w:type="character" w:customStyle="1" w:styleId="10">
    <w:name w:val="Заголовок 1 Знак"/>
    <w:basedOn w:val="a0"/>
    <w:link w:val="1"/>
    <w:uiPriority w:val="1"/>
    <w:rsid w:val="00DE763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">
    <w:name w:val="Без интервала4"/>
    <w:rsid w:val="00657EB5"/>
    <w:rPr>
      <w:rFonts w:ascii="Calibri" w:eastAsia="Times New Roman" w:hAnsi="Calibri" w:cs="Times New Roman"/>
      <w:smallCaps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qFormat/>
    <w:rsid w:val="00DB73FD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1856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Normal"/>
    <w:rsid w:val="00111C58"/>
    <w:pPr>
      <w:spacing w:after="200" w:line="276" w:lineRule="auto"/>
    </w:pPr>
    <w:rPr>
      <w:rFonts w:ascii="Calibri" w:eastAsia="Calibri" w:hAnsi="Calibri" w:cs="Calibri"/>
      <w:sz w:val="22"/>
      <w:szCs w:val="22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121D60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f1">
    <w:name w:val="Заголовок Знак"/>
    <w:basedOn w:val="a0"/>
    <w:link w:val="af0"/>
    <w:uiPriority w:val="10"/>
    <w:rsid w:val="00121D60"/>
    <w:rPr>
      <w:rFonts w:ascii="Arial" w:eastAsia="Arial" w:hAnsi="Arial" w:cs="Arial"/>
      <w:sz w:val="52"/>
      <w:szCs w:val="52"/>
      <w:lang w:val="ru"/>
    </w:rPr>
  </w:style>
  <w:style w:type="character" w:customStyle="1" w:styleId="30">
    <w:name w:val="Заголовок 3 Знак"/>
    <w:basedOn w:val="a0"/>
    <w:link w:val="3"/>
    <w:uiPriority w:val="9"/>
    <w:semiHidden/>
    <w:rsid w:val="004B78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f2">
    <w:name w:val="Subtitle"/>
    <w:basedOn w:val="a"/>
    <w:next w:val="a"/>
    <w:link w:val="af3"/>
    <w:uiPriority w:val="11"/>
    <w:qFormat/>
    <w:rsid w:val="005B2519"/>
    <w:pPr>
      <w:widowControl/>
      <w:autoSpaceDE/>
      <w:autoSpaceDN/>
      <w:spacing w:after="60"/>
      <w:jc w:val="center"/>
    </w:pPr>
    <w:rPr>
      <w:rFonts w:ascii="Cambria" w:eastAsia="Cambria" w:hAnsi="Cambria" w:cs="Cambria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5B2519"/>
    <w:rPr>
      <w:rFonts w:ascii="Cambria" w:eastAsia="Cambria" w:hAnsi="Cambria" w:cs="Cambria"/>
      <w:sz w:val="24"/>
      <w:szCs w:val="24"/>
    </w:rPr>
  </w:style>
  <w:style w:type="character" w:styleId="af4">
    <w:name w:val="Strong"/>
    <w:basedOn w:val="a0"/>
    <w:uiPriority w:val="22"/>
    <w:qFormat/>
    <w:rsid w:val="004B7DB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033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D34E-6867-4C3F-B947-04483753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Kubanych Ramatov</cp:lastModifiedBy>
  <cp:revision>235</cp:revision>
  <cp:lastPrinted>2024-08-28T07:50:00Z</cp:lastPrinted>
  <dcterms:created xsi:type="dcterms:W3CDTF">2022-06-21T06:20:00Z</dcterms:created>
  <dcterms:modified xsi:type="dcterms:W3CDTF">2026-04-28T05:55:00Z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2022-05-22T00:00:00Z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5DFD6BD13944455BB5DCC6F741CB02D4</vt:lpwstr>
  </property>
</Properties>
</file>