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FB7FF" w14:textId="6AD8D1DA" w:rsidR="00D91BBC" w:rsidRDefault="00794C2C" w:rsidP="00D91BBC">
      <w:pPr>
        <w:tabs>
          <w:tab w:val="left" w:pos="1320"/>
        </w:tabs>
        <w:spacing w:line="360" w:lineRule="auto"/>
        <w:jc w:val="right"/>
        <w:rPr>
          <w:b/>
          <w:lang w:val="ky-KG"/>
        </w:rPr>
      </w:pPr>
      <w:r w:rsidRPr="001259A3">
        <w:rPr>
          <w:noProof/>
        </w:rPr>
        <w:drawing>
          <wp:anchor distT="0" distB="0" distL="114300" distR="114300" simplePos="0" relativeHeight="251659264" behindDoc="1" locked="0" layoutInCell="1" allowOverlap="1" wp14:anchorId="1AF779AE" wp14:editId="2303C7D4">
            <wp:simplePos x="0" y="0"/>
            <wp:positionH relativeFrom="margin">
              <wp:posOffset>0</wp:posOffset>
            </wp:positionH>
            <wp:positionV relativeFrom="paragraph">
              <wp:posOffset>266700</wp:posOffset>
            </wp:positionV>
            <wp:extent cx="5939790" cy="691619"/>
            <wp:effectExtent l="0" t="0" r="3810" b="0"/>
            <wp:wrapTight wrapText="bothSides">
              <wp:wrapPolygon edited="0">
                <wp:start x="0" y="0"/>
                <wp:lineTo x="0" y="20826"/>
                <wp:lineTo x="21545" y="20826"/>
                <wp:lineTo x="21545" y="0"/>
                <wp:lineTo x="0" y="0"/>
              </wp:wrapPolygon>
            </wp:wrapTight>
            <wp:docPr id="1" name="Рисунок 1" descr="Фирменный бланк колонтитул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ирменный бланк колонтитул 20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691619"/>
                    </a:xfrm>
                    <a:prstGeom prst="rect">
                      <a:avLst/>
                    </a:prstGeom>
                    <a:noFill/>
                    <a:ln>
                      <a:noFill/>
                    </a:ln>
                  </pic:spPr>
                </pic:pic>
              </a:graphicData>
            </a:graphic>
          </wp:anchor>
        </w:drawing>
      </w:r>
    </w:p>
    <w:p w14:paraId="6767F9EC" w14:textId="783C26E2" w:rsidR="00794C2C" w:rsidRDefault="00794C2C" w:rsidP="00D91BBC">
      <w:pPr>
        <w:tabs>
          <w:tab w:val="left" w:pos="1320"/>
        </w:tabs>
        <w:spacing w:line="360" w:lineRule="auto"/>
        <w:jc w:val="right"/>
        <w:rPr>
          <w:b/>
          <w:lang w:val="ky-KG"/>
        </w:rPr>
      </w:pPr>
    </w:p>
    <w:p w14:paraId="36ACA32A" w14:textId="150D80D6" w:rsidR="00794C2C" w:rsidRDefault="00794C2C" w:rsidP="00D91BBC">
      <w:pPr>
        <w:tabs>
          <w:tab w:val="left" w:pos="1320"/>
        </w:tabs>
        <w:spacing w:line="360" w:lineRule="auto"/>
        <w:jc w:val="right"/>
        <w:rPr>
          <w:b/>
          <w:lang w:val="ky-KG"/>
        </w:rPr>
      </w:pPr>
    </w:p>
    <w:p w14:paraId="42144A3D" w14:textId="1F70DE5A" w:rsidR="00794C2C" w:rsidRDefault="00794C2C" w:rsidP="00D91BBC">
      <w:pPr>
        <w:tabs>
          <w:tab w:val="left" w:pos="1320"/>
        </w:tabs>
        <w:spacing w:line="360" w:lineRule="auto"/>
        <w:jc w:val="right"/>
        <w:rPr>
          <w:b/>
          <w:lang w:val="ky-KG"/>
        </w:rPr>
      </w:pPr>
    </w:p>
    <w:p w14:paraId="480EF484" w14:textId="00C75349" w:rsidR="00794C2C" w:rsidRDefault="00794C2C" w:rsidP="00D91BBC">
      <w:pPr>
        <w:tabs>
          <w:tab w:val="left" w:pos="1320"/>
        </w:tabs>
        <w:spacing w:line="360" w:lineRule="auto"/>
        <w:jc w:val="right"/>
        <w:rPr>
          <w:b/>
          <w:lang w:val="ky-KG"/>
        </w:rPr>
      </w:pPr>
    </w:p>
    <w:p w14:paraId="79D2B723" w14:textId="23C8AC95" w:rsidR="00794C2C" w:rsidRDefault="00794C2C" w:rsidP="00D91BBC">
      <w:pPr>
        <w:tabs>
          <w:tab w:val="left" w:pos="1320"/>
        </w:tabs>
        <w:spacing w:line="360" w:lineRule="auto"/>
        <w:jc w:val="right"/>
        <w:rPr>
          <w:b/>
          <w:lang w:val="ky-KG"/>
        </w:rPr>
      </w:pPr>
    </w:p>
    <w:p w14:paraId="6491A0AD" w14:textId="41CDF0CD" w:rsidR="00794C2C" w:rsidRDefault="00794C2C" w:rsidP="00D91BBC">
      <w:pPr>
        <w:tabs>
          <w:tab w:val="left" w:pos="1320"/>
        </w:tabs>
        <w:spacing w:line="360" w:lineRule="auto"/>
        <w:jc w:val="right"/>
        <w:rPr>
          <w:b/>
          <w:lang w:val="ky-KG"/>
        </w:rPr>
      </w:pPr>
    </w:p>
    <w:p w14:paraId="149BCE27" w14:textId="3840744D" w:rsidR="00794C2C" w:rsidRDefault="00794C2C" w:rsidP="00D91BBC">
      <w:pPr>
        <w:tabs>
          <w:tab w:val="left" w:pos="1320"/>
        </w:tabs>
        <w:spacing w:line="360" w:lineRule="auto"/>
        <w:jc w:val="right"/>
        <w:rPr>
          <w:b/>
          <w:lang w:val="ky-KG"/>
        </w:rPr>
      </w:pPr>
    </w:p>
    <w:p w14:paraId="1BBA886A" w14:textId="5E100733" w:rsidR="00794C2C" w:rsidRDefault="00794C2C" w:rsidP="00D91BBC">
      <w:pPr>
        <w:tabs>
          <w:tab w:val="left" w:pos="1320"/>
        </w:tabs>
        <w:spacing w:line="360" w:lineRule="auto"/>
        <w:jc w:val="right"/>
        <w:rPr>
          <w:b/>
          <w:lang w:val="ky-KG"/>
        </w:rPr>
      </w:pPr>
    </w:p>
    <w:p w14:paraId="27F10E50" w14:textId="77777777" w:rsidR="00794C2C" w:rsidRDefault="00794C2C" w:rsidP="00D91BBC">
      <w:pPr>
        <w:tabs>
          <w:tab w:val="left" w:pos="1320"/>
        </w:tabs>
        <w:spacing w:line="360" w:lineRule="auto"/>
        <w:jc w:val="right"/>
        <w:rPr>
          <w:b/>
          <w:lang w:val="ky-KG"/>
        </w:rPr>
      </w:pPr>
    </w:p>
    <w:p w14:paraId="10D990B5" w14:textId="77777777" w:rsidR="00794C2C" w:rsidRDefault="00794C2C" w:rsidP="00D91BBC">
      <w:pPr>
        <w:tabs>
          <w:tab w:val="left" w:pos="1320"/>
        </w:tabs>
        <w:spacing w:line="360" w:lineRule="auto"/>
        <w:jc w:val="right"/>
        <w:rPr>
          <w:b/>
          <w:lang w:val="ky-KG"/>
        </w:rPr>
      </w:pPr>
    </w:p>
    <w:p w14:paraId="2E882302" w14:textId="77777777" w:rsidR="00794C2C" w:rsidRDefault="00794C2C" w:rsidP="00D91BBC">
      <w:pPr>
        <w:tabs>
          <w:tab w:val="left" w:pos="1320"/>
        </w:tabs>
        <w:spacing w:line="360" w:lineRule="auto"/>
        <w:jc w:val="right"/>
        <w:rPr>
          <w:b/>
          <w:lang w:val="ky-KG"/>
        </w:rPr>
      </w:pPr>
    </w:p>
    <w:p w14:paraId="37B3D699" w14:textId="6225A0CB" w:rsidR="00794C2C" w:rsidRPr="00E5658D" w:rsidRDefault="00794C2C" w:rsidP="00794C2C">
      <w:pPr>
        <w:pStyle w:val="af2"/>
        <w:ind w:left="0" w:firstLine="0"/>
        <w:jc w:val="center"/>
        <w:rPr>
          <w:rFonts w:eastAsia="Verdana"/>
          <w:b/>
          <w:sz w:val="32"/>
          <w:szCs w:val="32"/>
        </w:rPr>
      </w:pPr>
      <w:r w:rsidRPr="00E5658D">
        <w:rPr>
          <w:rFonts w:eastAsia="Verdana"/>
          <w:b/>
          <w:sz w:val="32"/>
          <w:szCs w:val="32"/>
        </w:rPr>
        <w:t xml:space="preserve">О РЕЗУЛЬТАТАХ МЕЖДУНАРОДНОЙ </w:t>
      </w:r>
      <w:r>
        <w:rPr>
          <w:rFonts w:eastAsia="Verdana"/>
          <w:b/>
          <w:sz w:val="32"/>
          <w:szCs w:val="32"/>
        </w:rPr>
        <w:t xml:space="preserve">ИНСТИТУЦИОНАЛЬНОЙ И </w:t>
      </w:r>
      <w:r w:rsidRPr="00E5658D">
        <w:rPr>
          <w:rFonts w:eastAsia="Verdana"/>
          <w:b/>
          <w:sz w:val="32"/>
          <w:szCs w:val="32"/>
        </w:rPr>
        <w:t>ПРОГРАММНОЙ</w:t>
      </w:r>
    </w:p>
    <w:p w14:paraId="093C8161" w14:textId="207B16EF" w:rsidR="00794C2C" w:rsidRDefault="00794C2C" w:rsidP="00794C2C">
      <w:pPr>
        <w:pStyle w:val="af2"/>
        <w:ind w:left="0" w:firstLine="0"/>
        <w:jc w:val="center"/>
        <w:rPr>
          <w:rFonts w:eastAsia="Verdana"/>
          <w:b/>
          <w:sz w:val="32"/>
          <w:szCs w:val="32"/>
        </w:rPr>
      </w:pPr>
      <w:r w:rsidRPr="00E5658D">
        <w:rPr>
          <w:rFonts w:eastAsia="Verdana"/>
          <w:b/>
          <w:sz w:val="32"/>
          <w:szCs w:val="32"/>
        </w:rPr>
        <w:t>(560001 ЛЕЧЕБНОЕ ДЕЛО, 5 ЛЕТ) АККРЕДИТАЦИИ</w:t>
      </w:r>
    </w:p>
    <w:p w14:paraId="17194CCC" w14:textId="77777777" w:rsidR="00794C2C" w:rsidRDefault="00794C2C" w:rsidP="00794C2C">
      <w:pPr>
        <w:spacing w:line="360" w:lineRule="auto"/>
        <w:ind w:firstLine="0"/>
        <w:jc w:val="center"/>
        <w:rPr>
          <w:b/>
          <w:lang w:val="ky-KG"/>
        </w:rPr>
      </w:pPr>
      <w:r>
        <w:rPr>
          <w:rFonts w:eastAsia="Verdana"/>
          <w:b/>
          <w:sz w:val="32"/>
          <w:szCs w:val="32"/>
        </w:rPr>
        <w:t>ЕВРАЗИЙСКОГО МЕЖДУНАРОДНОГО УНИВЕРСИТЕТА</w:t>
      </w:r>
      <w:r>
        <w:rPr>
          <w:b/>
          <w:lang w:val="ky-KG"/>
        </w:rPr>
        <w:t xml:space="preserve"> </w:t>
      </w:r>
    </w:p>
    <w:p w14:paraId="6B28DC9E" w14:textId="77777777" w:rsidR="00794C2C" w:rsidRDefault="00794C2C" w:rsidP="00794C2C">
      <w:pPr>
        <w:spacing w:line="360" w:lineRule="auto"/>
        <w:ind w:firstLine="0"/>
        <w:jc w:val="center"/>
        <w:rPr>
          <w:b/>
          <w:lang w:val="ky-KG"/>
        </w:rPr>
      </w:pPr>
    </w:p>
    <w:p w14:paraId="582A3759" w14:textId="77777777" w:rsidR="00794C2C" w:rsidRDefault="00794C2C" w:rsidP="00794C2C">
      <w:pPr>
        <w:spacing w:line="360" w:lineRule="auto"/>
        <w:ind w:firstLine="0"/>
        <w:jc w:val="center"/>
        <w:rPr>
          <w:b/>
          <w:lang w:val="ky-KG"/>
        </w:rPr>
      </w:pPr>
    </w:p>
    <w:p w14:paraId="43FE2294" w14:textId="77777777" w:rsidR="00794C2C" w:rsidRDefault="00794C2C" w:rsidP="00794C2C">
      <w:pPr>
        <w:spacing w:line="360" w:lineRule="auto"/>
        <w:ind w:firstLine="0"/>
        <w:jc w:val="center"/>
        <w:rPr>
          <w:b/>
          <w:lang w:val="ky-KG"/>
        </w:rPr>
      </w:pPr>
    </w:p>
    <w:p w14:paraId="09312CFE" w14:textId="77777777" w:rsidR="00794C2C" w:rsidRDefault="00794C2C" w:rsidP="00794C2C">
      <w:pPr>
        <w:spacing w:line="360" w:lineRule="auto"/>
        <w:ind w:firstLine="0"/>
        <w:jc w:val="center"/>
        <w:rPr>
          <w:b/>
          <w:lang w:val="ky-KG"/>
        </w:rPr>
      </w:pPr>
    </w:p>
    <w:p w14:paraId="60788557" w14:textId="77777777" w:rsidR="00794C2C" w:rsidRDefault="00794C2C" w:rsidP="00794C2C">
      <w:pPr>
        <w:spacing w:line="360" w:lineRule="auto"/>
        <w:ind w:firstLine="0"/>
        <w:jc w:val="center"/>
        <w:rPr>
          <w:b/>
          <w:lang w:val="ky-KG"/>
        </w:rPr>
      </w:pPr>
    </w:p>
    <w:p w14:paraId="41C90B67" w14:textId="77777777" w:rsidR="00794C2C" w:rsidRDefault="00794C2C" w:rsidP="00794C2C">
      <w:pPr>
        <w:spacing w:line="360" w:lineRule="auto"/>
        <w:ind w:firstLine="0"/>
        <w:jc w:val="center"/>
        <w:rPr>
          <w:b/>
          <w:lang w:val="ky-KG"/>
        </w:rPr>
      </w:pPr>
    </w:p>
    <w:p w14:paraId="6E461381" w14:textId="77777777" w:rsidR="00794C2C" w:rsidRDefault="00794C2C" w:rsidP="00794C2C">
      <w:pPr>
        <w:spacing w:line="360" w:lineRule="auto"/>
        <w:ind w:firstLine="0"/>
        <w:jc w:val="center"/>
        <w:rPr>
          <w:b/>
          <w:lang w:val="ky-KG"/>
        </w:rPr>
      </w:pPr>
    </w:p>
    <w:p w14:paraId="3B8A429F" w14:textId="77777777" w:rsidR="00794C2C" w:rsidRDefault="00794C2C" w:rsidP="00794C2C">
      <w:pPr>
        <w:spacing w:line="360" w:lineRule="auto"/>
        <w:ind w:firstLine="0"/>
        <w:jc w:val="center"/>
        <w:rPr>
          <w:b/>
          <w:lang w:val="ky-KG"/>
        </w:rPr>
      </w:pPr>
    </w:p>
    <w:p w14:paraId="7A4426EA" w14:textId="77777777" w:rsidR="00794C2C" w:rsidRDefault="00794C2C" w:rsidP="00794C2C">
      <w:pPr>
        <w:spacing w:line="360" w:lineRule="auto"/>
        <w:ind w:firstLine="0"/>
        <w:jc w:val="center"/>
        <w:rPr>
          <w:b/>
          <w:lang w:val="ky-KG"/>
        </w:rPr>
      </w:pPr>
    </w:p>
    <w:p w14:paraId="473C50D1" w14:textId="77777777" w:rsidR="00794C2C" w:rsidRDefault="00794C2C" w:rsidP="00794C2C">
      <w:pPr>
        <w:spacing w:line="360" w:lineRule="auto"/>
        <w:ind w:firstLine="0"/>
        <w:jc w:val="center"/>
        <w:rPr>
          <w:b/>
          <w:lang w:val="ky-KG"/>
        </w:rPr>
      </w:pPr>
    </w:p>
    <w:p w14:paraId="2C8FD08F" w14:textId="77777777" w:rsidR="00794C2C" w:rsidRDefault="00794C2C" w:rsidP="00794C2C">
      <w:pPr>
        <w:spacing w:line="360" w:lineRule="auto"/>
        <w:ind w:firstLine="0"/>
        <w:jc w:val="center"/>
        <w:rPr>
          <w:b/>
          <w:lang w:val="ky-KG"/>
        </w:rPr>
      </w:pPr>
    </w:p>
    <w:p w14:paraId="65C2FC24" w14:textId="77777777" w:rsidR="00794C2C" w:rsidRDefault="00794C2C" w:rsidP="00794C2C">
      <w:pPr>
        <w:spacing w:line="360" w:lineRule="auto"/>
        <w:ind w:firstLine="0"/>
        <w:jc w:val="center"/>
        <w:rPr>
          <w:b/>
          <w:lang w:val="ky-KG"/>
        </w:rPr>
      </w:pPr>
    </w:p>
    <w:p w14:paraId="0644D2BC" w14:textId="77777777" w:rsidR="00794C2C" w:rsidRDefault="00794C2C" w:rsidP="00794C2C">
      <w:pPr>
        <w:spacing w:line="360" w:lineRule="auto"/>
        <w:ind w:firstLine="0"/>
        <w:jc w:val="center"/>
        <w:rPr>
          <w:b/>
          <w:lang w:val="ky-KG"/>
        </w:rPr>
      </w:pPr>
    </w:p>
    <w:p w14:paraId="7A669EFC" w14:textId="77777777" w:rsidR="00794C2C" w:rsidRDefault="00794C2C" w:rsidP="00794C2C">
      <w:pPr>
        <w:spacing w:line="360" w:lineRule="auto"/>
        <w:ind w:firstLine="0"/>
        <w:jc w:val="center"/>
        <w:rPr>
          <w:b/>
          <w:lang w:val="ky-KG"/>
        </w:rPr>
      </w:pPr>
    </w:p>
    <w:p w14:paraId="6E08784E" w14:textId="77777777" w:rsidR="00794C2C" w:rsidRDefault="00794C2C" w:rsidP="00794C2C">
      <w:pPr>
        <w:pStyle w:val="af2"/>
        <w:jc w:val="center"/>
        <w:rPr>
          <w:b/>
          <w:sz w:val="28"/>
          <w:szCs w:val="28"/>
          <w:lang w:val="en-US"/>
        </w:rPr>
      </w:pPr>
      <w:r w:rsidRPr="00E5658D">
        <w:rPr>
          <w:b/>
          <w:sz w:val="28"/>
          <w:szCs w:val="28"/>
          <w:lang w:val="en-US"/>
        </w:rPr>
        <w:t xml:space="preserve">г. </w:t>
      </w:r>
      <w:r w:rsidRPr="00E5658D">
        <w:rPr>
          <w:b/>
          <w:sz w:val="28"/>
          <w:szCs w:val="28"/>
        </w:rPr>
        <w:t>Бишкек-</w:t>
      </w:r>
      <w:r w:rsidRPr="00E5658D">
        <w:rPr>
          <w:b/>
          <w:sz w:val="28"/>
          <w:szCs w:val="28"/>
          <w:lang w:val="en-US"/>
        </w:rPr>
        <w:t>202</w:t>
      </w:r>
      <w:r w:rsidRPr="00E5658D">
        <w:rPr>
          <w:b/>
          <w:sz w:val="28"/>
          <w:szCs w:val="28"/>
        </w:rPr>
        <w:t>5</w:t>
      </w:r>
      <w:r w:rsidRPr="00E5658D">
        <w:rPr>
          <w:b/>
          <w:sz w:val="28"/>
          <w:szCs w:val="28"/>
          <w:lang w:val="en-US"/>
        </w:rPr>
        <w:t xml:space="preserve"> г.</w:t>
      </w:r>
    </w:p>
    <w:p w14:paraId="763DEDB6" w14:textId="77777777" w:rsidR="00401DB8" w:rsidRDefault="00401DB8" w:rsidP="00401DB8">
      <w:pPr>
        <w:pBdr>
          <w:top w:val="nil"/>
          <w:left w:val="nil"/>
          <w:bottom w:val="nil"/>
          <w:right w:val="nil"/>
          <w:between w:val="nil"/>
        </w:pBdr>
        <w:shd w:val="clear" w:color="auto" w:fill="FFFFFF"/>
        <w:ind w:left="470" w:hanging="358"/>
        <w:jc w:val="center"/>
        <w:rPr>
          <w:b/>
          <w:bCs/>
          <w:color w:val="000000"/>
        </w:rPr>
      </w:pPr>
      <w:r>
        <w:rPr>
          <w:b/>
          <w:bCs/>
          <w:color w:val="000000"/>
        </w:rPr>
        <w:br w:type="page"/>
      </w:r>
    </w:p>
    <w:p w14:paraId="3CBB838E" w14:textId="40D54B17" w:rsidR="00401DB8" w:rsidRDefault="00401DB8" w:rsidP="00401DB8">
      <w:pPr>
        <w:pBdr>
          <w:top w:val="nil"/>
          <w:left w:val="nil"/>
          <w:bottom w:val="nil"/>
          <w:right w:val="nil"/>
          <w:between w:val="nil"/>
        </w:pBdr>
        <w:shd w:val="clear" w:color="auto" w:fill="FFFFFF"/>
        <w:ind w:left="470" w:hanging="358"/>
        <w:jc w:val="center"/>
        <w:rPr>
          <w:b/>
          <w:bCs/>
          <w:color w:val="000000"/>
        </w:rPr>
      </w:pPr>
      <w:r>
        <w:rPr>
          <w:b/>
          <w:bCs/>
          <w:color w:val="000000"/>
        </w:rPr>
        <w:lastRenderedPageBreak/>
        <w:t>СОДЕРЖАНИЕ</w:t>
      </w:r>
    </w:p>
    <w:p w14:paraId="51AE8174" w14:textId="77777777" w:rsidR="00401DB8" w:rsidRDefault="00401DB8" w:rsidP="00401DB8">
      <w:pPr>
        <w:pBdr>
          <w:top w:val="nil"/>
          <w:left w:val="nil"/>
          <w:bottom w:val="nil"/>
          <w:right w:val="nil"/>
          <w:between w:val="nil"/>
        </w:pBdr>
        <w:shd w:val="clear" w:color="auto" w:fill="FFFFFF"/>
        <w:ind w:left="470" w:hanging="358"/>
        <w:jc w:val="center"/>
        <w:rPr>
          <w:color w:val="000000"/>
        </w:rPr>
      </w:pPr>
    </w:p>
    <w:p w14:paraId="00B2C338" w14:textId="3E30FE6D" w:rsidR="00401DB8" w:rsidRPr="003A3466" w:rsidRDefault="00401DB8" w:rsidP="003A3466">
      <w:pPr>
        <w:pStyle w:val="af2"/>
        <w:numPr>
          <w:ilvl w:val="0"/>
          <w:numId w:val="29"/>
        </w:numPr>
        <w:pBdr>
          <w:top w:val="nil"/>
          <w:left w:val="nil"/>
          <w:bottom w:val="nil"/>
          <w:right w:val="nil"/>
          <w:between w:val="nil"/>
        </w:pBdr>
        <w:shd w:val="clear" w:color="auto" w:fill="FFFFFF"/>
        <w:rPr>
          <w:b/>
        </w:rPr>
      </w:pPr>
      <w:r w:rsidRPr="00401DB8">
        <w:rPr>
          <w:b/>
        </w:rPr>
        <w:t>ОБОЗНАЧЕНИЯ И СОКРАЩЕНИЯ..................................................................................3</w:t>
      </w:r>
    </w:p>
    <w:p w14:paraId="64F7ECA5" w14:textId="3B9345EE" w:rsidR="00401DB8" w:rsidRPr="00BD00F4" w:rsidRDefault="00401DB8" w:rsidP="00401DB8">
      <w:pPr>
        <w:pStyle w:val="af2"/>
        <w:numPr>
          <w:ilvl w:val="0"/>
          <w:numId w:val="29"/>
        </w:numPr>
        <w:pBdr>
          <w:top w:val="nil"/>
          <w:left w:val="nil"/>
          <w:bottom w:val="nil"/>
          <w:right w:val="nil"/>
          <w:between w:val="nil"/>
        </w:pBdr>
        <w:shd w:val="clear" w:color="auto" w:fill="FFFFFF"/>
        <w:rPr>
          <w:b/>
          <w:color w:val="000000"/>
        </w:rPr>
      </w:pPr>
      <w:r w:rsidRPr="00401DB8">
        <w:rPr>
          <w:b/>
        </w:rPr>
        <w:t>ВВЕДЕНИЕ..............................................................................................................................4</w:t>
      </w:r>
    </w:p>
    <w:p w14:paraId="441EA8AF" w14:textId="77777777" w:rsidR="003A3466" w:rsidRDefault="003A3466" w:rsidP="003A3466">
      <w:pPr>
        <w:pStyle w:val="af2"/>
        <w:ind w:firstLine="0"/>
        <w:jc w:val="left"/>
        <w:rPr>
          <w:b/>
          <w:bCs/>
          <w:color w:val="002060"/>
        </w:rPr>
      </w:pPr>
      <w:bookmarkStart w:id="0" w:name="_Hlk220678703"/>
    </w:p>
    <w:p w14:paraId="2CBFA72E" w14:textId="673A07DB" w:rsidR="00BD00F4" w:rsidRDefault="00BD00F4" w:rsidP="002739F8">
      <w:pPr>
        <w:pStyle w:val="af2"/>
        <w:ind w:firstLine="0"/>
        <w:jc w:val="center"/>
        <w:rPr>
          <w:b/>
          <w:bCs/>
          <w:color w:val="002060"/>
        </w:rPr>
      </w:pPr>
      <w:r w:rsidRPr="00BD00F4">
        <w:rPr>
          <w:b/>
          <w:bCs/>
          <w:color w:val="002060"/>
        </w:rPr>
        <w:t>ГЛАВА 1 ОТЧЕТ ПО ВНЕШНЕЙ ОЦЕНКЕ</w:t>
      </w:r>
    </w:p>
    <w:p w14:paraId="384C44EF" w14:textId="77777777" w:rsidR="003A3466" w:rsidRDefault="003A3466" w:rsidP="003A3466">
      <w:pPr>
        <w:pStyle w:val="af2"/>
        <w:ind w:firstLine="0"/>
        <w:jc w:val="left"/>
        <w:rPr>
          <w:b/>
          <w:bCs/>
          <w:color w:val="002060"/>
        </w:rPr>
      </w:pPr>
    </w:p>
    <w:p w14:paraId="3F1CE969" w14:textId="724D74F2" w:rsidR="003A3466" w:rsidRPr="003A3466" w:rsidRDefault="003A3466" w:rsidP="003A3466">
      <w:pPr>
        <w:pStyle w:val="af2"/>
        <w:numPr>
          <w:ilvl w:val="0"/>
          <w:numId w:val="29"/>
        </w:numPr>
        <w:pBdr>
          <w:top w:val="nil"/>
          <w:left w:val="nil"/>
          <w:bottom w:val="nil"/>
          <w:right w:val="nil"/>
          <w:between w:val="nil"/>
        </w:pBdr>
        <w:shd w:val="clear" w:color="auto" w:fill="FFFFFF"/>
        <w:jc w:val="left"/>
        <w:rPr>
          <w:b/>
        </w:rPr>
      </w:pPr>
      <w:r w:rsidRPr="003A3466">
        <w:rPr>
          <w:b/>
        </w:rPr>
        <w:t>Результаты оценки выполнения аккредитационных стандартов и их доказательства в процессе международной аккредитации</w:t>
      </w:r>
    </w:p>
    <w:bookmarkEnd w:id="0"/>
    <w:p w14:paraId="163E63B7" w14:textId="05E0749E" w:rsidR="00401DB8" w:rsidRPr="00401DB8" w:rsidRDefault="00401DB8" w:rsidP="003A3466">
      <w:pPr>
        <w:pStyle w:val="af2"/>
        <w:pBdr>
          <w:top w:val="nil"/>
          <w:left w:val="nil"/>
          <w:bottom w:val="nil"/>
          <w:right w:val="nil"/>
          <w:between w:val="nil"/>
        </w:pBdr>
        <w:shd w:val="clear" w:color="auto" w:fill="FFFFFF"/>
        <w:ind w:firstLine="0"/>
        <w:rPr>
          <w:b/>
          <w:color w:val="000000"/>
        </w:rPr>
      </w:pPr>
      <w:r w:rsidRPr="00401DB8">
        <w:rPr>
          <w:b/>
          <w:color w:val="000000"/>
        </w:rPr>
        <w:t>Стандарт 1. Политика обеспечения качества образования .........................................</w:t>
      </w:r>
      <w:r w:rsidR="00C40374">
        <w:rPr>
          <w:b/>
          <w:color w:val="000000"/>
        </w:rPr>
        <w:t>.9</w:t>
      </w:r>
    </w:p>
    <w:p w14:paraId="72842664" w14:textId="300756D5" w:rsidR="00401DB8" w:rsidRPr="00401DB8" w:rsidRDefault="00401DB8" w:rsidP="00401DB8">
      <w:pPr>
        <w:pStyle w:val="af2"/>
        <w:pBdr>
          <w:top w:val="nil"/>
          <w:left w:val="nil"/>
          <w:bottom w:val="nil"/>
          <w:right w:val="nil"/>
          <w:between w:val="nil"/>
        </w:pBdr>
        <w:shd w:val="clear" w:color="auto" w:fill="FFFFFF"/>
        <w:ind w:firstLine="0"/>
        <w:rPr>
          <w:b/>
          <w:color w:val="000000"/>
        </w:rPr>
      </w:pPr>
      <w:r w:rsidRPr="00401DB8">
        <w:rPr>
          <w:b/>
        </w:rPr>
        <w:t>Стандарт 2. Образовательная программа........................................................................</w:t>
      </w:r>
      <w:r w:rsidR="00C40374">
        <w:rPr>
          <w:b/>
          <w:color w:val="000000"/>
        </w:rPr>
        <w:t>15</w:t>
      </w:r>
    </w:p>
    <w:p w14:paraId="52C1AC09" w14:textId="7623F52E" w:rsidR="00401DB8" w:rsidRPr="00401DB8" w:rsidRDefault="00401DB8" w:rsidP="00CF2BD2">
      <w:pPr>
        <w:pStyle w:val="af2"/>
        <w:pBdr>
          <w:top w:val="nil"/>
          <w:left w:val="nil"/>
          <w:bottom w:val="nil"/>
          <w:right w:val="nil"/>
          <w:between w:val="nil"/>
        </w:pBdr>
        <w:shd w:val="clear" w:color="auto" w:fill="FFFFFF"/>
        <w:ind w:firstLine="0"/>
        <w:jc w:val="left"/>
        <w:rPr>
          <w:b/>
          <w:color w:val="000000"/>
        </w:rPr>
      </w:pPr>
      <w:r w:rsidRPr="00401DB8">
        <w:rPr>
          <w:b/>
        </w:rPr>
        <w:t>Стандарт 3. Личностно-ориентированное обучение и оценка образовательных достижений бучающихся.....................................................................................................</w:t>
      </w:r>
      <w:r w:rsidR="00C40374">
        <w:rPr>
          <w:b/>
        </w:rPr>
        <w:t>27</w:t>
      </w:r>
    </w:p>
    <w:p w14:paraId="6AF1A9B6" w14:textId="7E94ED00" w:rsidR="00401DB8" w:rsidRPr="00401DB8" w:rsidRDefault="00401DB8" w:rsidP="00401DB8">
      <w:pPr>
        <w:pStyle w:val="af2"/>
        <w:pBdr>
          <w:top w:val="nil"/>
          <w:left w:val="nil"/>
          <w:bottom w:val="nil"/>
          <w:right w:val="nil"/>
          <w:between w:val="nil"/>
        </w:pBdr>
        <w:shd w:val="clear" w:color="auto" w:fill="FFFFFF"/>
        <w:ind w:firstLine="0"/>
        <w:rPr>
          <w:b/>
          <w:color w:val="000000"/>
        </w:rPr>
      </w:pPr>
      <w:r w:rsidRPr="00401DB8">
        <w:rPr>
          <w:b/>
        </w:rPr>
        <w:t>Стандарт 4. Прием студентов и признание результатов обучения..............................</w:t>
      </w:r>
      <w:r w:rsidR="00C40374">
        <w:rPr>
          <w:b/>
          <w:color w:val="000000"/>
        </w:rPr>
        <w:t>38</w:t>
      </w:r>
    </w:p>
    <w:p w14:paraId="5408A027" w14:textId="7242E9B2" w:rsidR="00401DB8" w:rsidRPr="00401DB8" w:rsidRDefault="00401DB8" w:rsidP="00401DB8">
      <w:pPr>
        <w:pStyle w:val="af2"/>
        <w:pBdr>
          <w:top w:val="nil"/>
          <w:left w:val="nil"/>
          <w:bottom w:val="nil"/>
          <w:right w:val="nil"/>
          <w:between w:val="nil"/>
        </w:pBdr>
        <w:shd w:val="clear" w:color="auto" w:fill="FFFFFF"/>
        <w:ind w:firstLine="0"/>
        <w:rPr>
          <w:b/>
          <w:color w:val="000000"/>
        </w:rPr>
      </w:pPr>
      <w:r w:rsidRPr="00401DB8">
        <w:rPr>
          <w:b/>
        </w:rPr>
        <w:t>Стандарт 5. Педагогический и учебно-вспомогательный персонал............................</w:t>
      </w:r>
      <w:r w:rsidR="00C40374">
        <w:rPr>
          <w:b/>
          <w:color w:val="000000"/>
        </w:rPr>
        <w:t>42</w:t>
      </w:r>
    </w:p>
    <w:p w14:paraId="69F4EDE1" w14:textId="13D448A4" w:rsidR="00401DB8" w:rsidRPr="00401DB8" w:rsidRDefault="00401DB8" w:rsidP="00401DB8">
      <w:pPr>
        <w:pStyle w:val="af2"/>
        <w:pBdr>
          <w:top w:val="nil"/>
          <w:left w:val="nil"/>
          <w:bottom w:val="nil"/>
          <w:right w:val="nil"/>
          <w:between w:val="nil"/>
        </w:pBdr>
        <w:shd w:val="clear" w:color="auto" w:fill="FFFFFF"/>
        <w:ind w:firstLine="0"/>
        <w:rPr>
          <w:b/>
          <w:color w:val="000000"/>
        </w:rPr>
      </w:pPr>
      <w:r w:rsidRPr="00401DB8">
        <w:rPr>
          <w:b/>
        </w:rPr>
        <w:t>Стандарт 6. Материально-технические и информационные ресурсы........................</w:t>
      </w:r>
      <w:r w:rsidR="00C40374">
        <w:rPr>
          <w:b/>
          <w:color w:val="000000"/>
        </w:rPr>
        <w:t>47</w:t>
      </w:r>
    </w:p>
    <w:p w14:paraId="7456B849" w14:textId="067F30CE" w:rsidR="00401DB8" w:rsidRPr="00401DB8" w:rsidRDefault="00401DB8" w:rsidP="00401DB8">
      <w:pPr>
        <w:pStyle w:val="af2"/>
        <w:pBdr>
          <w:top w:val="nil"/>
          <w:left w:val="nil"/>
          <w:bottom w:val="nil"/>
          <w:right w:val="nil"/>
          <w:between w:val="nil"/>
        </w:pBdr>
        <w:shd w:val="clear" w:color="auto" w:fill="FFFFFF"/>
        <w:ind w:firstLine="0"/>
        <w:rPr>
          <w:b/>
          <w:color w:val="000000"/>
        </w:rPr>
      </w:pPr>
      <w:r w:rsidRPr="00401DB8">
        <w:rPr>
          <w:b/>
        </w:rPr>
        <w:t>Стандарт 7. Научно-методическая и исследовательская работа................................</w:t>
      </w:r>
      <w:r w:rsidR="00C40374">
        <w:rPr>
          <w:b/>
        </w:rPr>
        <w:t>54</w:t>
      </w:r>
    </w:p>
    <w:p w14:paraId="3DE8C9C5" w14:textId="5FDCC09E" w:rsidR="00401DB8" w:rsidRDefault="00401DB8" w:rsidP="00401DB8">
      <w:pPr>
        <w:pStyle w:val="af2"/>
        <w:pBdr>
          <w:top w:val="nil"/>
          <w:left w:val="nil"/>
          <w:bottom w:val="nil"/>
          <w:right w:val="nil"/>
          <w:between w:val="nil"/>
        </w:pBdr>
        <w:shd w:val="clear" w:color="auto" w:fill="FFFFFF"/>
        <w:ind w:firstLine="0"/>
        <w:rPr>
          <w:b/>
          <w:color w:val="2B2B2B"/>
        </w:rPr>
      </w:pPr>
      <w:r w:rsidRPr="00401DB8">
        <w:rPr>
          <w:b/>
          <w:color w:val="000000"/>
        </w:rPr>
        <w:t>Стандарт 8. Ф</w:t>
      </w:r>
      <w:r w:rsidRPr="00401DB8">
        <w:rPr>
          <w:b/>
          <w:color w:val="2B2B2B"/>
        </w:rPr>
        <w:t>инансовые ресурсы образовательной организации..............................</w:t>
      </w:r>
      <w:r w:rsidR="00C40374">
        <w:rPr>
          <w:b/>
          <w:color w:val="2B2B2B"/>
        </w:rPr>
        <w:t>59</w:t>
      </w:r>
    </w:p>
    <w:p w14:paraId="57371AB7" w14:textId="77777777" w:rsidR="002739F8" w:rsidRDefault="002739F8" w:rsidP="00401DB8">
      <w:pPr>
        <w:pStyle w:val="af2"/>
        <w:pBdr>
          <w:top w:val="nil"/>
          <w:left w:val="nil"/>
          <w:bottom w:val="nil"/>
          <w:right w:val="nil"/>
          <w:between w:val="nil"/>
        </w:pBdr>
        <w:shd w:val="clear" w:color="auto" w:fill="FFFFFF"/>
        <w:ind w:firstLine="0"/>
        <w:rPr>
          <w:b/>
          <w:bCs/>
          <w:color w:val="002060"/>
        </w:rPr>
      </w:pPr>
    </w:p>
    <w:p w14:paraId="37FBB0FB" w14:textId="7808B060" w:rsidR="002739F8" w:rsidRDefault="002739F8" w:rsidP="002739F8">
      <w:pPr>
        <w:pStyle w:val="af2"/>
        <w:pBdr>
          <w:top w:val="nil"/>
          <w:left w:val="nil"/>
          <w:bottom w:val="nil"/>
          <w:right w:val="nil"/>
          <w:between w:val="nil"/>
        </w:pBdr>
        <w:shd w:val="clear" w:color="auto" w:fill="FFFFFF"/>
        <w:ind w:firstLine="0"/>
        <w:jc w:val="center"/>
        <w:rPr>
          <w:b/>
          <w:bCs/>
          <w:color w:val="002060"/>
        </w:rPr>
      </w:pPr>
      <w:r w:rsidRPr="00A94B9F">
        <w:rPr>
          <w:b/>
          <w:bCs/>
          <w:color w:val="002060"/>
        </w:rPr>
        <w:t>ГЛАВА 2 ПРЕДВАРИТЕЛЬНЫЕ ИТОГИ АККРЕДИТАЦИИ</w:t>
      </w:r>
    </w:p>
    <w:p w14:paraId="0063412C" w14:textId="77777777" w:rsidR="002739F8" w:rsidRDefault="002739F8" w:rsidP="00401DB8">
      <w:pPr>
        <w:pStyle w:val="af2"/>
        <w:pBdr>
          <w:top w:val="nil"/>
          <w:left w:val="nil"/>
          <w:bottom w:val="nil"/>
          <w:right w:val="nil"/>
          <w:between w:val="nil"/>
        </w:pBdr>
        <w:shd w:val="clear" w:color="auto" w:fill="FFFFFF"/>
        <w:ind w:firstLine="0"/>
        <w:rPr>
          <w:b/>
          <w:color w:val="2B2B2B"/>
        </w:rPr>
      </w:pPr>
    </w:p>
    <w:p w14:paraId="31C3805F" w14:textId="0ACD3CAD" w:rsidR="00401DB8" w:rsidRPr="002739F8" w:rsidRDefault="00863351" w:rsidP="00401DB8">
      <w:pPr>
        <w:pStyle w:val="af2"/>
        <w:numPr>
          <w:ilvl w:val="0"/>
          <w:numId w:val="29"/>
        </w:numPr>
        <w:pBdr>
          <w:top w:val="nil"/>
          <w:left w:val="nil"/>
          <w:bottom w:val="nil"/>
          <w:right w:val="nil"/>
          <w:between w:val="nil"/>
        </w:pBdr>
        <w:shd w:val="clear" w:color="auto" w:fill="FFFFFF"/>
        <w:rPr>
          <w:b/>
          <w:color w:val="000000"/>
        </w:rPr>
      </w:pPr>
      <w:hyperlink w:anchor="_Toc422144573" w:history="1">
        <w:r w:rsidR="002739F8" w:rsidRPr="00A94B9F">
          <w:rPr>
            <w:b/>
            <w:caps/>
            <w:color w:val="000000" w:themeColor="text1"/>
          </w:rPr>
          <w:t>Заключение международной аккредитационной комиссии</w:t>
        </w:r>
      </w:hyperlink>
      <w:r w:rsidR="00C40374">
        <w:rPr>
          <w:b/>
          <w:caps/>
          <w:color w:val="000000" w:themeColor="text1"/>
        </w:rPr>
        <w:t>...63</w:t>
      </w:r>
    </w:p>
    <w:p w14:paraId="1B24730A" w14:textId="77777777" w:rsidR="002739F8" w:rsidRPr="0044761B" w:rsidRDefault="002739F8" w:rsidP="002739F8">
      <w:pPr>
        <w:pStyle w:val="af2"/>
        <w:pBdr>
          <w:top w:val="nil"/>
          <w:left w:val="nil"/>
          <w:bottom w:val="nil"/>
          <w:right w:val="nil"/>
          <w:between w:val="nil"/>
        </w:pBdr>
        <w:shd w:val="clear" w:color="auto" w:fill="FFFFFF"/>
        <w:ind w:firstLine="0"/>
        <w:rPr>
          <w:b/>
          <w:color w:val="000000"/>
        </w:rPr>
      </w:pPr>
    </w:p>
    <w:p w14:paraId="46CEF3A4" w14:textId="0C65C222" w:rsidR="0044761B" w:rsidRDefault="0044761B" w:rsidP="0044761B">
      <w:pPr>
        <w:pStyle w:val="af2"/>
        <w:pBdr>
          <w:top w:val="nil"/>
          <w:left w:val="nil"/>
          <w:bottom w:val="nil"/>
          <w:right w:val="nil"/>
          <w:between w:val="nil"/>
        </w:pBdr>
        <w:shd w:val="clear" w:color="auto" w:fill="FFFFFF"/>
        <w:ind w:firstLine="0"/>
        <w:rPr>
          <w:b/>
          <w:caps/>
          <w:color w:val="000000" w:themeColor="text1"/>
        </w:rPr>
      </w:pPr>
    </w:p>
    <w:p w14:paraId="36D546E1" w14:textId="2F0CE5E1" w:rsidR="0044761B" w:rsidRDefault="0044761B" w:rsidP="0044761B">
      <w:pPr>
        <w:pStyle w:val="af2"/>
        <w:pBdr>
          <w:top w:val="nil"/>
          <w:left w:val="nil"/>
          <w:bottom w:val="nil"/>
          <w:right w:val="nil"/>
          <w:between w:val="nil"/>
        </w:pBdr>
        <w:shd w:val="clear" w:color="auto" w:fill="FFFFFF"/>
        <w:ind w:firstLine="0"/>
        <w:rPr>
          <w:b/>
          <w:caps/>
          <w:color w:val="000000" w:themeColor="text1"/>
        </w:rPr>
      </w:pPr>
    </w:p>
    <w:p w14:paraId="1CDBAECC" w14:textId="32CD9B95" w:rsidR="0044761B" w:rsidRDefault="0044761B" w:rsidP="0044761B">
      <w:pPr>
        <w:pStyle w:val="af2"/>
        <w:pBdr>
          <w:top w:val="nil"/>
          <w:left w:val="nil"/>
          <w:bottom w:val="nil"/>
          <w:right w:val="nil"/>
          <w:between w:val="nil"/>
        </w:pBdr>
        <w:shd w:val="clear" w:color="auto" w:fill="FFFFFF"/>
        <w:ind w:firstLine="0"/>
        <w:rPr>
          <w:b/>
          <w:caps/>
          <w:color w:val="000000" w:themeColor="text1"/>
        </w:rPr>
      </w:pPr>
    </w:p>
    <w:p w14:paraId="14D663F2" w14:textId="41A99C1C" w:rsidR="0044761B" w:rsidRDefault="0044761B" w:rsidP="0044761B">
      <w:pPr>
        <w:pStyle w:val="af2"/>
        <w:pBdr>
          <w:top w:val="nil"/>
          <w:left w:val="nil"/>
          <w:bottom w:val="nil"/>
          <w:right w:val="nil"/>
          <w:between w:val="nil"/>
        </w:pBdr>
        <w:shd w:val="clear" w:color="auto" w:fill="FFFFFF"/>
        <w:ind w:firstLine="0"/>
        <w:rPr>
          <w:b/>
          <w:caps/>
          <w:color w:val="000000" w:themeColor="text1"/>
        </w:rPr>
      </w:pPr>
      <w:r>
        <w:rPr>
          <w:b/>
          <w:caps/>
          <w:color w:val="000000" w:themeColor="text1"/>
        </w:rPr>
        <w:br w:type="page"/>
      </w:r>
    </w:p>
    <w:p w14:paraId="3CDC5B60" w14:textId="77777777" w:rsidR="0074645C" w:rsidRPr="00B066D2" w:rsidRDefault="0074645C" w:rsidP="0074645C">
      <w:pPr>
        <w:pStyle w:val="1"/>
        <w:jc w:val="center"/>
        <w:rPr>
          <w:sz w:val="24"/>
          <w:szCs w:val="24"/>
        </w:rPr>
      </w:pPr>
      <w:r w:rsidRPr="00B066D2">
        <w:rPr>
          <w:sz w:val="24"/>
          <w:szCs w:val="24"/>
        </w:rPr>
        <w:lastRenderedPageBreak/>
        <w:t>ОБОЗНАЧЕНИЯ И СОКРАЩЕНИЯ</w:t>
      </w:r>
    </w:p>
    <w:tbl>
      <w:tblPr>
        <w:tblStyle w:val="TableGrid1"/>
        <w:tblW w:w="9933" w:type="dxa"/>
        <w:tblInd w:w="173" w:type="dxa"/>
        <w:tblLook w:val="04A0" w:firstRow="1" w:lastRow="0" w:firstColumn="1" w:lastColumn="0" w:noHBand="0" w:noVBand="1"/>
      </w:tblPr>
      <w:tblGrid>
        <w:gridCol w:w="3061"/>
        <w:gridCol w:w="106"/>
        <w:gridCol w:w="3224"/>
        <w:gridCol w:w="67"/>
        <w:gridCol w:w="3475"/>
        <w:tblGridChange w:id="1">
          <w:tblGrid>
            <w:gridCol w:w="286"/>
            <w:gridCol w:w="2775"/>
            <w:gridCol w:w="286"/>
            <w:gridCol w:w="106"/>
            <w:gridCol w:w="3224"/>
            <w:gridCol w:w="67"/>
            <w:gridCol w:w="3189"/>
            <w:gridCol w:w="286"/>
          </w:tblGrid>
        </w:tblGridChange>
      </w:tblGrid>
      <w:tr w:rsidR="0074645C" w:rsidRPr="00B066D2" w14:paraId="565FB8F5" w14:textId="77777777" w:rsidTr="00863351">
        <w:trPr>
          <w:trHeight w:val="288"/>
        </w:trPr>
        <w:tc>
          <w:tcPr>
            <w:tcW w:w="3061" w:type="dxa"/>
            <w:tcBorders>
              <w:top w:val="single" w:sz="4" w:space="0" w:color="000000"/>
              <w:left w:val="single" w:sz="4" w:space="0" w:color="000000"/>
              <w:bottom w:val="single" w:sz="4" w:space="0" w:color="000000"/>
              <w:right w:val="single" w:sz="4" w:space="0" w:color="000000"/>
            </w:tcBorders>
          </w:tcPr>
          <w:p w14:paraId="6CAA4CE9" w14:textId="77777777" w:rsidR="0074645C" w:rsidRPr="00B066D2" w:rsidRDefault="0074645C" w:rsidP="00863351">
            <w:pPr>
              <w:tabs>
                <w:tab w:val="right" w:pos="3018"/>
              </w:tabs>
              <w:ind w:left="110"/>
              <w:rPr>
                <w:rFonts w:ascii="Times New Roman" w:hAnsi="Times New Roman" w:cs="Times New Roman"/>
                <w:b/>
                <w:color w:val="000000"/>
                <w:lang w:val="ky-KG"/>
              </w:rPr>
            </w:pPr>
            <w:r w:rsidRPr="00B066D2">
              <w:rPr>
                <w:rFonts w:ascii="Times New Roman" w:hAnsi="Times New Roman" w:cs="Times New Roman"/>
                <w:b/>
                <w:color w:val="000000"/>
                <w:lang w:val="ky-KG"/>
              </w:rPr>
              <w:t>ЕМУ</w:t>
            </w:r>
          </w:p>
        </w:tc>
        <w:tc>
          <w:tcPr>
            <w:tcW w:w="6872" w:type="dxa"/>
            <w:gridSpan w:val="4"/>
            <w:tcBorders>
              <w:top w:val="single" w:sz="4" w:space="0" w:color="000000"/>
              <w:left w:val="single" w:sz="4" w:space="0" w:color="000000"/>
              <w:bottom w:val="single" w:sz="4" w:space="0" w:color="000000"/>
              <w:right w:val="single" w:sz="4" w:space="0" w:color="000000"/>
            </w:tcBorders>
          </w:tcPr>
          <w:p w14:paraId="5C557B15" w14:textId="77777777" w:rsidR="0074645C" w:rsidRPr="00B066D2" w:rsidRDefault="0074645C" w:rsidP="00863351">
            <w:pPr>
              <w:ind w:left="106" w:hanging="18"/>
              <w:rPr>
                <w:rFonts w:ascii="Times New Roman" w:hAnsi="Times New Roman" w:cs="Times New Roman"/>
                <w:color w:val="000000"/>
                <w:lang w:val="en-US"/>
              </w:rPr>
            </w:pPr>
            <w:r w:rsidRPr="00B066D2">
              <w:rPr>
                <w:rFonts w:ascii="Times New Roman" w:hAnsi="Times New Roman" w:cs="Times New Roman"/>
              </w:rPr>
              <w:t>Евразийский международный медицинский университет</w:t>
            </w:r>
          </w:p>
        </w:tc>
      </w:tr>
      <w:tr w:rsidR="0074645C" w:rsidRPr="00B066D2" w14:paraId="00FD4056" w14:textId="77777777" w:rsidTr="00863351">
        <w:trPr>
          <w:trHeight w:val="288"/>
        </w:trPr>
        <w:tc>
          <w:tcPr>
            <w:tcW w:w="3061" w:type="dxa"/>
            <w:tcBorders>
              <w:top w:val="single" w:sz="4" w:space="0" w:color="000000"/>
              <w:left w:val="single" w:sz="4" w:space="0" w:color="000000"/>
              <w:bottom w:val="single" w:sz="4" w:space="0" w:color="000000"/>
              <w:right w:val="single" w:sz="4" w:space="0" w:color="000000"/>
            </w:tcBorders>
          </w:tcPr>
          <w:p w14:paraId="31477129" w14:textId="77777777" w:rsidR="0074645C" w:rsidRPr="00B066D2" w:rsidRDefault="0074645C" w:rsidP="00863351">
            <w:pPr>
              <w:tabs>
                <w:tab w:val="right" w:pos="3018"/>
              </w:tabs>
              <w:ind w:left="110"/>
              <w:rPr>
                <w:rFonts w:ascii="Times New Roman" w:hAnsi="Times New Roman" w:cs="Times New Roman"/>
                <w:b/>
                <w:color w:val="000000"/>
                <w:lang w:val="en-US"/>
              </w:rPr>
            </w:pPr>
            <w:r w:rsidRPr="00B066D2">
              <w:rPr>
                <w:rFonts w:ascii="Times New Roman" w:hAnsi="Times New Roman" w:cs="Times New Roman"/>
                <w:b/>
                <w:color w:val="000000"/>
                <w:lang w:val="en-US"/>
              </w:rPr>
              <w:t xml:space="preserve">ВПО </w:t>
            </w:r>
            <w:r w:rsidRPr="00B066D2">
              <w:rPr>
                <w:rFonts w:ascii="Times New Roman" w:hAnsi="Times New Roman" w:cs="Times New Roman"/>
                <w:b/>
                <w:color w:val="000000"/>
                <w:lang w:val="en-US"/>
              </w:rPr>
              <w:tab/>
            </w:r>
          </w:p>
        </w:tc>
        <w:tc>
          <w:tcPr>
            <w:tcW w:w="6872" w:type="dxa"/>
            <w:gridSpan w:val="4"/>
            <w:tcBorders>
              <w:top w:val="single" w:sz="4" w:space="0" w:color="000000"/>
              <w:left w:val="single" w:sz="4" w:space="0" w:color="000000"/>
              <w:bottom w:val="single" w:sz="4" w:space="0" w:color="000000"/>
              <w:right w:val="single" w:sz="4" w:space="0" w:color="000000"/>
            </w:tcBorders>
          </w:tcPr>
          <w:p w14:paraId="1CCD09CA" w14:textId="77777777" w:rsidR="0074645C" w:rsidRPr="00B066D2" w:rsidRDefault="0074645C" w:rsidP="00863351">
            <w:pPr>
              <w:ind w:left="106" w:hanging="18"/>
              <w:rPr>
                <w:rFonts w:ascii="Times New Roman" w:hAnsi="Times New Roman" w:cs="Times New Roman"/>
                <w:color w:val="000000"/>
                <w:lang w:val="en-US"/>
              </w:rPr>
            </w:pPr>
            <w:proofErr w:type="spellStart"/>
            <w:r w:rsidRPr="00B066D2">
              <w:rPr>
                <w:rFonts w:ascii="Times New Roman" w:hAnsi="Times New Roman" w:cs="Times New Roman"/>
                <w:color w:val="000000"/>
                <w:lang w:val="en-US"/>
              </w:rPr>
              <w:t>Высшее</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профессиональное</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образование</w:t>
            </w:r>
            <w:proofErr w:type="spellEnd"/>
            <w:r w:rsidRPr="00B066D2">
              <w:rPr>
                <w:rFonts w:ascii="Times New Roman" w:hAnsi="Times New Roman" w:cs="Times New Roman"/>
                <w:color w:val="000000"/>
                <w:lang w:val="en-US"/>
              </w:rPr>
              <w:t xml:space="preserve"> </w:t>
            </w:r>
          </w:p>
        </w:tc>
      </w:tr>
      <w:tr w:rsidR="0074645C" w:rsidRPr="00B066D2" w14:paraId="6C9DB316" w14:textId="77777777" w:rsidTr="00863351">
        <w:trPr>
          <w:trHeight w:val="283"/>
        </w:trPr>
        <w:tc>
          <w:tcPr>
            <w:tcW w:w="3061" w:type="dxa"/>
            <w:tcBorders>
              <w:top w:val="single" w:sz="4" w:space="0" w:color="000000"/>
              <w:left w:val="single" w:sz="4" w:space="0" w:color="000000"/>
              <w:bottom w:val="single" w:sz="4" w:space="0" w:color="000000"/>
              <w:right w:val="single" w:sz="4" w:space="0" w:color="000000"/>
            </w:tcBorders>
          </w:tcPr>
          <w:p w14:paraId="0E99CE54" w14:textId="77777777" w:rsidR="0074645C" w:rsidRPr="00B066D2" w:rsidRDefault="0074645C" w:rsidP="00863351">
            <w:pPr>
              <w:ind w:left="110"/>
              <w:rPr>
                <w:rFonts w:ascii="Times New Roman" w:hAnsi="Times New Roman" w:cs="Times New Roman"/>
                <w:color w:val="000000"/>
                <w:lang w:val="en-US"/>
              </w:rPr>
            </w:pPr>
            <w:r w:rsidRPr="00B066D2">
              <w:rPr>
                <w:rFonts w:ascii="Times New Roman" w:hAnsi="Times New Roman" w:cs="Times New Roman"/>
                <w:b/>
                <w:color w:val="000000"/>
                <w:lang w:val="en-US"/>
              </w:rPr>
              <w:t xml:space="preserve">ВУЗ </w:t>
            </w:r>
          </w:p>
        </w:tc>
        <w:tc>
          <w:tcPr>
            <w:tcW w:w="6872" w:type="dxa"/>
            <w:gridSpan w:val="4"/>
            <w:tcBorders>
              <w:top w:val="single" w:sz="4" w:space="0" w:color="000000"/>
              <w:left w:val="single" w:sz="4" w:space="0" w:color="000000"/>
              <w:bottom w:val="single" w:sz="4" w:space="0" w:color="000000"/>
              <w:right w:val="single" w:sz="4" w:space="0" w:color="000000"/>
            </w:tcBorders>
          </w:tcPr>
          <w:p w14:paraId="3D8D3100" w14:textId="77777777" w:rsidR="0074645C" w:rsidRPr="00B066D2" w:rsidRDefault="0074645C" w:rsidP="00863351">
            <w:pPr>
              <w:ind w:left="106" w:hanging="18"/>
              <w:rPr>
                <w:rFonts w:ascii="Times New Roman" w:hAnsi="Times New Roman" w:cs="Times New Roman"/>
                <w:color w:val="000000"/>
                <w:lang w:val="en-US"/>
              </w:rPr>
            </w:pPr>
            <w:proofErr w:type="spellStart"/>
            <w:r w:rsidRPr="00B066D2">
              <w:rPr>
                <w:rFonts w:ascii="Times New Roman" w:hAnsi="Times New Roman" w:cs="Times New Roman"/>
                <w:color w:val="000000"/>
                <w:lang w:val="en-US"/>
              </w:rPr>
              <w:t>Высшее</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учебное</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заведение</w:t>
            </w:r>
            <w:proofErr w:type="spellEnd"/>
            <w:r w:rsidRPr="00B066D2">
              <w:rPr>
                <w:rFonts w:ascii="Times New Roman" w:hAnsi="Times New Roman" w:cs="Times New Roman"/>
                <w:color w:val="000000"/>
                <w:lang w:val="en-US"/>
              </w:rPr>
              <w:t xml:space="preserve"> </w:t>
            </w:r>
          </w:p>
        </w:tc>
      </w:tr>
      <w:tr w:rsidR="0074645C" w:rsidRPr="00B066D2" w14:paraId="492EE3F9" w14:textId="77777777" w:rsidTr="00863351">
        <w:trPr>
          <w:trHeight w:val="286"/>
        </w:trPr>
        <w:tc>
          <w:tcPr>
            <w:tcW w:w="3061" w:type="dxa"/>
            <w:tcBorders>
              <w:top w:val="single" w:sz="4" w:space="0" w:color="000000"/>
              <w:left w:val="single" w:sz="4" w:space="0" w:color="000000"/>
              <w:bottom w:val="single" w:sz="4" w:space="0" w:color="000000"/>
              <w:right w:val="single" w:sz="4" w:space="0" w:color="000000"/>
            </w:tcBorders>
          </w:tcPr>
          <w:p w14:paraId="78EC52AB" w14:textId="77777777" w:rsidR="0074645C" w:rsidRPr="00B066D2" w:rsidRDefault="0074645C" w:rsidP="00863351">
            <w:pPr>
              <w:ind w:left="110"/>
              <w:rPr>
                <w:rFonts w:ascii="Times New Roman" w:hAnsi="Times New Roman" w:cs="Times New Roman"/>
                <w:color w:val="000000"/>
                <w:lang w:val="en-US"/>
              </w:rPr>
            </w:pPr>
            <w:r w:rsidRPr="00B066D2">
              <w:rPr>
                <w:rFonts w:ascii="Times New Roman" w:hAnsi="Times New Roman" w:cs="Times New Roman"/>
                <w:b/>
                <w:color w:val="000000"/>
                <w:lang w:val="en-US"/>
              </w:rPr>
              <w:t xml:space="preserve">ГИА </w:t>
            </w:r>
          </w:p>
        </w:tc>
        <w:tc>
          <w:tcPr>
            <w:tcW w:w="6872" w:type="dxa"/>
            <w:gridSpan w:val="4"/>
            <w:tcBorders>
              <w:top w:val="single" w:sz="4" w:space="0" w:color="000000"/>
              <w:left w:val="single" w:sz="4" w:space="0" w:color="000000"/>
              <w:bottom w:val="single" w:sz="4" w:space="0" w:color="000000"/>
              <w:right w:val="single" w:sz="4" w:space="0" w:color="000000"/>
            </w:tcBorders>
          </w:tcPr>
          <w:p w14:paraId="1D2C57BE" w14:textId="77777777" w:rsidR="0074645C" w:rsidRPr="00B066D2" w:rsidRDefault="0074645C" w:rsidP="00863351">
            <w:pPr>
              <w:ind w:left="106" w:hanging="18"/>
              <w:rPr>
                <w:rFonts w:ascii="Times New Roman" w:hAnsi="Times New Roman" w:cs="Times New Roman"/>
                <w:color w:val="000000"/>
                <w:lang w:val="en-US"/>
              </w:rPr>
            </w:pPr>
            <w:proofErr w:type="spellStart"/>
            <w:r w:rsidRPr="00B066D2">
              <w:rPr>
                <w:rFonts w:ascii="Times New Roman" w:hAnsi="Times New Roman" w:cs="Times New Roman"/>
                <w:color w:val="000000"/>
                <w:lang w:val="en-US"/>
              </w:rPr>
              <w:t>Государственная</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итоговая</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аттестация</w:t>
            </w:r>
            <w:proofErr w:type="spellEnd"/>
            <w:r w:rsidRPr="00B066D2">
              <w:rPr>
                <w:rFonts w:ascii="Times New Roman" w:hAnsi="Times New Roman" w:cs="Times New Roman"/>
                <w:color w:val="000000"/>
                <w:lang w:val="en-US"/>
              </w:rPr>
              <w:t xml:space="preserve">  </w:t>
            </w:r>
          </w:p>
        </w:tc>
      </w:tr>
      <w:tr w:rsidR="0074645C" w:rsidRPr="00B066D2" w14:paraId="23BA2E27" w14:textId="77777777" w:rsidTr="00863351">
        <w:trPr>
          <w:trHeight w:val="364"/>
        </w:trPr>
        <w:tc>
          <w:tcPr>
            <w:tcW w:w="3061" w:type="dxa"/>
            <w:tcBorders>
              <w:top w:val="single" w:sz="4" w:space="0" w:color="000000"/>
              <w:left w:val="single" w:sz="4" w:space="0" w:color="000000"/>
              <w:bottom w:val="single" w:sz="4" w:space="0" w:color="000000"/>
              <w:right w:val="single" w:sz="4" w:space="0" w:color="000000"/>
            </w:tcBorders>
          </w:tcPr>
          <w:p w14:paraId="26EC9A08" w14:textId="77777777" w:rsidR="0074645C" w:rsidRPr="00B066D2" w:rsidRDefault="0074645C" w:rsidP="00863351">
            <w:pPr>
              <w:ind w:left="110"/>
              <w:rPr>
                <w:rFonts w:ascii="Times New Roman" w:hAnsi="Times New Roman" w:cs="Times New Roman"/>
                <w:color w:val="000000"/>
                <w:lang w:val="en-US"/>
              </w:rPr>
            </w:pPr>
            <w:proofErr w:type="spellStart"/>
            <w:r w:rsidRPr="00B066D2">
              <w:rPr>
                <w:rFonts w:ascii="Times New Roman" w:hAnsi="Times New Roman" w:cs="Times New Roman"/>
                <w:b/>
                <w:color w:val="000000"/>
                <w:lang w:val="en-US"/>
              </w:rPr>
              <w:t>ДОиУК</w:t>
            </w:r>
            <w:proofErr w:type="spellEnd"/>
            <w:r w:rsidRPr="00B066D2">
              <w:rPr>
                <w:rFonts w:ascii="Times New Roman" w:hAnsi="Times New Roman" w:cs="Times New Roman"/>
                <w:b/>
                <w:color w:val="000000"/>
                <w:lang w:val="en-US"/>
              </w:rPr>
              <w:t xml:space="preserve"> </w:t>
            </w:r>
          </w:p>
        </w:tc>
        <w:tc>
          <w:tcPr>
            <w:tcW w:w="6872" w:type="dxa"/>
            <w:gridSpan w:val="4"/>
            <w:tcBorders>
              <w:top w:val="single" w:sz="4" w:space="0" w:color="000000"/>
              <w:left w:val="single" w:sz="4" w:space="0" w:color="000000"/>
              <w:bottom w:val="single" w:sz="4" w:space="0" w:color="000000"/>
              <w:right w:val="single" w:sz="4" w:space="0" w:color="000000"/>
            </w:tcBorders>
          </w:tcPr>
          <w:p w14:paraId="5DDDDED3" w14:textId="77777777" w:rsidR="0074645C" w:rsidRPr="00B066D2" w:rsidRDefault="0074645C" w:rsidP="00863351">
            <w:pPr>
              <w:ind w:left="106" w:right="1601" w:hanging="18"/>
              <w:rPr>
                <w:rFonts w:ascii="Times New Roman" w:hAnsi="Times New Roman" w:cs="Times New Roman"/>
                <w:color w:val="000000"/>
              </w:rPr>
            </w:pPr>
            <w:r w:rsidRPr="00B066D2">
              <w:rPr>
                <w:rFonts w:ascii="Times New Roman" w:hAnsi="Times New Roman" w:cs="Times New Roman"/>
                <w:color w:val="000000"/>
              </w:rPr>
              <w:t xml:space="preserve">Департамент образования и управления качеством </w:t>
            </w:r>
          </w:p>
        </w:tc>
      </w:tr>
      <w:tr w:rsidR="0074645C" w:rsidRPr="00B066D2" w14:paraId="2BC9BE71" w14:textId="77777777" w:rsidTr="00863351">
        <w:trPr>
          <w:trHeight w:val="286"/>
        </w:trPr>
        <w:tc>
          <w:tcPr>
            <w:tcW w:w="3061" w:type="dxa"/>
            <w:tcBorders>
              <w:top w:val="single" w:sz="4" w:space="0" w:color="000000"/>
              <w:left w:val="single" w:sz="4" w:space="0" w:color="000000"/>
              <w:bottom w:val="single" w:sz="4" w:space="0" w:color="000000"/>
              <w:right w:val="single" w:sz="4" w:space="0" w:color="000000"/>
            </w:tcBorders>
          </w:tcPr>
          <w:p w14:paraId="38895E6B" w14:textId="77777777" w:rsidR="0074645C" w:rsidRPr="00B066D2" w:rsidRDefault="0074645C" w:rsidP="00863351">
            <w:pPr>
              <w:ind w:left="110"/>
              <w:rPr>
                <w:rFonts w:ascii="Times New Roman" w:hAnsi="Times New Roman" w:cs="Times New Roman"/>
                <w:color w:val="000000"/>
                <w:lang w:val="en-US"/>
              </w:rPr>
            </w:pPr>
            <w:r w:rsidRPr="00B066D2">
              <w:rPr>
                <w:rFonts w:ascii="Times New Roman" w:hAnsi="Times New Roman" w:cs="Times New Roman"/>
                <w:b/>
                <w:color w:val="000000"/>
                <w:lang w:val="en-US"/>
              </w:rPr>
              <w:t xml:space="preserve">МЗ </w:t>
            </w:r>
          </w:p>
        </w:tc>
        <w:tc>
          <w:tcPr>
            <w:tcW w:w="6872" w:type="dxa"/>
            <w:gridSpan w:val="4"/>
            <w:tcBorders>
              <w:top w:val="single" w:sz="4" w:space="0" w:color="000000"/>
              <w:left w:val="single" w:sz="4" w:space="0" w:color="000000"/>
              <w:bottom w:val="single" w:sz="4" w:space="0" w:color="000000"/>
              <w:right w:val="single" w:sz="4" w:space="0" w:color="000000"/>
            </w:tcBorders>
          </w:tcPr>
          <w:p w14:paraId="08F7F6F5" w14:textId="77777777" w:rsidR="0074645C" w:rsidRPr="00B066D2" w:rsidRDefault="0074645C" w:rsidP="00863351">
            <w:pPr>
              <w:ind w:left="106" w:hanging="18"/>
              <w:rPr>
                <w:rFonts w:ascii="Times New Roman" w:hAnsi="Times New Roman" w:cs="Times New Roman"/>
                <w:color w:val="000000"/>
              </w:rPr>
            </w:pPr>
            <w:r w:rsidRPr="00B066D2">
              <w:rPr>
                <w:rFonts w:ascii="Times New Roman" w:hAnsi="Times New Roman" w:cs="Times New Roman"/>
                <w:color w:val="000000"/>
              </w:rPr>
              <w:t xml:space="preserve">Министерство здравоохранения и социального развития </w:t>
            </w:r>
          </w:p>
        </w:tc>
      </w:tr>
      <w:tr w:rsidR="0074645C" w:rsidRPr="00B066D2" w14:paraId="1D2D42E9" w14:textId="77777777" w:rsidTr="00863351">
        <w:trPr>
          <w:trHeight w:val="260"/>
        </w:trPr>
        <w:tc>
          <w:tcPr>
            <w:tcW w:w="3061" w:type="dxa"/>
            <w:tcBorders>
              <w:top w:val="single" w:sz="4" w:space="0" w:color="000000"/>
              <w:left w:val="single" w:sz="4" w:space="0" w:color="000000"/>
              <w:bottom w:val="single" w:sz="4" w:space="0" w:color="000000"/>
              <w:right w:val="single" w:sz="4" w:space="0" w:color="000000"/>
            </w:tcBorders>
          </w:tcPr>
          <w:p w14:paraId="759BB9AF" w14:textId="77777777" w:rsidR="0074645C" w:rsidRPr="00B066D2" w:rsidRDefault="0074645C" w:rsidP="00863351">
            <w:pPr>
              <w:ind w:left="110"/>
              <w:rPr>
                <w:rFonts w:ascii="Times New Roman" w:hAnsi="Times New Roman" w:cs="Times New Roman"/>
                <w:color w:val="000000"/>
                <w:lang w:val="en-US"/>
              </w:rPr>
            </w:pPr>
            <w:proofErr w:type="spellStart"/>
            <w:r w:rsidRPr="00B066D2">
              <w:rPr>
                <w:rFonts w:ascii="Times New Roman" w:hAnsi="Times New Roman" w:cs="Times New Roman"/>
                <w:b/>
                <w:color w:val="000000"/>
                <w:lang w:val="en-US"/>
              </w:rPr>
              <w:t>МОиН</w:t>
            </w:r>
            <w:proofErr w:type="spellEnd"/>
            <w:r w:rsidRPr="00B066D2">
              <w:rPr>
                <w:rFonts w:ascii="Times New Roman" w:hAnsi="Times New Roman" w:cs="Times New Roman"/>
                <w:b/>
                <w:color w:val="000000"/>
                <w:lang w:val="ky-KG"/>
              </w:rPr>
              <w:t xml:space="preserve"> КР</w:t>
            </w:r>
            <w:r w:rsidRPr="00B066D2">
              <w:rPr>
                <w:rFonts w:ascii="Times New Roman" w:hAnsi="Times New Roman" w:cs="Times New Roman"/>
                <w:b/>
                <w:color w:val="000000"/>
                <w:lang w:val="en-US"/>
              </w:rPr>
              <w:t xml:space="preserve"> </w:t>
            </w:r>
          </w:p>
        </w:tc>
        <w:tc>
          <w:tcPr>
            <w:tcW w:w="6872" w:type="dxa"/>
            <w:gridSpan w:val="4"/>
            <w:tcBorders>
              <w:top w:val="single" w:sz="4" w:space="0" w:color="000000"/>
              <w:left w:val="single" w:sz="4" w:space="0" w:color="000000"/>
              <w:bottom w:val="single" w:sz="4" w:space="0" w:color="000000"/>
              <w:right w:val="single" w:sz="4" w:space="0" w:color="000000"/>
            </w:tcBorders>
          </w:tcPr>
          <w:p w14:paraId="722F5719" w14:textId="77777777" w:rsidR="0074645C" w:rsidRPr="00B066D2" w:rsidRDefault="0074645C" w:rsidP="00863351">
            <w:pPr>
              <w:ind w:left="106" w:hanging="18"/>
              <w:rPr>
                <w:rFonts w:ascii="Times New Roman" w:hAnsi="Times New Roman" w:cs="Times New Roman"/>
                <w:color w:val="000000"/>
                <w:lang w:val="ky-KG"/>
              </w:rPr>
            </w:pPr>
            <w:r w:rsidRPr="00B066D2">
              <w:rPr>
                <w:rFonts w:ascii="Times New Roman" w:hAnsi="Times New Roman" w:cs="Times New Roman"/>
                <w:color w:val="000000"/>
              </w:rPr>
              <w:t xml:space="preserve">Министерство образования и науки </w:t>
            </w:r>
            <w:r w:rsidRPr="00B066D2">
              <w:rPr>
                <w:rFonts w:ascii="Times New Roman" w:hAnsi="Times New Roman" w:cs="Times New Roman"/>
                <w:color w:val="000000"/>
                <w:lang w:val="ky-KG"/>
              </w:rPr>
              <w:t>Кыргызской Республики</w:t>
            </w:r>
          </w:p>
        </w:tc>
      </w:tr>
      <w:tr w:rsidR="0074645C" w:rsidRPr="00B066D2" w14:paraId="1608B1CE" w14:textId="77777777" w:rsidTr="00863351">
        <w:tblPrEx>
          <w:tblW w:w="9933" w:type="dxa"/>
          <w:tblInd w:w="173" w:type="dxa"/>
          <w:tblPrExChange w:id="2" w:author="Айгуль Чонкоева" w:date="2025-04-02T18:08:00Z">
            <w:tblPrEx>
              <w:tblW w:w="9933" w:type="dxa"/>
              <w:tblInd w:w="173" w:type="dxa"/>
            </w:tblPrEx>
          </w:tblPrExChange>
        </w:tblPrEx>
        <w:trPr>
          <w:trHeight w:val="349"/>
          <w:trPrChange w:id="3" w:author="Айгуль Чонкоева" w:date="2025-04-02T18:08:00Z">
            <w:trPr>
              <w:gridAfter w:val="0"/>
              <w:trHeight w:val="562"/>
            </w:trPr>
          </w:trPrChange>
        </w:trPr>
        <w:tc>
          <w:tcPr>
            <w:tcW w:w="3061" w:type="dxa"/>
            <w:tcBorders>
              <w:top w:val="single" w:sz="4" w:space="0" w:color="000000"/>
              <w:left w:val="single" w:sz="4" w:space="0" w:color="000000"/>
              <w:bottom w:val="single" w:sz="4" w:space="0" w:color="000000"/>
              <w:right w:val="single" w:sz="4" w:space="0" w:color="000000"/>
            </w:tcBorders>
            <w:tcPrChange w:id="4" w:author="Айгуль Чонкоева" w:date="2025-04-02T18:08:00Z">
              <w:tcPr>
                <w:tcW w:w="3061" w:type="dxa"/>
                <w:gridSpan w:val="2"/>
                <w:tcBorders>
                  <w:top w:val="single" w:sz="4" w:space="0" w:color="000000"/>
                  <w:left w:val="single" w:sz="4" w:space="0" w:color="000000"/>
                  <w:bottom w:val="single" w:sz="4" w:space="0" w:color="000000"/>
                  <w:right w:val="single" w:sz="4" w:space="0" w:color="000000"/>
                </w:tcBorders>
              </w:tcPr>
            </w:tcPrChange>
          </w:tcPr>
          <w:p w14:paraId="6C6C9C9D" w14:textId="77777777" w:rsidR="0074645C" w:rsidRPr="00B066D2" w:rsidRDefault="0074645C" w:rsidP="00863351">
            <w:pPr>
              <w:ind w:left="110"/>
              <w:rPr>
                <w:rFonts w:ascii="Times New Roman" w:hAnsi="Times New Roman" w:cs="Times New Roman"/>
                <w:color w:val="000000"/>
                <w:lang w:val="en-US"/>
              </w:rPr>
            </w:pPr>
            <w:bookmarkStart w:id="5" w:name="_GoBack" w:colFirst="0" w:colLast="2"/>
            <w:r w:rsidRPr="00B066D2">
              <w:rPr>
                <w:rFonts w:ascii="Times New Roman" w:hAnsi="Times New Roman" w:cs="Times New Roman"/>
                <w:b/>
                <w:color w:val="000000"/>
                <w:lang w:val="en-US"/>
              </w:rPr>
              <w:t xml:space="preserve">НИР </w:t>
            </w:r>
          </w:p>
        </w:tc>
        <w:tc>
          <w:tcPr>
            <w:tcW w:w="6872" w:type="dxa"/>
            <w:gridSpan w:val="4"/>
            <w:tcBorders>
              <w:top w:val="single" w:sz="4" w:space="0" w:color="000000"/>
              <w:left w:val="single" w:sz="4" w:space="0" w:color="000000"/>
              <w:bottom w:val="single" w:sz="4" w:space="0" w:color="000000"/>
              <w:right w:val="single" w:sz="4" w:space="0" w:color="000000"/>
            </w:tcBorders>
            <w:tcPrChange w:id="6" w:author="Айгуль Чонкоева" w:date="2025-04-02T18:08:00Z">
              <w:tcPr>
                <w:tcW w:w="6872" w:type="dxa"/>
                <w:gridSpan w:val="5"/>
                <w:tcBorders>
                  <w:top w:val="single" w:sz="4" w:space="0" w:color="000000"/>
                  <w:left w:val="single" w:sz="4" w:space="0" w:color="000000"/>
                  <w:bottom w:val="single" w:sz="4" w:space="0" w:color="000000"/>
                  <w:right w:val="single" w:sz="4" w:space="0" w:color="000000"/>
                </w:tcBorders>
              </w:tcPr>
            </w:tcPrChange>
          </w:tcPr>
          <w:p w14:paraId="1DC1272D" w14:textId="77777777" w:rsidR="0074645C" w:rsidRPr="00B066D2" w:rsidRDefault="0074645C" w:rsidP="00863351">
            <w:pPr>
              <w:ind w:left="106" w:hanging="18"/>
              <w:rPr>
                <w:rFonts w:ascii="Times New Roman" w:hAnsi="Times New Roman" w:cs="Times New Roman"/>
                <w:color w:val="000000"/>
                <w:lang w:val="en-US"/>
              </w:rPr>
            </w:pPr>
            <w:proofErr w:type="spellStart"/>
            <w:r w:rsidRPr="00B066D2">
              <w:rPr>
                <w:rFonts w:ascii="Times New Roman" w:hAnsi="Times New Roman" w:cs="Times New Roman"/>
                <w:color w:val="000000"/>
                <w:lang w:val="en-US"/>
              </w:rPr>
              <w:t>Научно-исследовательская</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работа</w:t>
            </w:r>
            <w:proofErr w:type="spellEnd"/>
            <w:r w:rsidRPr="00B066D2">
              <w:rPr>
                <w:rFonts w:ascii="Times New Roman" w:hAnsi="Times New Roman" w:cs="Times New Roman"/>
                <w:color w:val="000000"/>
                <w:lang w:val="en-US"/>
              </w:rPr>
              <w:t xml:space="preserve">                         </w:t>
            </w:r>
          </w:p>
        </w:tc>
      </w:tr>
      <w:bookmarkEnd w:id="5"/>
      <w:tr w:rsidR="0074645C" w:rsidRPr="00B066D2" w14:paraId="403DDC7F" w14:textId="77777777" w:rsidTr="00863351">
        <w:trPr>
          <w:trHeight w:val="349"/>
        </w:trPr>
        <w:tc>
          <w:tcPr>
            <w:tcW w:w="3061" w:type="dxa"/>
            <w:tcBorders>
              <w:top w:val="single" w:sz="4" w:space="0" w:color="000000"/>
              <w:left w:val="single" w:sz="4" w:space="0" w:color="000000"/>
              <w:bottom w:val="single" w:sz="4" w:space="0" w:color="000000"/>
              <w:right w:val="single" w:sz="4" w:space="0" w:color="000000"/>
            </w:tcBorders>
          </w:tcPr>
          <w:p w14:paraId="6699F81C" w14:textId="77777777" w:rsidR="0074645C" w:rsidRPr="00B066D2" w:rsidRDefault="0074645C" w:rsidP="00863351">
            <w:pPr>
              <w:ind w:left="110"/>
              <w:rPr>
                <w:rFonts w:ascii="Times New Roman" w:hAnsi="Times New Roman" w:cs="Times New Roman"/>
                <w:b/>
                <w:color w:val="000000"/>
              </w:rPr>
            </w:pPr>
            <w:r w:rsidRPr="00B066D2">
              <w:rPr>
                <w:rFonts w:ascii="Times New Roman" w:hAnsi="Times New Roman" w:cs="Times New Roman"/>
                <w:b/>
                <w:color w:val="000000"/>
              </w:rPr>
              <w:t>НИРС</w:t>
            </w:r>
          </w:p>
        </w:tc>
        <w:tc>
          <w:tcPr>
            <w:tcW w:w="6872" w:type="dxa"/>
            <w:gridSpan w:val="4"/>
            <w:tcBorders>
              <w:top w:val="single" w:sz="4" w:space="0" w:color="000000"/>
              <w:left w:val="single" w:sz="4" w:space="0" w:color="000000"/>
              <w:bottom w:val="single" w:sz="4" w:space="0" w:color="000000"/>
              <w:right w:val="single" w:sz="4" w:space="0" w:color="000000"/>
            </w:tcBorders>
          </w:tcPr>
          <w:p w14:paraId="3BD046EE" w14:textId="77777777" w:rsidR="0074645C" w:rsidRPr="00B066D2" w:rsidRDefault="0074645C" w:rsidP="00863351">
            <w:pPr>
              <w:ind w:left="106" w:hanging="18"/>
              <w:rPr>
                <w:rFonts w:ascii="Times New Roman" w:hAnsi="Times New Roman" w:cs="Times New Roman"/>
                <w:color w:val="000000"/>
              </w:rPr>
            </w:pPr>
            <w:proofErr w:type="spellStart"/>
            <w:r w:rsidRPr="00B066D2">
              <w:rPr>
                <w:rFonts w:ascii="Times New Roman" w:hAnsi="Times New Roman" w:cs="Times New Roman"/>
                <w:color w:val="000000"/>
                <w:lang w:val="en-US"/>
              </w:rPr>
              <w:t>Научно-исследовательская</w:t>
            </w:r>
            <w:proofErr w:type="spellEnd"/>
            <w:r w:rsidRPr="00B066D2">
              <w:rPr>
                <w:rFonts w:ascii="Times New Roman" w:hAnsi="Times New Roman" w:cs="Times New Roman"/>
                <w:color w:val="000000"/>
                <w:lang w:val="en-US"/>
              </w:rPr>
              <w:t xml:space="preserve"> </w:t>
            </w:r>
            <w:r w:rsidRPr="00B066D2">
              <w:rPr>
                <w:rFonts w:ascii="Times New Roman" w:hAnsi="Times New Roman" w:cs="Times New Roman"/>
                <w:color w:val="000000"/>
              </w:rPr>
              <w:t>р</w:t>
            </w:r>
            <w:proofErr w:type="spellStart"/>
            <w:r w:rsidRPr="00B066D2">
              <w:rPr>
                <w:rFonts w:ascii="Times New Roman" w:hAnsi="Times New Roman" w:cs="Times New Roman"/>
                <w:color w:val="000000"/>
                <w:lang w:val="en-US"/>
              </w:rPr>
              <w:t>абота</w:t>
            </w:r>
            <w:proofErr w:type="spellEnd"/>
            <w:r w:rsidRPr="00B066D2">
              <w:rPr>
                <w:rFonts w:ascii="Times New Roman" w:hAnsi="Times New Roman" w:cs="Times New Roman"/>
                <w:color w:val="000000"/>
              </w:rPr>
              <w:t xml:space="preserve"> студентов</w:t>
            </w:r>
          </w:p>
        </w:tc>
      </w:tr>
      <w:tr w:rsidR="0074645C" w:rsidRPr="00B066D2" w14:paraId="0E66F41A" w14:textId="77777777" w:rsidTr="00863351">
        <w:trPr>
          <w:trHeight w:val="288"/>
        </w:trPr>
        <w:tc>
          <w:tcPr>
            <w:tcW w:w="3061" w:type="dxa"/>
            <w:tcBorders>
              <w:top w:val="single" w:sz="4" w:space="0" w:color="000000"/>
              <w:left w:val="single" w:sz="4" w:space="0" w:color="000000"/>
              <w:bottom w:val="single" w:sz="4" w:space="0" w:color="000000"/>
              <w:right w:val="single" w:sz="4" w:space="0" w:color="000000"/>
            </w:tcBorders>
          </w:tcPr>
          <w:p w14:paraId="2040CB48" w14:textId="77777777" w:rsidR="0074645C" w:rsidRPr="00B066D2" w:rsidRDefault="0074645C" w:rsidP="00863351">
            <w:pPr>
              <w:ind w:left="110"/>
              <w:rPr>
                <w:rFonts w:ascii="Times New Roman" w:hAnsi="Times New Roman" w:cs="Times New Roman"/>
                <w:color w:val="000000"/>
                <w:lang w:val="en-US"/>
              </w:rPr>
            </w:pPr>
            <w:r w:rsidRPr="00B066D2">
              <w:rPr>
                <w:rFonts w:ascii="Times New Roman" w:hAnsi="Times New Roman" w:cs="Times New Roman"/>
                <w:b/>
                <w:color w:val="000000"/>
                <w:lang w:val="en-US"/>
              </w:rPr>
              <w:t xml:space="preserve">ОЗ </w:t>
            </w:r>
          </w:p>
        </w:tc>
        <w:tc>
          <w:tcPr>
            <w:tcW w:w="6872" w:type="dxa"/>
            <w:gridSpan w:val="4"/>
            <w:tcBorders>
              <w:top w:val="single" w:sz="4" w:space="0" w:color="000000"/>
              <w:left w:val="single" w:sz="4" w:space="0" w:color="000000"/>
              <w:bottom w:val="single" w:sz="4" w:space="0" w:color="000000"/>
              <w:right w:val="single" w:sz="4" w:space="0" w:color="000000"/>
            </w:tcBorders>
          </w:tcPr>
          <w:p w14:paraId="70C34625" w14:textId="77777777" w:rsidR="0074645C" w:rsidRPr="00B066D2" w:rsidRDefault="0074645C" w:rsidP="00863351">
            <w:pPr>
              <w:ind w:left="106" w:hanging="18"/>
              <w:rPr>
                <w:rFonts w:ascii="Times New Roman" w:hAnsi="Times New Roman" w:cs="Times New Roman"/>
                <w:color w:val="000000"/>
                <w:lang w:val="en-US"/>
              </w:rPr>
            </w:pPr>
            <w:proofErr w:type="spellStart"/>
            <w:r w:rsidRPr="00B066D2">
              <w:rPr>
                <w:rFonts w:ascii="Times New Roman" w:hAnsi="Times New Roman" w:cs="Times New Roman"/>
                <w:color w:val="000000"/>
                <w:lang w:val="en-US"/>
              </w:rPr>
              <w:t>Организации</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здравоохранения</w:t>
            </w:r>
            <w:proofErr w:type="spellEnd"/>
            <w:r w:rsidRPr="00B066D2">
              <w:rPr>
                <w:rFonts w:ascii="Times New Roman" w:hAnsi="Times New Roman" w:cs="Times New Roman"/>
                <w:color w:val="000000"/>
                <w:lang w:val="en-US"/>
              </w:rPr>
              <w:t xml:space="preserve"> </w:t>
            </w:r>
          </w:p>
        </w:tc>
      </w:tr>
      <w:tr w:rsidR="0074645C" w:rsidRPr="00B066D2" w14:paraId="0A6F3EB6" w14:textId="77777777" w:rsidTr="00863351">
        <w:trPr>
          <w:trHeight w:val="286"/>
        </w:trPr>
        <w:tc>
          <w:tcPr>
            <w:tcW w:w="3061" w:type="dxa"/>
            <w:tcBorders>
              <w:top w:val="single" w:sz="4" w:space="0" w:color="000000"/>
              <w:left w:val="single" w:sz="4" w:space="0" w:color="000000"/>
              <w:bottom w:val="single" w:sz="4" w:space="0" w:color="000000"/>
              <w:right w:val="single" w:sz="4" w:space="0" w:color="000000"/>
            </w:tcBorders>
          </w:tcPr>
          <w:p w14:paraId="1EAF4A43" w14:textId="77777777" w:rsidR="0074645C" w:rsidRPr="00B066D2" w:rsidRDefault="0074645C" w:rsidP="00863351">
            <w:pPr>
              <w:ind w:left="110"/>
              <w:rPr>
                <w:rFonts w:ascii="Times New Roman" w:hAnsi="Times New Roman" w:cs="Times New Roman"/>
                <w:color w:val="000000"/>
                <w:lang w:val="en-US"/>
              </w:rPr>
            </w:pPr>
            <w:r w:rsidRPr="00B066D2">
              <w:rPr>
                <w:rFonts w:ascii="Times New Roman" w:hAnsi="Times New Roman" w:cs="Times New Roman"/>
                <w:b/>
                <w:color w:val="000000"/>
                <w:lang w:val="en-US"/>
              </w:rPr>
              <w:t xml:space="preserve">ООП </w:t>
            </w:r>
          </w:p>
        </w:tc>
        <w:tc>
          <w:tcPr>
            <w:tcW w:w="6872" w:type="dxa"/>
            <w:gridSpan w:val="4"/>
            <w:tcBorders>
              <w:top w:val="single" w:sz="4" w:space="0" w:color="000000"/>
              <w:left w:val="single" w:sz="4" w:space="0" w:color="000000"/>
              <w:bottom w:val="single" w:sz="4" w:space="0" w:color="000000"/>
              <w:right w:val="single" w:sz="4" w:space="0" w:color="000000"/>
            </w:tcBorders>
          </w:tcPr>
          <w:p w14:paraId="45C0A463" w14:textId="77777777" w:rsidR="0074645C" w:rsidRPr="00B066D2" w:rsidRDefault="0074645C" w:rsidP="00863351">
            <w:pPr>
              <w:ind w:left="106" w:hanging="18"/>
              <w:rPr>
                <w:rFonts w:ascii="Times New Roman" w:hAnsi="Times New Roman" w:cs="Times New Roman"/>
                <w:color w:val="000000"/>
                <w:lang w:val="en-US"/>
              </w:rPr>
            </w:pPr>
            <w:proofErr w:type="spellStart"/>
            <w:r w:rsidRPr="00B066D2">
              <w:rPr>
                <w:rFonts w:ascii="Times New Roman" w:hAnsi="Times New Roman" w:cs="Times New Roman"/>
                <w:color w:val="000000"/>
                <w:lang w:val="en-US"/>
              </w:rPr>
              <w:t>Основная</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образовательная</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программа</w:t>
            </w:r>
            <w:proofErr w:type="spellEnd"/>
            <w:r w:rsidRPr="00B066D2">
              <w:rPr>
                <w:rFonts w:ascii="Times New Roman" w:hAnsi="Times New Roman" w:cs="Times New Roman"/>
                <w:color w:val="000000"/>
                <w:lang w:val="en-US"/>
              </w:rPr>
              <w:t xml:space="preserve"> </w:t>
            </w:r>
          </w:p>
        </w:tc>
      </w:tr>
      <w:tr w:rsidR="0074645C" w:rsidRPr="00B066D2" w14:paraId="21D730D6" w14:textId="77777777" w:rsidTr="00863351">
        <w:trPr>
          <w:trHeight w:val="288"/>
        </w:trPr>
        <w:tc>
          <w:tcPr>
            <w:tcW w:w="3061" w:type="dxa"/>
            <w:tcBorders>
              <w:top w:val="single" w:sz="4" w:space="0" w:color="000000"/>
              <w:left w:val="single" w:sz="4" w:space="0" w:color="000000"/>
              <w:bottom w:val="single" w:sz="4" w:space="0" w:color="000000"/>
              <w:right w:val="single" w:sz="4" w:space="0" w:color="000000"/>
            </w:tcBorders>
          </w:tcPr>
          <w:p w14:paraId="68C5904D" w14:textId="77777777" w:rsidR="0074645C" w:rsidRPr="00B066D2" w:rsidRDefault="0074645C" w:rsidP="00863351">
            <w:pPr>
              <w:ind w:left="110"/>
              <w:rPr>
                <w:rFonts w:ascii="Times New Roman" w:hAnsi="Times New Roman" w:cs="Times New Roman"/>
                <w:color w:val="000000"/>
                <w:lang w:val="en-US"/>
              </w:rPr>
            </w:pPr>
            <w:r w:rsidRPr="00B066D2">
              <w:rPr>
                <w:rFonts w:ascii="Times New Roman" w:hAnsi="Times New Roman" w:cs="Times New Roman"/>
                <w:b/>
                <w:color w:val="000000"/>
                <w:lang w:val="en-US"/>
              </w:rPr>
              <w:t xml:space="preserve">ОП </w:t>
            </w:r>
          </w:p>
        </w:tc>
        <w:tc>
          <w:tcPr>
            <w:tcW w:w="6872" w:type="dxa"/>
            <w:gridSpan w:val="4"/>
            <w:tcBorders>
              <w:top w:val="single" w:sz="4" w:space="0" w:color="000000"/>
              <w:left w:val="single" w:sz="4" w:space="0" w:color="000000"/>
              <w:bottom w:val="single" w:sz="4" w:space="0" w:color="000000"/>
              <w:right w:val="single" w:sz="4" w:space="0" w:color="000000"/>
            </w:tcBorders>
          </w:tcPr>
          <w:p w14:paraId="7E3DBF0C" w14:textId="77777777" w:rsidR="0074645C" w:rsidRPr="00B066D2" w:rsidRDefault="0074645C" w:rsidP="00863351">
            <w:pPr>
              <w:ind w:left="106" w:hanging="18"/>
              <w:rPr>
                <w:rFonts w:ascii="Times New Roman" w:hAnsi="Times New Roman" w:cs="Times New Roman"/>
                <w:color w:val="000000"/>
                <w:lang w:val="en-US"/>
              </w:rPr>
            </w:pPr>
            <w:proofErr w:type="spellStart"/>
            <w:r w:rsidRPr="00B066D2">
              <w:rPr>
                <w:rFonts w:ascii="Times New Roman" w:hAnsi="Times New Roman" w:cs="Times New Roman"/>
                <w:color w:val="000000"/>
                <w:lang w:val="en-US"/>
              </w:rPr>
              <w:t>Образовательная</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программа</w:t>
            </w:r>
            <w:proofErr w:type="spellEnd"/>
            <w:r w:rsidRPr="00B066D2">
              <w:rPr>
                <w:rFonts w:ascii="Times New Roman" w:hAnsi="Times New Roman" w:cs="Times New Roman"/>
                <w:color w:val="000000"/>
                <w:lang w:val="en-US"/>
              </w:rPr>
              <w:t xml:space="preserve"> </w:t>
            </w:r>
          </w:p>
        </w:tc>
      </w:tr>
      <w:tr w:rsidR="0074645C" w:rsidRPr="00B066D2" w14:paraId="484AFCDC" w14:textId="77777777" w:rsidTr="00863351">
        <w:trPr>
          <w:trHeight w:val="287"/>
        </w:trPr>
        <w:tc>
          <w:tcPr>
            <w:tcW w:w="3061" w:type="dxa"/>
            <w:tcBorders>
              <w:top w:val="single" w:sz="4" w:space="0" w:color="000000"/>
              <w:left w:val="single" w:sz="4" w:space="0" w:color="000000"/>
              <w:bottom w:val="single" w:sz="4" w:space="0" w:color="000000"/>
              <w:right w:val="single" w:sz="4" w:space="0" w:color="000000"/>
            </w:tcBorders>
          </w:tcPr>
          <w:p w14:paraId="577956C9" w14:textId="77777777" w:rsidR="0074645C" w:rsidRPr="00B066D2" w:rsidRDefault="0074645C" w:rsidP="00863351">
            <w:pPr>
              <w:ind w:left="110"/>
              <w:rPr>
                <w:rFonts w:ascii="Times New Roman" w:hAnsi="Times New Roman" w:cs="Times New Roman"/>
                <w:color w:val="000000"/>
                <w:lang w:val="en-US"/>
              </w:rPr>
            </w:pPr>
            <w:r w:rsidRPr="00B066D2">
              <w:rPr>
                <w:rFonts w:ascii="Times New Roman" w:hAnsi="Times New Roman" w:cs="Times New Roman"/>
                <w:b/>
                <w:color w:val="000000"/>
                <w:lang w:val="en-US"/>
              </w:rPr>
              <w:t xml:space="preserve">ППС </w:t>
            </w:r>
          </w:p>
        </w:tc>
        <w:tc>
          <w:tcPr>
            <w:tcW w:w="6872" w:type="dxa"/>
            <w:gridSpan w:val="4"/>
            <w:tcBorders>
              <w:top w:val="single" w:sz="4" w:space="0" w:color="000000"/>
              <w:left w:val="single" w:sz="4" w:space="0" w:color="000000"/>
              <w:bottom w:val="single" w:sz="4" w:space="0" w:color="000000"/>
              <w:right w:val="single" w:sz="4" w:space="0" w:color="000000"/>
            </w:tcBorders>
          </w:tcPr>
          <w:p w14:paraId="65033D13" w14:textId="77777777" w:rsidR="0074645C" w:rsidRPr="00B066D2" w:rsidRDefault="0074645C" w:rsidP="00863351">
            <w:pPr>
              <w:ind w:left="106" w:hanging="18"/>
              <w:rPr>
                <w:rFonts w:ascii="Times New Roman" w:hAnsi="Times New Roman" w:cs="Times New Roman"/>
                <w:color w:val="000000"/>
                <w:lang w:val="en-US"/>
              </w:rPr>
            </w:pPr>
            <w:proofErr w:type="spellStart"/>
            <w:r w:rsidRPr="00B066D2">
              <w:rPr>
                <w:rFonts w:ascii="Times New Roman" w:hAnsi="Times New Roman" w:cs="Times New Roman"/>
                <w:color w:val="000000"/>
                <w:lang w:val="en-US"/>
              </w:rPr>
              <w:t>Профессорско-преподавательский</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состав</w:t>
            </w:r>
            <w:proofErr w:type="spellEnd"/>
            <w:r w:rsidRPr="00B066D2">
              <w:rPr>
                <w:rFonts w:ascii="Times New Roman" w:hAnsi="Times New Roman" w:cs="Times New Roman"/>
                <w:color w:val="000000"/>
                <w:lang w:val="en-US"/>
              </w:rPr>
              <w:t xml:space="preserve"> </w:t>
            </w:r>
          </w:p>
        </w:tc>
      </w:tr>
      <w:tr w:rsidR="0074645C" w:rsidRPr="00B066D2" w14:paraId="4C05BA63" w14:textId="77777777" w:rsidTr="00863351">
        <w:trPr>
          <w:trHeight w:val="272"/>
        </w:trPr>
        <w:tc>
          <w:tcPr>
            <w:tcW w:w="3061" w:type="dxa"/>
            <w:tcBorders>
              <w:top w:val="single" w:sz="4" w:space="0" w:color="000000"/>
              <w:left w:val="single" w:sz="4" w:space="0" w:color="000000"/>
              <w:bottom w:val="single" w:sz="4" w:space="0" w:color="000000"/>
              <w:right w:val="single" w:sz="4" w:space="0" w:color="000000"/>
            </w:tcBorders>
          </w:tcPr>
          <w:p w14:paraId="7FD36088" w14:textId="77777777" w:rsidR="0074645C" w:rsidRPr="00B066D2" w:rsidRDefault="0074645C" w:rsidP="00863351">
            <w:pPr>
              <w:ind w:left="110"/>
              <w:rPr>
                <w:rFonts w:ascii="Times New Roman" w:hAnsi="Times New Roman" w:cs="Times New Roman"/>
                <w:color w:val="000000"/>
                <w:lang w:val="en-US"/>
              </w:rPr>
            </w:pPr>
            <w:r w:rsidRPr="00B066D2">
              <w:rPr>
                <w:rFonts w:ascii="Times New Roman" w:hAnsi="Times New Roman" w:cs="Times New Roman"/>
                <w:b/>
                <w:color w:val="000000"/>
                <w:lang w:val="en-US"/>
              </w:rPr>
              <w:t xml:space="preserve">СМК </w:t>
            </w:r>
          </w:p>
        </w:tc>
        <w:tc>
          <w:tcPr>
            <w:tcW w:w="106" w:type="dxa"/>
            <w:tcBorders>
              <w:top w:val="single" w:sz="4" w:space="0" w:color="000000"/>
              <w:left w:val="single" w:sz="4" w:space="0" w:color="000000"/>
              <w:bottom w:val="single" w:sz="4" w:space="0" w:color="000000"/>
              <w:right w:val="nil"/>
            </w:tcBorders>
          </w:tcPr>
          <w:p w14:paraId="6B2B2EB9" w14:textId="77777777" w:rsidR="0074645C" w:rsidRPr="00B066D2" w:rsidRDefault="0074645C" w:rsidP="00863351">
            <w:pPr>
              <w:ind w:hanging="18"/>
              <w:rPr>
                <w:rFonts w:ascii="Times New Roman" w:hAnsi="Times New Roman" w:cs="Times New Roman"/>
                <w:color w:val="000000"/>
                <w:lang w:val="en-US"/>
              </w:rPr>
            </w:pPr>
          </w:p>
        </w:tc>
        <w:tc>
          <w:tcPr>
            <w:tcW w:w="3224" w:type="dxa"/>
            <w:tcBorders>
              <w:top w:val="single" w:sz="4" w:space="0" w:color="000000"/>
              <w:left w:val="nil"/>
              <w:bottom w:val="single" w:sz="4" w:space="0" w:color="000000"/>
              <w:right w:val="nil"/>
            </w:tcBorders>
            <w:shd w:val="clear" w:color="auto" w:fill="FCFCFC"/>
          </w:tcPr>
          <w:p w14:paraId="72AC7002" w14:textId="77777777" w:rsidR="0074645C" w:rsidRPr="00B066D2" w:rsidRDefault="0074645C" w:rsidP="00863351">
            <w:pPr>
              <w:ind w:hanging="18"/>
              <w:rPr>
                <w:rFonts w:ascii="Times New Roman" w:hAnsi="Times New Roman" w:cs="Times New Roman"/>
                <w:color w:val="000000"/>
                <w:lang w:val="en-US"/>
              </w:rPr>
            </w:pPr>
            <w:proofErr w:type="spellStart"/>
            <w:r w:rsidRPr="00B066D2">
              <w:rPr>
                <w:rFonts w:ascii="Times New Roman" w:hAnsi="Times New Roman" w:cs="Times New Roman"/>
                <w:color w:val="000000"/>
                <w:lang w:val="en-US"/>
              </w:rPr>
              <w:t>Система</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менеджмента</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качества</w:t>
            </w:r>
            <w:proofErr w:type="spellEnd"/>
          </w:p>
        </w:tc>
        <w:tc>
          <w:tcPr>
            <w:tcW w:w="3542" w:type="dxa"/>
            <w:gridSpan w:val="2"/>
            <w:tcBorders>
              <w:top w:val="single" w:sz="4" w:space="0" w:color="000000"/>
              <w:left w:val="nil"/>
              <w:bottom w:val="single" w:sz="4" w:space="0" w:color="000000"/>
              <w:right w:val="single" w:sz="4" w:space="0" w:color="000000"/>
            </w:tcBorders>
          </w:tcPr>
          <w:p w14:paraId="5C51DFDB" w14:textId="77777777" w:rsidR="0074645C" w:rsidRPr="00B066D2" w:rsidRDefault="0074645C" w:rsidP="00863351">
            <w:pPr>
              <w:ind w:hanging="18"/>
              <w:rPr>
                <w:rFonts w:ascii="Times New Roman" w:hAnsi="Times New Roman" w:cs="Times New Roman"/>
                <w:color w:val="000000"/>
                <w:lang w:val="en-US"/>
              </w:rPr>
            </w:pPr>
          </w:p>
        </w:tc>
      </w:tr>
      <w:tr w:rsidR="0074645C" w:rsidRPr="00B066D2" w14:paraId="19EF2278" w14:textId="77777777" w:rsidTr="00863351">
        <w:trPr>
          <w:trHeight w:val="284"/>
        </w:trPr>
        <w:tc>
          <w:tcPr>
            <w:tcW w:w="3061" w:type="dxa"/>
            <w:tcBorders>
              <w:top w:val="single" w:sz="4" w:space="0" w:color="000000"/>
              <w:left w:val="single" w:sz="4" w:space="0" w:color="000000"/>
              <w:bottom w:val="single" w:sz="4" w:space="0" w:color="000000"/>
              <w:right w:val="single" w:sz="4" w:space="0" w:color="000000"/>
            </w:tcBorders>
          </w:tcPr>
          <w:p w14:paraId="12CC3C0A" w14:textId="77777777" w:rsidR="0074645C" w:rsidRPr="00B066D2" w:rsidRDefault="0074645C" w:rsidP="00863351">
            <w:pPr>
              <w:ind w:left="110"/>
              <w:rPr>
                <w:rFonts w:ascii="Times New Roman" w:hAnsi="Times New Roman" w:cs="Times New Roman"/>
                <w:color w:val="000000"/>
                <w:lang w:val="en-US"/>
              </w:rPr>
            </w:pPr>
            <w:r w:rsidRPr="00B066D2">
              <w:rPr>
                <w:rFonts w:ascii="Times New Roman" w:hAnsi="Times New Roman" w:cs="Times New Roman"/>
                <w:b/>
                <w:color w:val="000000"/>
                <w:lang w:val="en-US"/>
              </w:rPr>
              <w:t xml:space="preserve">УМК </w:t>
            </w:r>
          </w:p>
        </w:tc>
        <w:tc>
          <w:tcPr>
            <w:tcW w:w="106" w:type="dxa"/>
            <w:tcBorders>
              <w:top w:val="single" w:sz="4" w:space="0" w:color="000000"/>
              <w:left w:val="single" w:sz="4" w:space="0" w:color="000000"/>
              <w:bottom w:val="single" w:sz="4" w:space="0" w:color="000000"/>
              <w:right w:val="nil"/>
            </w:tcBorders>
          </w:tcPr>
          <w:p w14:paraId="4027F777" w14:textId="77777777" w:rsidR="0074645C" w:rsidRPr="00B066D2" w:rsidRDefault="0074645C" w:rsidP="00863351">
            <w:pPr>
              <w:ind w:hanging="18"/>
              <w:rPr>
                <w:rFonts w:ascii="Times New Roman" w:hAnsi="Times New Roman" w:cs="Times New Roman"/>
                <w:color w:val="000000"/>
                <w:lang w:val="en-US"/>
              </w:rPr>
            </w:pPr>
          </w:p>
        </w:tc>
        <w:tc>
          <w:tcPr>
            <w:tcW w:w="3291" w:type="dxa"/>
            <w:gridSpan w:val="2"/>
            <w:tcBorders>
              <w:top w:val="single" w:sz="4" w:space="0" w:color="000000"/>
              <w:left w:val="nil"/>
              <w:bottom w:val="single" w:sz="4" w:space="0" w:color="000000"/>
              <w:right w:val="nil"/>
            </w:tcBorders>
            <w:shd w:val="clear" w:color="auto" w:fill="FCFCFC"/>
          </w:tcPr>
          <w:p w14:paraId="584D7409" w14:textId="77777777" w:rsidR="0074645C" w:rsidRPr="00B066D2" w:rsidRDefault="0074645C" w:rsidP="00863351">
            <w:pPr>
              <w:ind w:right="-1" w:hanging="18"/>
              <w:rPr>
                <w:rFonts w:ascii="Times New Roman" w:hAnsi="Times New Roman" w:cs="Times New Roman"/>
                <w:color w:val="000000"/>
                <w:lang w:val="en-US"/>
              </w:rPr>
            </w:pPr>
            <w:proofErr w:type="spellStart"/>
            <w:r w:rsidRPr="00B066D2">
              <w:rPr>
                <w:rFonts w:ascii="Times New Roman" w:hAnsi="Times New Roman" w:cs="Times New Roman"/>
                <w:color w:val="000000"/>
                <w:lang w:val="en-US"/>
              </w:rPr>
              <w:t>Учебно-методический</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комплекс</w:t>
            </w:r>
            <w:proofErr w:type="spellEnd"/>
          </w:p>
        </w:tc>
        <w:tc>
          <w:tcPr>
            <w:tcW w:w="3475" w:type="dxa"/>
            <w:tcBorders>
              <w:top w:val="single" w:sz="4" w:space="0" w:color="000000"/>
              <w:left w:val="nil"/>
              <w:bottom w:val="single" w:sz="4" w:space="0" w:color="000000"/>
              <w:right w:val="single" w:sz="4" w:space="0" w:color="000000"/>
            </w:tcBorders>
          </w:tcPr>
          <w:p w14:paraId="2E695503" w14:textId="77777777" w:rsidR="0074645C" w:rsidRPr="00B066D2" w:rsidRDefault="0074645C" w:rsidP="00863351">
            <w:pPr>
              <w:ind w:hanging="18"/>
              <w:rPr>
                <w:rFonts w:ascii="Times New Roman" w:hAnsi="Times New Roman" w:cs="Times New Roman"/>
                <w:color w:val="000000"/>
                <w:lang w:val="en-US"/>
              </w:rPr>
            </w:pPr>
            <w:r w:rsidRPr="00B066D2">
              <w:rPr>
                <w:rFonts w:ascii="Times New Roman" w:hAnsi="Times New Roman" w:cs="Times New Roman"/>
                <w:color w:val="000000"/>
                <w:lang w:val="en-US"/>
              </w:rPr>
              <w:t xml:space="preserve"> </w:t>
            </w:r>
          </w:p>
        </w:tc>
      </w:tr>
      <w:tr w:rsidR="0074645C" w:rsidRPr="00B066D2" w14:paraId="3E49223A" w14:textId="77777777" w:rsidTr="00863351">
        <w:trPr>
          <w:trHeight w:val="296"/>
        </w:trPr>
        <w:tc>
          <w:tcPr>
            <w:tcW w:w="3061" w:type="dxa"/>
            <w:tcBorders>
              <w:top w:val="single" w:sz="4" w:space="0" w:color="000000"/>
              <w:left w:val="single" w:sz="4" w:space="0" w:color="000000"/>
              <w:bottom w:val="single" w:sz="4" w:space="0" w:color="000000"/>
              <w:right w:val="single" w:sz="4" w:space="0" w:color="000000"/>
            </w:tcBorders>
          </w:tcPr>
          <w:p w14:paraId="060A08EC" w14:textId="77777777" w:rsidR="0074645C" w:rsidRPr="00B066D2" w:rsidRDefault="0074645C" w:rsidP="00863351">
            <w:pPr>
              <w:ind w:left="110"/>
              <w:rPr>
                <w:rFonts w:ascii="Times New Roman" w:hAnsi="Times New Roman" w:cs="Times New Roman"/>
                <w:color w:val="000000"/>
                <w:lang w:val="en-US"/>
              </w:rPr>
            </w:pPr>
            <w:r w:rsidRPr="00B066D2">
              <w:rPr>
                <w:rFonts w:ascii="Times New Roman" w:hAnsi="Times New Roman" w:cs="Times New Roman"/>
                <w:b/>
                <w:color w:val="000000"/>
                <w:lang w:val="en-US"/>
              </w:rPr>
              <w:t xml:space="preserve">ECTS </w:t>
            </w:r>
          </w:p>
        </w:tc>
        <w:tc>
          <w:tcPr>
            <w:tcW w:w="6872" w:type="dxa"/>
            <w:gridSpan w:val="4"/>
            <w:tcBorders>
              <w:top w:val="single" w:sz="4" w:space="0" w:color="000000"/>
              <w:left w:val="single" w:sz="4" w:space="0" w:color="000000"/>
              <w:bottom w:val="single" w:sz="4" w:space="0" w:color="000000"/>
              <w:right w:val="single" w:sz="4" w:space="0" w:color="000000"/>
            </w:tcBorders>
          </w:tcPr>
          <w:p w14:paraId="4A050978" w14:textId="77777777" w:rsidR="0074645C" w:rsidRPr="00B066D2" w:rsidRDefault="0074645C" w:rsidP="00863351">
            <w:pPr>
              <w:ind w:left="106" w:hanging="18"/>
              <w:rPr>
                <w:rFonts w:ascii="Times New Roman" w:hAnsi="Times New Roman" w:cs="Times New Roman"/>
                <w:color w:val="000000"/>
              </w:rPr>
            </w:pPr>
            <w:r w:rsidRPr="00B066D2">
              <w:rPr>
                <w:rFonts w:ascii="Times New Roman" w:hAnsi="Times New Roman" w:cs="Times New Roman"/>
                <w:color w:val="000000"/>
              </w:rPr>
              <w:t xml:space="preserve">Европейская система переноса и накопления кредитов </w:t>
            </w:r>
          </w:p>
        </w:tc>
      </w:tr>
      <w:tr w:rsidR="0074645C" w:rsidRPr="00B066D2" w14:paraId="7EBF0CDA" w14:textId="77777777" w:rsidTr="00863351">
        <w:trPr>
          <w:trHeight w:val="528"/>
        </w:trPr>
        <w:tc>
          <w:tcPr>
            <w:tcW w:w="3061" w:type="dxa"/>
            <w:tcBorders>
              <w:top w:val="single" w:sz="4" w:space="0" w:color="000000"/>
              <w:left w:val="single" w:sz="4" w:space="0" w:color="000000"/>
              <w:bottom w:val="single" w:sz="4" w:space="0" w:color="000000"/>
              <w:right w:val="single" w:sz="4" w:space="0" w:color="000000"/>
            </w:tcBorders>
          </w:tcPr>
          <w:p w14:paraId="16B2D88D" w14:textId="77777777" w:rsidR="0074645C" w:rsidRPr="00B066D2" w:rsidRDefault="0074645C" w:rsidP="00863351">
            <w:pPr>
              <w:ind w:left="110"/>
              <w:rPr>
                <w:rFonts w:ascii="Times New Roman" w:hAnsi="Times New Roman" w:cs="Times New Roman"/>
                <w:color w:val="000000"/>
                <w:lang w:val="en-US"/>
              </w:rPr>
            </w:pPr>
            <w:r w:rsidRPr="00B066D2">
              <w:rPr>
                <w:rFonts w:ascii="Times New Roman" w:hAnsi="Times New Roman" w:cs="Times New Roman"/>
                <w:b/>
                <w:color w:val="000000"/>
                <w:lang w:val="en-US"/>
              </w:rPr>
              <w:t xml:space="preserve">НГ </w:t>
            </w:r>
            <w:proofErr w:type="spellStart"/>
            <w:r w:rsidRPr="00B066D2">
              <w:rPr>
                <w:rFonts w:ascii="Times New Roman" w:hAnsi="Times New Roman" w:cs="Times New Roman"/>
                <w:b/>
                <w:color w:val="000000"/>
                <w:lang w:val="en-US"/>
              </w:rPr>
              <w:t>при</w:t>
            </w:r>
            <w:proofErr w:type="spellEnd"/>
            <w:r w:rsidRPr="00B066D2">
              <w:rPr>
                <w:rFonts w:ascii="Times New Roman" w:hAnsi="Times New Roman" w:cs="Times New Roman"/>
                <w:b/>
                <w:color w:val="000000"/>
                <w:lang w:val="en-US"/>
              </w:rPr>
              <w:t xml:space="preserve"> МЗ КР </w:t>
            </w:r>
          </w:p>
        </w:tc>
        <w:tc>
          <w:tcPr>
            <w:tcW w:w="6872" w:type="dxa"/>
            <w:gridSpan w:val="4"/>
            <w:tcBorders>
              <w:top w:val="single" w:sz="4" w:space="0" w:color="000000"/>
              <w:left w:val="single" w:sz="4" w:space="0" w:color="000000"/>
              <w:bottom w:val="single" w:sz="4" w:space="0" w:color="000000"/>
              <w:right w:val="single" w:sz="4" w:space="0" w:color="000000"/>
            </w:tcBorders>
          </w:tcPr>
          <w:p w14:paraId="662A45A7" w14:textId="77777777" w:rsidR="0074645C" w:rsidRPr="00B066D2" w:rsidRDefault="0074645C" w:rsidP="00863351">
            <w:pPr>
              <w:ind w:left="106" w:hanging="18"/>
              <w:rPr>
                <w:rFonts w:ascii="Times New Roman" w:hAnsi="Times New Roman" w:cs="Times New Roman"/>
                <w:color w:val="000000"/>
              </w:rPr>
            </w:pPr>
            <w:r w:rsidRPr="00B066D2">
              <w:rPr>
                <w:rFonts w:ascii="Times New Roman" w:hAnsi="Times New Roman" w:cs="Times New Roman"/>
                <w:color w:val="000000"/>
              </w:rPr>
              <w:t xml:space="preserve">Национальный госпиталь при Министерстве здравоохранения Кыргызской Республики </w:t>
            </w:r>
          </w:p>
        </w:tc>
      </w:tr>
      <w:tr w:rsidR="0074645C" w:rsidRPr="00B066D2" w14:paraId="568CBD05" w14:textId="77777777" w:rsidTr="00863351">
        <w:trPr>
          <w:trHeight w:val="526"/>
        </w:trPr>
        <w:tc>
          <w:tcPr>
            <w:tcW w:w="3061" w:type="dxa"/>
            <w:tcBorders>
              <w:top w:val="single" w:sz="4" w:space="0" w:color="000000"/>
              <w:left w:val="single" w:sz="4" w:space="0" w:color="000000"/>
              <w:bottom w:val="single" w:sz="4" w:space="0" w:color="000000"/>
              <w:right w:val="single" w:sz="4" w:space="0" w:color="000000"/>
            </w:tcBorders>
          </w:tcPr>
          <w:p w14:paraId="025D0AB3" w14:textId="77777777" w:rsidR="0074645C" w:rsidRPr="00B066D2" w:rsidRDefault="0074645C" w:rsidP="00863351">
            <w:pPr>
              <w:ind w:left="110"/>
              <w:rPr>
                <w:rFonts w:ascii="Times New Roman" w:hAnsi="Times New Roman" w:cs="Times New Roman"/>
                <w:color w:val="000000"/>
                <w:lang w:val="en-US"/>
              </w:rPr>
            </w:pPr>
            <w:r w:rsidRPr="00B066D2">
              <w:rPr>
                <w:rFonts w:ascii="Times New Roman" w:hAnsi="Times New Roman" w:cs="Times New Roman"/>
                <w:b/>
                <w:color w:val="000000"/>
                <w:lang w:val="en-US"/>
              </w:rPr>
              <w:t xml:space="preserve">КНИИК и ВЛ </w:t>
            </w:r>
          </w:p>
        </w:tc>
        <w:tc>
          <w:tcPr>
            <w:tcW w:w="6872" w:type="dxa"/>
            <w:gridSpan w:val="4"/>
            <w:tcBorders>
              <w:top w:val="single" w:sz="4" w:space="0" w:color="000000"/>
              <w:left w:val="single" w:sz="4" w:space="0" w:color="000000"/>
              <w:bottom w:val="single" w:sz="4" w:space="0" w:color="000000"/>
              <w:right w:val="single" w:sz="4" w:space="0" w:color="000000"/>
            </w:tcBorders>
          </w:tcPr>
          <w:p w14:paraId="4670201C" w14:textId="77777777" w:rsidR="0074645C" w:rsidRPr="00B066D2" w:rsidRDefault="0074645C" w:rsidP="00863351">
            <w:pPr>
              <w:ind w:left="106" w:hanging="18"/>
              <w:rPr>
                <w:rFonts w:ascii="Times New Roman" w:hAnsi="Times New Roman" w:cs="Times New Roman"/>
                <w:color w:val="000000"/>
              </w:rPr>
            </w:pPr>
            <w:r w:rsidRPr="00B066D2">
              <w:rPr>
                <w:rFonts w:ascii="Times New Roman" w:hAnsi="Times New Roman" w:cs="Times New Roman"/>
                <w:color w:val="000000"/>
              </w:rPr>
              <w:t xml:space="preserve">Кыргызский научно-исследовательский институт курортологии и восстановительного лечения </w:t>
            </w:r>
          </w:p>
        </w:tc>
      </w:tr>
      <w:tr w:rsidR="0074645C" w:rsidRPr="00B066D2" w14:paraId="02E40A33" w14:textId="77777777" w:rsidTr="00863351">
        <w:trPr>
          <w:trHeight w:val="286"/>
        </w:trPr>
        <w:tc>
          <w:tcPr>
            <w:tcW w:w="3061" w:type="dxa"/>
            <w:tcBorders>
              <w:top w:val="single" w:sz="4" w:space="0" w:color="000000"/>
              <w:left w:val="single" w:sz="4" w:space="0" w:color="000000"/>
              <w:bottom w:val="single" w:sz="4" w:space="0" w:color="000000"/>
              <w:right w:val="single" w:sz="4" w:space="0" w:color="000000"/>
            </w:tcBorders>
          </w:tcPr>
          <w:p w14:paraId="703C5A68" w14:textId="77777777" w:rsidR="0074645C" w:rsidRPr="00B066D2" w:rsidRDefault="0074645C" w:rsidP="00863351">
            <w:pPr>
              <w:ind w:left="110"/>
              <w:rPr>
                <w:rFonts w:ascii="Times New Roman" w:hAnsi="Times New Roman" w:cs="Times New Roman"/>
                <w:color w:val="000000"/>
                <w:lang w:val="en-US"/>
              </w:rPr>
            </w:pPr>
            <w:r w:rsidRPr="00B066D2">
              <w:rPr>
                <w:rFonts w:ascii="Times New Roman" w:hAnsi="Times New Roman" w:cs="Times New Roman"/>
                <w:b/>
                <w:color w:val="000000"/>
                <w:lang w:val="en-US"/>
              </w:rPr>
              <w:t xml:space="preserve">НХЦ </w:t>
            </w:r>
          </w:p>
        </w:tc>
        <w:tc>
          <w:tcPr>
            <w:tcW w:w="6872" w:type="dxa"/>
            <w:gridSpan w:val="4"/>
            <w:tcBorders>
              <w:top w:val="single" w:sz="4" w:space="0" w:color="000000"/>
              <w:left w:val="single" w:sz="4" w:space="0" w:color="000000"/>
              <w:bottom w:val="single" w:sz="4" w:space="0" w:color="000000"/>
              <w:right w:val="single" w:sz="4" w:space="0" w:color="000000"/>
            </w:tcBorders>
          </w:tcPr>
          <w:p w14:paraId="56652FB5" w14:textId="77777777" w:rsidR="0074645C" w:rsidRPr="00B066D2" w:rsidRDefault="0074645C" w:rsidP="00863351">
            <w:pPr>
              <w:ind w:left="106" w:hanging="18"/>
              <w:rPr>
                <w:rFonts w:ascii="Times New Roman" w:hAnsi="Times New Roman" w:cs="Times New Roman"/>
                <w:color w:val="000000"/>
                <w:lang w:val="en-US"/>
              </w:rPr>
            </w:pPr>
            <w:proofErr w:type="spellStart"/>
            <w:r w:rsidRPr="00B066D2">
              <w:rPr>
                <w:rFonts w:ascii="Times New Roman" w:hAnsi="Times New Roman" w:cs="Times New Roman"/>
                <w:color w:val="000000"/>
                <w:lang w:val="en-US"/>
              </w:rPr>
              <w:t>Национальный</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хирургический</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центр</w:t>
            </w:r>
            <w:proofErr w:type="spellEnd"/>
            <w:r w:rsidRPr="00B066D2">
              <w:rPr>
                <w:rFonts w:ascii="Times New Roman" w:hAnsi="Times New Roman" w:cs="Times New Roman"/>
                <w:color w:val="000000"/>
                <w:lang w:val="en-US"/>
              </w:rPr>
              <w:t xml:space="preserve"> </w:t>
            </w:r>
          </w:p>
        </w:tc>
      </w:tr>
      <w:tr w:rsidR="0074645C" w:rsidRPr="00B066D2" w14:paraId="26364B14" w14:textId="77777777" w:rsidTr="00863351">
        <w:trPr>
          <w:trHeight w:val="288"/>
        </w:trPr>
        <w:tc>
          <w:tcPr>
            <w:tcW w:w="3061" w:type="dxa"/>
            <w:tcBorders>
              <w:top w:val="single" w:sz="4" w:space="0" w:color="000000"/>
              <w:left w:val="single" w:sz="4" w:space="0" w:color="000000"/>
              <w:bottom w:val="single" w:sz="4" w:space="0" w:color="000000"/>
              <w:right w:val="single" w:sz="4" w:space="0" w:color="000000"/>
            </w:tcBorders>
          </w:tcPr>
          <w:p w14:paraId="0167F908" w14:textId="77777777" w:rsidR="0074645C" w:rsidRPr="00B066D2" w:rsidRDefault="0074645C" w:rsidP="00863351">
            <w:pPr>
              <w:ind w:left="110"/>
              <w:rPr>
                <w:rFonts w:ascii="Times New Roman" w:hAnsi="Times New Roman" w:cs="Times New Roman"/>
                <w:color w:val="000000"/>
                <w:lang w:val="en-US"/>
              </w:rPr>
            </w:pPr>
            <w:r w:rsidRPr="00B066D2">
              <w:rPr>
                <w:rFonts w:ascii="Times New Roman" w:hAnsi="Times New Roman" w:cs="Times New Roman"/>
                <w:b/>
                <w:color w:val="000000"/>
                <w:lang w:val="en-US"/>
              </w:rPr>
              <w:t xml:space="preserve">НЦФ </w:t>
            </w:r>
          </w:p>
        </w:tc>
        <w:tc>
          <w:tcPr>
            <w:tcW w:w="6872" w:type="dxa"/>
            <w:gridSpan w:val="4"/>
            <w:tcBorders>
              <w:top w:val="single" w:sz="4" w:space="0" w:color="000000"/>
              <w:left w:val="single" w:sz="4" w:space="0" w:color="000000"/>
              <w:bottom w:val="single" w:sz="4" w:space="0" w:color="000000"/>
              <w:right w:val="single" w:sz="4" w:space="0" w:color="000000"/>
            </w:tcBorders>
          </w:tcPr>
          <w:p w14:paraId="0CC96BB9" w14:textId="77777777" w:rsidR="0074645C" w:rsidRPr="00B066D2" w:rsidRDefault="0074645C" w:rsidP="00863351">
            <w:pPr>
              <w:ind w:left="106" w:hanging="18"/>
              <w:rPr>
                <w:rFonts w:ascii="Times New Roman" w:hAnsi="Times New Roman" w:cs="Times New Roman"/>
                <w:color w:val="000000"/>
                <w:lang w:val="en-US"/>
              </w:rPr>
            </w:pPr>
            <w:proofErr w:type="spellStart"/>
            <w:r w:rsidRPr="00B066D2">
              <w:rPr>
                <w:rFonts w:ascii="Times New Roman" w:hAnsi="Times New Roman" w:cs="Times New Roman"/>
                <w:color w:val="000000"/>
                <w:lang w:val="en-US"/>
              </w:rPr>
              <w:t>Национальный</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центр</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фтизиатрии</w:t>
            </w:r>
            <w:proofErr w:type="spellEnd"/>
            <w:r w:rsidRPr="00B066D2">
              <w:rPr>
                <w:rFonts w:ascii="Times New Roman" w:hAnsi="Times New Roman" w:cs="Times New Roman"/>
                <w:color w:val="000000"/>
                <w:lang w:val="en-US"/>
              </w:rPr>
              <w:t xml:space="preserve"> </w:t>
            </w:r>
          </w:p>
        </w:tc>
      </w:tr>
      <w:tr w:rsidR="0074645C" w:rsidRPr="00B066D2" w14:paraId="7AAFC7C0" w14:textId="77777777" w:rsidTr="00863351">
        <w:trPr>
          <w:trHeight w:val="286"/>
        </w:trPr>
        <w:tc>
          <w:tcPr>
            <w:tcW w:w="3061" w:type="dxa"/>
            <w:tcBorders>
              <w:top w:val="single" w:sz="4" w:space="0" w:color="000000"/>
              <w:left w:val="single" w:sz="4" w:space="0" w:color="000000"/>
              <w:bottom w:val="single" w:sz="4" w:space="0" w:color="000000"/>
              <w:right w:val="single" w:sz="4" w:space="0" w:color="000000"/>
            </w:tcBorders>
          </w:tcPr>
          <w:p w14:paraId="0BEB11CC" w14:textId="77777777" w:rsidR="0074645C" w:rsidRPr="00B066D2" w:rsidRDefault="0074645C" w:rsidP="00863351">
            <w:pPr>
              <w:ind w:left="110"/>
              <w:rPr>
                <w:rFonts w:ascii="Times New Roman" w:hAnsi="Times New Roman" w:cs="Times New Roman"/>
                <w:color w:val="000000"/>
                <w:lang w:val="en-US"/>
              </w:rPr>
            </w:pPr>
            <w:r w:rsidRPr="00B066D2">
              <w:rPr>
                <w:rFonts w:ascii="Times New Roman" w:hAnsi="Times New Roman" w:cs="Times New Roman"/>
                <w:b/>
                <w:color w:val="000000"/>
                <w:lang w:val="en-US"/>
              </w:rPr>
              <w:t xml:space="preserve">РЦДВ </w:t>
            </w:r>
          </w:p>
        </w:tc>
        <w:tc>
          <w:tcPr>
            <w:tcW w:w="6872" w:type="dxa"/>
            <w:gridSpan w:val="4"/>
            <w:tcBorders>
              <w:top w:val="single" w:sz="4" w:space="0" w:color="000000"/>
              <w:left w:val="single" w:sz="4" w:space="0" w:color="000000"/>
              <w:bottom w:val="single" w:sz="4" w:space="0" w:color="000000"/>
              <w:right w:val="single" w:sz="4" w:space="0" w:color="000000"/>
            </w:tcBorders>
          </w:tcPr>
          <w:p w14:paraId="54166865" w14:textId="77777777" w:rsidR="0074645C" w:rsidRPr="00B066D2" w:rsidRDefault="0074645C" w:rsidP="00863351">
            <w:pPr>
              <w:ind w:left="106" w:hanging="18"/>
              <w:rPr>
                <w:rFonts w:ascii="Times New Roman" w:hAnsi="Times New Roman" w:cs="Times New Roman"/>
                <w:color w:val="000000"/>
                <w:lang w:val="en-US"/>
              </w:rPr>
            </w:pPr>
            <w:proofErr w:type="spellStart"/>
            <w:r w:rsidRPr="00B066D2">
              <w:rPr>
                <w:rFonts w:ascii="Times New Roman" w:hAnsi="Times New Roman" w:cs="Times New Roman"/>
                <w:color w:val="000000"/>
                <w:lang w:val="en-US"/>
              </w:rPr>
              <w:t>Республиканский</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центр</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дерматовенерологии</w:t>
            </w:r>
            <w:proofErr w:type="spellEnd"/>
            <w:r w:rsidRPr="00B066D2">
              <w:rPr>
                <w:rFonts w:ascii="Times New Roman" w:hAnsi="Times New Roman" w:cs="Times New Roman"/>
                <w:color w:val="000000"/>
                <w:lang w:val="en-US"/>
              </w:rPr>
              <w:t xml:space="preserve"> </w:t>
            </w:r>
          </w:p>
        </w:tc>
      </w:tr>
      <w:tr w:rsidR="0074645C" w:rsidRPr="00B066D2" w14:paraId="7712AAD8" w14:textId="77777777" w:rsidTr="00863351">
        <w:trPr>
          <w:trHeight w:val="288"/>
        </w:trPr>
        <w:tc>
          <w:tcPr>
            <w:tcW w:w="3061" w:type="dxa"/>
            <w:tcBorders>
              <w:top w:val="single" w:sz="4" w:space="0" w:color="000000"/>
              <w:left w:val="single" w:sz="4" w:space="0" w:color="000000"/>
              <w:bottom w:val="single" w:sz="4" w:space="0" w:color="000000"/>
              <w:right w:val="single" w:sz="4" w:space="0" w:color="000000"/>
            </w:tcBorders>
          </w:tcPr>
          <w:p w14:paraId="448F0184" w14:textId="77777777" w:rsidR="0074645C" w:rsidRPr="00B066D2" w:rsidRDefault="0074645C" w:rsidP="00863351">
            <w:pPr>
              <w:ind w:left="110"/>
              <w:rPr>
                <w:rFonts w:ascii="Times New Roman" w:hAnsi="Times New Roman" w:cs="Times New Roman"/>
                <w:color w:val="000000"/>
                <w:lang w:val="en-US"/>
              </w:rPr>
            </w:pPr>
            <w:r w:rsidRPr="00B066D2">
              <w:rPr>
                <w:rFonts w:ascii="Times New Roman" w:hAnsi="Times New Roman" w:cs="Times New Roman"/>
                <w:b/>
                <w:color w:val="000000"/>
                <w:lang w:val="en-US"/>
              </w:rPr>
              <w:t xml:space="preserve">РЦПН </w:t>
            </w:r>
          </w:p>
        </w:tc>
        <w:tc>
          <w:tcPr>
            <w:tcW w:w="6872" w:type="dxa"/>
            <w:gridSpan w:val="4"/>
            <w:tcBorders>
              <w:top w:val="single" w:sz="4" w:space="0" w:color="000000"/>
              <w:left w:val="single" w:sz="4" w:space="0" w:color="000000"/>
              <w:bottom w:val="single" w:sz="4" w:space="0" w:color="000000"/>
              <w:right w:val="single" w:sz="4" w:space="0" w:color="000000"/>
            </w:tcBorders>
          </w:tcPr>
          <w:p w14:paraId="3D3A0D07" w14:textId="77777777" w:rsidR="0074645C" w:rsidRPr="00B066D2" w:rsidRDefault="0074645C" w:rsidP="00863351">
            <w:pPr>
              <w:ind w:left="106" w:hanging="18"/>
              <w:rPr>
                <w:rFonts w:ascii="Times New Roman" w:hAnsi="Times New Roman" w:cs="Times New Roman"/>
                <w:color w:val="000000"/>
              </w:rPr>
            </w:pPr>
            <w:r w:rsidRPr="00B066D2">
              <w:rPr>
                <w:rFonts w:ascii="Times New Roman" w:hAnsi="Times New Roman" w:cs="Times New Roman"/>
                <w:color w:val="000000"/>
              </w:rPr>
              <w:t xml:space="preserve">Республиканский центр психиатрии и наркологии </w:t>
            </w:r>
          </w:p>
        </w:tc>
      </w:tr>
      <w:tr w:rsidR="0074645C" w:rsidRPr="00B066D2" w14:paraId="2473B769" w14:textId="77777777" w:rsidTr="00863351">
        <w:trPr>
          <w:trHeight w:val="288"/>
        </w:trPr>
        <w:tc>
          <w:tcPr>
            <w:tcW w:w="3061" w:type="dxa"/>
            <w:tcBorders>
              <w:top w:val="single" w:sz="4" w:space="0" w:color="000000"/>
              <w:left w:val="single" w:sz="4" w:space="0" w:color="000000"/>
              <w:bottom w:val="single" w:sz="4" w:space="0" w:color="000000"/>
              <w:right w:val="single" w:sz="4" w:space="0" w:color="000000"/>
            </w:tcBorders>
          </w:tcPr>
          <w:p w14:paraId="2231107D" w14:textId="77777777" w:rsidR="0074645C" w:rsidRPr="00B066D2" w:rsidRDefault="0074645C" w:rsidP="00863351">
            <w:pPr>
              <w:ind w:left="110"/>
              <w:rPr>
                <w:rFonts w:ascii="Times New Roman" w:hAnsi="Times New Roman" w:cs="Times New Roman"/>
                <w:color w:val="000000"/>
                <w:lang w:val="en-US"/>
              </w:rPr>
            </w:pPr>
            <w:r w:rsidRPr="00B066D2">
              <w:rPr>
                <w:rFonts w:ascii="Times New Roman" w:hAnsi="Times New Roman" w:cs="Times New Roman"/>
                <w:b/>
                <w:color w:val="000000"/>
                <w:lang w:val="en-US"/>
              </w:rPr>
              <w:t xml:space="preserve">КМБ </w:t>
            </w:r>
          </w:p>
        </w:tc>
        <w:tc>
          <w:tcPr>
            <w:tcW w:w="6872" w:type="dxa"/>
            <w:gridSpan w:val="4"/>
            <w:tcBorders>
              <w:top w:val="single" w:sz="4" w:space="0" w:color="000000"/>
              <w:left w:val="single" w:sz="4" w:space="0" w:color="000000"/>
              <w:bottom w:val="single" w:sz="4" w:space="0" w:color="000000"/>
              <w:right w:val="single" w:sz="4" w:space="0" w:color="000000"/>
            </w:tcBorders>
          </w:tcPr>
          <w:p w14:paraId="4F52542A" w14:textId="77777777" w:rsidR="0074645C" w:rsidRPr="00B066D2" w:rsidRDefault="0074645C" w:rsidP="00863351">
            <w:pPr>
              <w:ind w:left="106" w:hanging="18"/>
              <w:rPr>
                <w:rFonts w:ascii="Times New Roman" w:hAnsi="Times New Roman" w:cs="Times New Roman"/>
                <w:color w:val="000000"/>
                <w:lang w:val="en-US"/>
              </w:rPr>
            </w:pPr>
            <w:proofErr w:type="spellStart"/>
            <w:r w:rsidRPr="00B066D2">
              <w:rPr>
                <w:rFonts w:ascii="Times New Roman" w:hAnsi="Times New Roman" w:cs="Times New Roman"/>
                <w:color w:val="000000"/>
                <w:lang w:val="en-US"/>
              </w:rPr>
              <w:t>Клиническая</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многопрофильная</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больница</w:t>
            </w:r>
            <w:proofErr w:type="spellEnd"/>
            <w:r w:rsidRPr="00B066D2">
              <w:rPr>
                <w:rFonts w:ascii="Times New Roman" w:hAnsi="Times New Roman" w:cs="Times New Roman"/>
                <w:color w:val="000000"/>
                <w:lang w:val="en-US"/>
              </w:rPr>
              <w:t xml:space="preserve"> </w:t>
            </w:r>
          </w:p>
        </w:tc>
      </w:tr>
      <w:tr w:rsidR="0074645C" w:rsidRPr="00B066D2" w14:paraId="6A15E7D1" w14:textId="77777777" w:rsidTr="00863351">
        <w:trPr>
          <w:trHeight w:val="526"/>
        </w:trPr>
        <w:tc>
          <w:tcPr>
            <w:tcW w:w="3061" w:type="dxa"/>
            <w:tcBorders>
              <w:top w:val="single" w:sz="4" w:space="0" w:color="000000"/>
              <w:left w:val="single" w:sz="4" w:space="0" w:color="000000"/>
              <w:bottom w:val="single" w:sz="4" w:space="0" w:color="000000"/>
              <w:right w:val="single" w:sz="4" w:space="0" w:color="000000"/>
            </w:tcBorders>
          </w:tcPr>
          <w:p w14:paraId="064FFD0E" w14:textId="77777777" w:rsidR="0074645C" w:rsidRPr="00B066D2" w:rsidRDefault="0074645C" w:rsidP="00863351">
            <w:pPr>
              <w:ind w:left="110"/>
              <w:rPr>
                <w:rFonts w:ascii="Times New Roman" w:hAnsi="Times New Roman" w:cs="Times New Roman"/>
                <w:color w:val="000000"/>
                <w:lang w:val="en-US"/>
              </w:rPr>
            </w:pPr>
            <w:r w:rsidRPr="00B066D2">
              <w:rPr>
                <w:rFonts w:ascii="Times New Roman" w:hAnsi="Times New Roman" w:cs="Times New Roman"/>
                <w:b/>
                <w:color w:val="000000"/>
                <w:lang w:val="en-US"/>
              </w:rPr>
              <w:t xml:space="preserve">FAIMER </w:t>
            </w:r>
          </w:p>
        </w:tc>
        <w:tc>
          <w:tcPr>
            <w:tcW w:w="6872" w:type="dxa"/>
            <w:gridSpan w:val="4"/>
            <w:tcBorders>
              <w:top w:val="single" w:sz="4" w:space="0" w:color="000000"/>
              <w:left w:val="single" w:sz="4" w:space="0" w:color="000000"/>
              <w:bottom w:val="single" w:sz="4" w:space="0" w:color="000000"/>
              <w:right w:val="single" w:sz="4" w:space="0" w:color="000000"/>
            </w:tcBorders>
          </w:tcPr>
          <w:p w14:paraId="45ABC79F" w14:textId="77777777" w:rsidR="0074645C" w:rsidRPr="00B066D2" w:rsidRDefault="0074645C" w:rsidP="00863351">
            <w:pPr>
              <w:ind w:left="106" w:hanging="18"/>
              <w:rPr>
                <w:rFonts w:ascii="Times New Roman" w:hAnsi="Times New Roman" w:cs="Times New Roman"/>
                <w:color w:val="000000"/>
              </w:rPr>
            </w:pPr>
            <w:r w:rsidRPr="00B066D2">
              <w:rPr>
                <w:rFonts w:ascii="Times New Roman" w:hAnsi="Times New Roman" w:cs="Times New Roman"/>
                <w:color w:val="000000"/>
              </w:rPr>
              <w:t xml:space="preserve">Фонд развития международного медицинского образования и исследований </w:t>
            </w:r>
          </w:p>
        </w:tc>
      </w:tr>
      <w:tr w:rsidR="0074645C" w:rsidRPr="00B066D2" w14:paraId="4EFB3930" w14:textId="77777777" w:rsidTr="00863351">
        <w:trPr>
          <w:trHeight w:val="288"/>
        </w:trPr>
        <w:tc>
          <w:tcPr>
            <w:tcW w:w="3061" w:type="dxa"/>
            <w:tcBorders>
              <w:top w:val="single" w:sz="4" w:space="0" w:color="000000"/>
              <w:left w:val="single" w:sz="4" w:space="0" w:color="000000"/>
              <w:bottom w:val="single" w:sz="4" w:space="0" w:color="000000"/>
              <w:right w:val="single" w:sz="4" w:space="0" w:color="000000"/>
            </w:tcBorders>
          </w:tcPr>
          <w:p w14:paraId="656B1A96" w14:textId="77777777" w:rsidR="0074645C" w:rsidRPr="00B066D2" w:rsidRDefault="0074645C" w:rsidP="00863351">
            <w:pPr>
              <w:ind w:left="110"/>
              <w:rPr>
                <w:rFonts w:ascii="Times New Roman" w:hAnsi="Times New Roman" w:cs="Times New Roman"/>
                <w:color w:val="000000"/>
                <w:lang w:val="en-US"/>
              </w:rPr>
            </w:pPr>
            <w:r w:rsidRPr="00B066D2">
              <w:rPr>
                <w:rFonts w:ascii="Times New Roman" w:hAnsi="Times New Roman" w:cs="Times New Roman"/>
                <w:b/>
                <w:color w:val="000000"/>
                <w:lang w:val="en-US"/>
              </w:rPr>
              <w:t xml:space="preserve">WFME </w:t>
            </w:r>
          </w:p>
        </w:tc>
        <w:tc>
          <w:tcPr>
            <w:tcW w:w="6872" w:type="dxa"/>
            <w:gridSpan w:val="4"/>
            <w:tcBorders>
              <w:top w:val="single" w:sz="4" w:space="0" w:color="000000"/>
              <w:left w:val="single" w:sz="4" w:space="0" w:color="000000"/>
              <w:bottom w:val="single" w:sz="4" w:space="0" w:color="000000"/>
              <w:right w:val="single" w:sz="4" w:space="0" w:color="000000"/>
            </w:tcBorders>
          </w:tcPr>
          <w:p w14:paraId="58E7C847" w14:textId="77777777" w:rsidR="0074645C" w:rsidRPr="00B066D2" w:rsidRDefault="0074645C" w:rsidP="00863351">
            <w:pPr>
              <w:ind w:left="106" w:hanging="18"/>
              <w:rPr>
                <w:rFonts w:ascii="Times New Roman" w:hAnsi="Times New Roman" w:cs="Times New Roman"/>
                <w:color w:val="000000"/>
                <w:lang w:val="en-US"/>
              </w:rPr>
            </w:pPr>
            <w:proofErr w:type="spellStart"/>
            <w:r w:rsidRPr="00B066D2">
              <w:rPr>
                <w:rFonts w:ascii="Times New Roman" w:hAnsi="Times New Roman" w:cs="Times New Roman"/>
                <w:color w:val="000000"/>
                <w:lang w:val="en-US"/>
              </w:rPr>
              <w:t>Всемирная</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федерация</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медицинского</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образования</w:t>
            </w:r>
            <w:proofErr w:type="spellEnd"/>
            <w:r w:rsidRPr="00B066D2">
              <w:rPr>
                <w:rFonts w:ascii="Times New Roman" w:hAnsi="Times New Roman" w:cs="Times New Roman"/>
                <w:color w:val="000000"/>
                <w:lang w:val="en-US"/>
              </w:rPr>
              <w:t xml:space="preserve"> </w:t>
            </w:r>
          </w:p>
        </w:tc>
      </w:tr>
      <w:tr w:rsidR="0074645C" w:rsidRPr="00B066D2" w14:paraId="0FCF4CB1" w14:textId="77777777" w:rsidTr="00863351">
        <w:trPr>
          <w:trHeight w:val="289"/>
        </w:trPr>
        <w:tc>
          <w:tcPr>
            <w:tcW w:w="3061" w:type="dxa"/>
            <w:tcBorders>
              <w:top w:val="single" w:sz="4" w:space="0" w:color="000000"/>
              <w:left w:val="single" w:sz="4" w:space="0" w:color="000000"/>
              <w:bottom w:val="single" w:sz="4" w:space="0" w:color="000000"/>
              <w:right w:val="single" w:sz="4" w:space="0" w:color="000000"/>
            </w:tcBorders>
          </w:tcPr>
          <w:p w14:paraId="16CDC7C6" w14:textId="77777777" w:rsidR="0074645C" w:rsidRPr="00B066D2" w:rsidRDefault="0074645C" w:rsidP="00863351">
            <w:pPr>
              <w:ind w:left="110"/>
              <w:rPr>
                <w:rFonts w:ascii="Times New Roman" w:hAnsi="Times New Roman" w:cs="Times New Roman"/>
                <w:color w:val="000000"/>
                <w:lang w:val="en-US"/>
              </w:rPr>
            </w:pPr>
            <w:r w:rsidRPr="00B066D2">
              <w:rPr>
                <w:rFonts w:ascii="Times New Roman" w:hAnsi="Times New Roman" w:cs="Times New Roman"/>
                <w:b/>
                <w:color w:val="000000"/>
                <w:lang w:val="en-US"/>
              </w:rPr>
              <w:t xml:space="preserve">PMQ </w:t>
            </w:r>
          </w:p>
        </w:tc>
        <w:tc>
          <w:tcPr>
            <w:tcW w:w="6872" w:type="dxa"/>
            <w:gridSpan w:val="4"/>
            <w:tcBorders>
              <w:top w:val="single" w:sz="4" w:space="0" w:color="000000"/>
              <w:left w:val="single" w:sz="4" w:space="0" w:color="000000"/>
              <w:bottom w:val="single" w:sz="4" w:space="0" w:color="000000"/>
              <w:right w:val="single" w:sz="4" w:space="0" w:color="000000"/>
            </w:tcBorders>
          </w:tcPr>
          <w:p w14:paraId="6F75A888" w14:textId="77777777" w:rsidR="0074645C" w:rsidRPr="00B066D2" w:rsidRDefault="0074645C" w:rsidP="00863351">
            <w:pPr>
              <w:ind w:left="106" w:hanging="18"/>
              <w:rPr>
                <w:rFonts w:ascii="Times New Roman" w:hAnsi="Times New Roman" w:cs="Times New Roman"/>
                <w:color w:val="000000"/>
                <w:lang w:val="en-US"/>
              </w:rPr>
            </w:pPr>
            <w:proofErr w:type="spellStart"/>
            <w:r w:rsidRPr="00B066D2">
              <w:rPr>
                <w:rFonts w:ascii="Times New Roman" w:hAnsi="Times New Roman" w:cs="Times New Roman"/>
                <w:color w:val="000000"/>
                <w:lang w:val="en-US"/>
              </w:rPr>
              <w:t>Первичная</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медицинская</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квалификация</w:t>
            </w:r>
            <w:proofErr w:type="spellEnd"/>
            <w:r w:rsidRPr="00B066D2">
              <w:rPr>
                <w:rFonts w:ascii="Times New Roman" w:hAnsi="Times New Roman" w:cs="Times New Roman"/>
                <w:color w:val="000000"/>
                <w:lang w:val="en-US"/>
              </w:rPr>
              <w:t xml:space="preserve"> </w:t>
            </w:r>
          </w:p>
        </w:tc>
      </w:tr>
      <w:tr w:rsidR="0074645C" w:rsidRPr="00B066D2" w14:paraId="0085A746" w14:textId="77777777" w:rsidTr="00863351">
        <w:trPr>
          <w:trHeight w:val="286"/>
        </w:trPr>
        <w:tc>
          <w:tcPr>
            <w:tcW w:w="3061" w:type="dxa"/>
            <w:tcBorders>
              <w:top w:val="single" w:sz="4" w:space="0" w:color="000000"/>
              <w:left w:val="single" w:sz="4" w:space="0" w:color="000000"/>
              <w:bottom w:val="single" w:sz="4" w:space="0" w:color="000000"/>
              <w:right w:val="single" w:sz="4" w:space="0" w:color="000000"/>
            </w:tcBorders>
          </w:tcPr>
          <w:p w14:paraId="1EBDC957" w14:textId="77777777" w:rsidR="0074645C" w:rsidRPr="00B066D2" w:rsidRDefault="0074645C" w:rsidP="00863351">
            <w:pPr>
              <w:ind w:left="110"/>
              <w:rPr>
                <w:rFonts w:ascii="Times New Roman" w:hAnsi="Times New Roman" w:cs="Times New Roman"/>
                <w:color w:val="000000"/>
                <w:lang w:val="en-US"/>
              </w:rPr>
            </w:pPr>
            <w:r w:rsidRPr="00B066D2">
              <w:rPr>
                <w:rFonts w:ascii="Times New Roman" w:hAnsi="Times New Roman" w:cs="Times New Roman"/>
                <w:b/>
                <w:color w:val="000000"/>
                <w:lang w:val="en-US"/>
              </w:rPr>
              <w:t xml:space="preserve">НПР </w:t>
            </w:r>
          </w:p>
        </w:tc>
        <w:tc>
          <w:tcPr>
            <w:tcW w:w="6872" w:type="dxa"/>
            <w:gridSpan w:val="4"/>
            <w:tcBorders>
              <w:top w:val="single" w:sz="4" w:space="0" w:color="000000"/>
              <w:left w:val="single" w:sz="4" w:space="0" w:color="000000"/>
              <w:bottom w:val="single" w:sz="4" w:space="0" w:color="000000"/>
              <w:right w:val="single" w:sz="4" w:space="0" w:color="000000"/>
            </w:tcBorders>
          </w:tcPr>
          <w:p w14:paraId="71E1DA6E" w14:textId="77777777" w:rsidR="0074645C" w:rsidRPr="00B066D2" w:rsidRDefault="0074645C" w:rsidP="00863351">
            <w:pPr>
              <w:ind w:left="106" w:hanging="18"/>
              <w:rPr>
                <w:rFonts w:ascii="Times New Roman" w:hAnsi="Times New Roman" w:cs="Times New Roman"/>
                <w:color w:val="000000"/>
                <w:lang w:val="en-US"/>
              </w:rPr>
            </w:pPr>
            <w:proofErr w:type="spellStart"/>
            <w:r w:rsidRPr="00B066D2">
              <w:rPr>
                <w:rFonts w:ascii="Times New Roman" w:hAnsi="Times New Roman" w:cs="Times New Roman"/>
                <w:color w:val="000000"/>
                <w:lang w:val="en-US"/>
              </w:rPr>
              <w:t>Непрерывное</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медицинское</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развитие</w:t>
            </w:r>
            <w:proofErr w:type="spellEnd"/>
            <w:r w:rsidRPr="00B066D2">
              <w:rPr>
                <w:rFonts w:ascii="Times New Roman" w:hAnsi="Times New Roman" w:cs="Times New Roman"/>
                <w:color w:val="000000"/>
                <w:lang w:val="en-US"/>
              </w:rPr>
              <w:t xml:space="preserve"> </w:t>
            </w:r>
          </w:p>
        </w:tc>
      </w:tr>
      <w:tr w:rsidR="0074645C" w:rsidRPr="00B066D2" w14:paraId="0C521529" w14:textId="77777777" w:rsidTr="00863351">
        <w:trPr>
          <w:trHeight w:val="288"/>
        </w:trPr>
        <w:tc>
          <w:tcPr>
            <w:tcW w:w="3061" w:type="dxa"/>
            <w:tcBorders>
              <w:top w:val="single" w:sz="4" w:space="0" w:color="000000"/>
              <w:left w:val="single" w:sz="4" w:space="0" w:color="000000"/>
              <w:bottom w:val="single" w:sz="4" w:space="0" w:color="000000"/>
              <w:right w:val="single" w:sz="4" w:space="0" w:color="000000"/>
            </w:tcBorders>
          </w:tcPr>
          <w:p w14:paraId="226EDEE8" w14:textId="77777777" w:rsidR="0074645C" w:rsidRPr="00B066D2" w:rsidRDefault="0074645C" w:rsidP="00863351">
            <w:pPr>
              <w:ind w:left="110"/>
              <w:rPr>
                <w:rFonts w:ascii="Times New Roman" w:hAnsi="Times New Roman" w:cs="Times New Roman"/>
                <w:color w:val="000000"/>
                <w:lang w:val="en-US"/>
              </w:rPr>
            </w:pPr>
            <w:r w:rsidRPr="00B066D2">
              <w:rPr>
                <w:rFonts w:ascii="Times New Roman" w:hAnsi="Times New Roman" w:cs="Times New Roman"/>
                <w:b/>
                <w:color w:val="000000"/>
                <w:lang w:val="en-US"/>
              </w:rPr>
              <w:t xml:space="preserve">НМО </w:t>
            </w:r>
          </w:p>
        </w:tc>
        <w:tc>
          <w:tcPr>
            <w:tcW w:w="6872" w:type="dxa"/>
            <w:gridSpan w:val="4"/>
            <w:tcBorders>
              <w:top w:val="single" w:sz="4" w:space="0" w:color="000000"/>
              <w:left w:val="single" w:sz="4" w:space="0" w:color="000000"/>
              <w:bottom w:val="single" w:sz="4" w:space="0" w:color="000000"/>
              <w:right w:val="single" w:sz="4" w:space="0" w:color="000000"/>
            </w:tcBorders>
          </w:tcPr>
          <w:p w14:paraId="126A1FC9" w14:textId="77777777" w:rsidR="0074645C" w:rsidRPr="00B066D2" w:rsidRDefault="0074645C" w:rsidP="00863351">
            <w:pPr>
              <w:ind w:left="106" w:hanging="18"/>
              <w:rPr>
                <w:rFonts w:ascii="Times New Roman" w:hAnsi="Times New Roman" w:cs="Times New Roman"/>
                <w:color w:val="000000"/>
                <w:lang w:val="en-US"/>
              </w:rPr>
            </w:pPr>
            <w:proofErr w:type="spellStart"/>
            <w:r w:rsidRPr="00B066D2">
              <w:rPr>
                <w:rFonts w:ascii="Times New Roman" w:hAnsi="Times New Roman" w:cs="Times New Roman"/>
                <w:color w:val="000000"/>
                <w:lang w:val="en-US"/>
              </w:rPr>
              <w:t>Непрерывное</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медицинское</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образование</w:t>
            </w:r>
            <w:proofErr w:type="spellEnd"/>
            <w:r w:rsidRPr="00B066D2">
              <w:rPr>
                <w:rFonts w:ascii="Times New Roman" w:hAnsi="Times New Roman" w:cs="Times New Roman"/>
                <w:color w:val="000000"/>
                <w:lang w:val="en-US"/>
              </w:rPr>
              <w:t xml:space="preserve"> </w:t>
            </w:r>
          </w:p>
        </w:tc>
      </w:tr>
      <w:tr w:rsidR="0074645C" w:rsidRPr="00B066D2" w14:paraId="11687635" w14:textId="77777777" w:rsidTr="00863351">
        <w:trPr>
          <w:trHeight w:val="286"/>
        </w:trPr>
        <w:tc>
          <w:tcPr>
            <w:tcW w:w="3061" w:type="dxa"/>
            <w:tcBorders>
              <w:top w:val="single" w:sz="4" w:space="0" w:color="000000"/>
              <w:left w:val="single" w:sz="4" w:space="0" w:color="000000"/>
              <w:bottom w:val="single" w:sz="4" w:space="0" w:color="000000"/>
              <w:right w:val="single" w:sz="4" w:space="0" w:color="000000"/>
            </w:tcBorders>
          </w:tcPr>
          <w:p w14:paraId="44028B64" w14:textId="77777777" w:rsidR="0074645C" w:rsidRPr="00B066D2" w:rsidRDefault="0074645C" w:rsidP="00863351">
            <w:pPr>
              <w:ind w:left="110"/>
              <w:rPr>
                <w:rFonts w:ascii="Times New Roman" w:hAnsi="Times New Roman" w:cs="Times New Roman"/>
                <w:color w:val="000000"/>
                <w:lang w:val="en-US"/>
              </w:rPr>
            </w:pPr>
            <w:r w:rsidRPr="00B066D2">
              <w:rPr>
                <w:rFonts w:ascii="Times New Roman" w:hAnsi="Times New Roman" w:cs="Times New Roman"/>
                <w:b/>
                <w:color w:val="000000"/>
                <w:lang w:val="en-US"/>
              </w:rPr>
              <w:t xml:space="preserve">AMBOSS </w:t>
            </w:r>
          </w:p>
        </w:tc>
        <w:tc>
          <w:tcPr>
            <w:tcW w:w="6872" w:type="dxa"/>
            <w:gridSpan w:val="4"/>
            <w:tcBorders>
              <w:top w:val="single" w:sz="4" w:space="0" w:color="000000"/>
              <w:left w:val="single" w:sz="4" w:space="0" w:color="000000"/>
              <w:bottom w:val="single" w:sz="4" w:space="0" w:color="000000"/>
              <w:right w:val="single" w:sz="4" w:space="0" w:color="000000"/>
            </w:tcBorders>
          </w:tcPr>
          <w:p w14:paraId="30AA5415" w14:textId="77777777" w:rsidR="0074645C" w:rsidRPr="00B066D2" w:rsidRDefault="0074645C" w:rsidP="00863351">
            <w:pPr>
              <w:ind w:left="106" w:hanging="18"/>
              <w:rPr>
                <w:rFonts w:ascii="Times New Roman" w:hAnsi="Times New Roman" w:cs="Times New Roman"/>
                <w:color w:val="000000"/>
              </w:rPr>
            </w:pPr>
            <w:r w:rsidRPr="00B066D2">
              <w:rPr>
                <w:rFonts w:ascii="Times New Roman" w:hAnsi="Times New Roman" w:cs="Times New Roman"/>
                <w:color w:val="000000"/>
              </w:rPr>
              <w:t xml:space="preserve">Платформа медицинских знаний для врачей и студентов </w:t>
            </w:r>
          </w:p>
        </w:tc>
      </w:tr>
      <w:tr w:rsidR="0074645C" w:rsidRPr="00B066D2" w14:paraId="0812190F" w14:textId="77777777" w:rsidTr="00863351">
        <w:trPr>
          <w:trHeight w:val="288"/>
        </w:trPr>
        <w:tc>
          <w:tcPr>
            <w:tcW w:w="3061" w:type="dxa"/>
            <w:tcBorders>
              <w:top w:val="single" w:sz="4" w:space="0" w:color="000000"/>
              <w:left w:val="single" w:sz="4" w:space="0" w:color="000000"/>
              <w:bottom w:val="single" w:sz="4" w:space="0" w:color="000000"/>
              <w:right w:val="single" w:sz="4" w:space="0" w:color="000000"/>
            </w:tcBorders>
          </w:tcPr>
          <w:p w14:paraId="6F8B9B27" w14:textId="77777777" w:rsidR="0074645C" w:rsidRPr="00B066D2" w:rsidRDefault="0074645C" w:rsidP="00863351">
            <w:pPr>
              <w:ind w:left="110"/>
              <w:rPr>
                <w:rFonts w:ascii="Times New Roman" w:hAnsi="Times New Roman" w:cs="Times New Roman"/>
                <w:color w:val="000000"/>
                <w:lang w:val="en-US"/>
              </w:rPr>
            </w:pPr>
            <w:r w:rsidRPr="00B066D2">
              <w:rPr>
                <w:rFonts w:ascii="Times New Roman" w:hAnsi="Times New Roman" w:cs="Times New Roman"/>
                <w:b/>
                <w:color w:val="000000"/>
                <w:lang w:val="en-US"/>
              </w:rPr>
              <w:t xml:space="preserve">ГАК </w:t>
            </w:r>
          </w:p>
        </w:tc>
        <w:tc>
          <w:tcPr>
            <w:tcW w:w="6872" w:type="dxa"/>
            <w:gridSpan w:val="4"/>
            <w:tcBorders>
              <w:top w:val="single" w:sz="4" w:space="0" w:color="000000"/>
              <w:left w:val="single" w:sz="4" w:space="0" w:color="000000"/>
              <w:bottom w:val="single" w:sz="4" w:space="0" w:color="000000"/>
              <w:right w:val="single" w:sz="4" w:space="0" w:color="000000"/>
            </w:tcBorders>
          </w:tcPr>
          <w:p w14:paraId="59CC2772" w14:textId="77777777" w:rsidR="0074645C" w:rsidRPr="00B066D2" w:rsidRDefault="0074645C" w:rsidP="00863351">
            <w:pPr>
              <w:ind w:left="106" w:hanging="18"/>
              <w:rPr>
                <w:rFonts w:ascii="Times New Roman" w:hAnsi="Times New Roman" w:cs="Times New Roman"/>
                <w:color w:val="000000"/>
                <w:lang w:val="en-US"/>
              </w:rPr>
            </w:pPr>
            <w:proofErr w:type="spellStart"/>
            <w:r w:rsidRPr="00B066D2">
              <w:rPr>
                <w:rFonts w:ascii="Times New Roman" w:hAnsi="Times New Roman" w:cs="Times New Roman"/>
                <w:color w:val="000000"/>
                <w:lang w:val="en-US"/>
              </w:rPr>
              <w:t>Государственная</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аттестационная</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комиссия</w:t>
            </w:r>
            <w:proofErr w:type="spellEnd"/>
            <w:r w:rsidRPr="00B066D2">
              <w:rPr>
                <w:rFonts w:ascii="Times New Roman" w:hAnsi="Times New Roman" w:cs="Times New Roman"/>
                <w:color w:val="000000"/>
                <w:lang w:val="en-US"/>
              </w:rPr>
              <w:t xml:space="preserve"> </w:t>
            </w:r>
          </w:p>
        </w:tc>
      </w:tr>
      <w:tr w:rsidR="0074645C" w:rsidRPr="00B066D2" w14:paraId="1DD883A1" w14:textId="77777777" w:rsidTr="00863351">
        <w:trPr>
          <w:trHeight w:val="526"/>
        </w:trPr>
        <w:tc>
          <w:tcPr>
            <w:tcW w:w="3061" w:type="dxa"/>
            <w:tcBorders>
              <w:top w:val="single" w:sz="4" w:space="0" w:color="000000"/>
              <w:left w:val="single" w:sz="4" w:space="0" w:color="000000"/>
              <w:bottom w:val="single" w:sz="4" w:space="0" w:color="000000"/>
              <w:right w:val="single" w:sz="4" w:space="0" w:color="000000"/>
            </w:tcBorders>
          </w:tcPr>
          <w:p w14:paraId="3958035B" w14:textId="77777777" w:rsidR="0074645C" w:rsidRPr="00B066D2" w:rsidRDefault="0074645C" w:rsidP="00863351">
            <w:pPr>
              <w:ind w:left="110"/>
              <w:rPr>
                <w:rFonts w:ascii="Times New Roman" w:hAnsi="Times New Roman" w:cs="Times New Roman"/>
                <w:color w:val="000000"/>
                <w:lang w:val="en-US"/>
              </w:rPr>
            </w:pPr>
            <w:r w:rsidRPr="00B066D2">
              <w:rPr>
                <w:rFonts w:ascii="Times New Roman" w:hAnsi="Times New Roman" w:cs="Times New Roman"/>
                <w:b/>
                <w:color w:val="000000"/>
                <w:lang w:val="en-US"/>
              </w:rPr>
              <w:t xml:space="preserve">КГМИ </w:t>
            </w:r>
            <w:proofErr w:type="spellStart"/>
            <w:r w:rsidRPr="00B066D2">
              <w:rPr>
                <w:rFonts w:ascii="Times New Roman" w:hAnsi="Times New Roman" w:cs="Times New Roman"/>
                <w:b/>
                <w:color w:val="000000"/>
                <w:lang w:val="en-US"/>
              </w:rPr>
              <w:t>ПиПК</w:t>
            </w:r>
            <w:proofErr w:type="spellEnd"/>
            <w:r w:rsidRPr="00B066D2">
              <w:rPr>
                <w:rFonts w:ascii="Times New Roman" w:hAnsi="Times New Roman" w:cs="Times New Roman"/>
                <w:b/>
                <w:color w:val="000000"/>
                <w:lang w:val="en-US"/>
              </w:rPr>
              <w:t xml:space="preserve"> </w:t>
            </w:r>
          </w:p>
        </w:tc>
        <w:tc>
          <w:tcPr>
            <w:tcW w:w="6872" w:type="dxa"/>
            <w:gridSpan w:val="4"/>
            <w:tcBorders>
              <w:top w:val="single" w:sz="4" w:space="0" w:color="000000"/>
              <w:left w:val="single" w:sz="4" w:space="0" w:color="000000"/>
              <w:bottom w:val="single" w:sz="4" w:space="0" w:color="000000"/>
              <w:right w:val="single" w:sz="4" w:space="0" w:color="000000"/>
            </w:tcBorders>
          </w:tcPr>
          <w:p w14:paraId="008588AA" w14:textId="77777777" w:rsidR="0074645C" w:rsidRPr="00B066D2" w:rsidRDefault="0074645C" w:rsidP="00863351">
            <w:pPr>
              <w:ind w:left="106" w:hanging="18"/>
              <w:rPr>
                <w:rFonts w:ascii="Times New Roman" w:hAnsi="Times New Roman" w:cs="Times New Roman"/>
                <w:color w:val="000000"/>
              </w:rPr>
            </w:pPr>
            <w:r w:rsidRPr="00B066D2">
              <w:rPr>
                <w:rFonts w:ascii="Times New Roman" w:hAnsi="Times New Roman" w:cs="Times New Roman"/>
                <w:color w:val="000000"/>
              </w:rPr>
              <w:t xml:space="preserve">Кыргызский государственный медицинский институт переподготовки и повышения квалификации </w:t>
            </w:r>
          </w:p>
        </w:tc>
      </w:tr>
      <w:tr w:rsidR="0074645C" w:rsidRPr="00B066D2" w14:paraId="6B1EA245" w14:textId="77777777" w:rsidTr="00863351">
        <w:trPr>
          <w:trHeight w:val="288"/>
        </w:trPr>
        <w:tc>
          <w:tcPr>
            <w:tcW w:w="3061" w:type="dxa"/>
            <w:tcBorders>
              <w:top w:val="single" w:sz="4" w:space="0" w:color="000000"/>
              <w:left w:val="single" w:sz="4" w:space="0" w:color="000000"/>
              <w:bottom w:val="single" w:sz="4" w:space="0" w:color="000000"/>
              <w:right w:val="single" w:sz="4" w:space="0" w:color="000000"/>
            </w:tcBorders>
          </w:tcPr>
          <w:p w14:paraId="163E6EDD" w14:textId="77777777" w:rsidR="0074645C" w:rsidRPr="00B066D2" w:rsidRDefault="0074645C" w:rsidP="00863351">
            <w:pPr>
              <w:ind w:left="110"/>
              <w:rPr>
                <w:rFonts w:ascii="Times New Roman" w:hAnsi="Times New Roman" w:cs="Times New Roman"/>
                <w:color w:val="000000"/>
                <w:lang w:val="en-US"/>
              </w:rPr>
            </w:pPr>
            <w:r w:rsidRPr="00B066D2">
              <w:rPr>
                <w:rFonts w:ascii="Times New Roman" w:hAnsi="Times New Roman" w:cs="Times New Roman"/>
                <w:b/>
                <w:color w:val="000000"/>
                <w:lang w:val="en-US"/>
              </w:rPr>
              <w:t xml:space="preserve">ИУП </w:t>
            </w:r>
          </w:p>
        </w:tc>
        <w:tc>
          <w:tcPr>
            <w:tcW w:w="6872" w:type="dxa"/>
            <w:gridSpan w:val="4"/>
            <w:tcBorders>
              <w:top w:val="single" w:sz="4" w:space="0" w:color="000000"/>
              <w:left w:val="single" w:sz="4" w:space="0" w:color="000000"/>
              <w:bottom w:val="single" w:sz="4" w:space="0" w:color="000000"/>
              <w:right w:val="single" w:sz="4" w:space="0" w:color="000000"/>
            </w:tcBorders>
          </w:tcPr>
          <w:p w14:paraId="742FDC2D" w14:textId="77777777" w:rsidR="0074645C" w:rsidRPr="00B066D2" w:rsidRDefault="0074645C" w:rsidP="00863351">
            <w:pPr>
              <w:ind w:left="106" w:hanging="18"/>
              <w:rPr>
                <w:rFonts w:ascii="Times New Roman" w:hAnsi="Times New Roman" w:cs="Times New Roman"/>
                <w:color w:val="000000"/>
                <w:lang w:val="en-US"/>
              </w:rPr>
            </w:pPr>
            <w:proofErr w:type="spellStart"/>
            <w:r w:rsidRPr="00B066D2">
              <w:rPr>
                <w:rFonts w:ascii="Times New Roman" w:hAnsi="Times New Roman" w:cs="Times New Roman"/>
                <w:color w:val="000000"/>
                <w:lang w:val="en-US"/>
              </w:rPr>
              <w:t>Индивидуальный</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учебный</w:t>
            </w:r>
            <w:proofErr w:type="spellEnd"/>
            <w:r w:rsidRPr="00B066D2">
              <w:rPr>
                <w:rFonts w:ascii="Times New Roman" w:hAnsi="Times New Roman" w:cs="Times New Roman"/>
                <w:color w:val="000000"/>
                <w:lang w:val="en-US"/>
              </w:rPr>
              <w:t xml:space="preserve"> </w:t>
            </w:r>
            <w:proofErr w:type="spellStart"/>
            <w:r w:rsidRPr="00B066D2">
              <w:rPr>
                <w:rFonts w:ascii="Times New Roman" w:hAnsi="Times New Roman" w:cs="Times New Roman"/>
                <w:color w:val="000000"/>
                <w:lang w:val="en-US"/>
              </w:rPr>
              <w:t>план</w:t>
            </w:r>
            <w:proofErr w:type="spellEnd"/>
            <w:r w:rsidRPr="00B066D2">
              <w:rPr>
                <w:rFonts w:ascii="Times New Roman" w:hAnsi="Times New Roman" w:cs="Times New Roman"/>
                <w:color w:val="000000"/>
                <w:lang w:val="en-US"/>
              </w:rPr>
              <w:t xml:space="preserve"> </w:t>
            </w:r>
          </w:p>
        </w:tc>
      </w:tr>
    </w:tbl>
    <w:p w14:paraId="1144134D" w14:textId="77777777" w:rsidR="0074645C" w:rsidRPr="00B066D2" w:rsidRDefault="0074645C" w:rsidP="0074645C">
      <w:pPr>
        <w:spacing w:line="360" w:lineRule="auto"/>
        <w:ind w:firstLine="0"/>
        <w:jc w:val="center"/>
        <w:rPr>
          <w:b/>
        </w:rPr>
      </w:pPr>
    </w:p>
    <w:p w14:paraId="7BA5298A" w14:textId="77777777" w:rsidR="0074645C" w:rsidRDefault="0074645C" w:rsidP="0074645C">
      <w:pPr>
        <w:spacing w:line="360" w:lineRule="auto"/>
        <w:ind w:firstLine="0"/>
        <w:jc w:val="center"/>
        <w:rPr>
          <w:b/>
        </w:rPr>
      </w:pPr>
    </w:p>
    <w:p w14:paraId="0A3798A9" w14:textId="77777777" w:rsidR="0074645C" w:rsidRDefault="0074645C" w:rsidP="0074645C">
      <w:pPr>
        <w:spacing w:line="360" w:lineRule="auto"/>
        <w:ind w:firstLine="0"/>
        <w:jc w:val="center"/>
        <w:rPr>
          <w:b/>
        </w:rPr>
      </w:pPr>
    </w:p>
    <w:p w14:paraId="11E832E3" w14:textId="77777777" w:rsidR="0074645C" w:rsidRDefault="0074645C" w:rsidP="0074645C">
      <w:pPr>
        <w:spacing w:line="360" w:lineRule="auto"/>
        <w:ind w:firstLine="0"/>
        <w:jc w:val="center"/>
        <w:rPr>
          <w:b/>
        </w:rPr>
      </w:pPr>
    </w:p>
    <w:p w14:paraId="13F4D761" w14:textId="77777777" w:rsidR="0074645C" w:rsidRDefault="0074645C" w:rsidP="0074645C">
      <w:pPr>
        <w:spacing w:line="360" w:lineRule="auto"/>
        <w:ind w:firstLine="0"/>
        <w:jc w:val="center"/>
        <w:rPr>
          <w:b/>
        </w:rPr>
      </w:pPr>
    </w:p>
    <w:p w14:paraId="32F75E75" w14:textId="77777777" w:rsidR="0074645C" w:rsidRDefault="0074645C" w:rsidP="0074645C">
      <w:pPr>
        <w:spacing w:line="360" w:lineRule="auto"/>
        <w:ind w:firstLine="0"/>
        <w:jc w:val="center"/>
        <w:rPr>
          <w:b/>
        </w:rPr>
      </w:pPr>
    </w:p>
    <w:p w14:paraId="56EF8D83" w14:textId="77777777" w:rsidR="0074645C" w:rsidRPr="00E67EC6" w:rsidRDefault="0074645C" w:rsidP="0074645C">
      <w:pPr>
        <w:pStyle w:val="1"/>
        <w:ind w:left="720"/>
        <w:jc w:val="center"/>
        <w:rPr>
          <w:sz w:val="24"/>
          <w:szCs w:val="24"/>
        </w:rPr>
      </w:pPr>
      <w:r w:rsidRPr="00E67EC6">
        <w:rPr>
          <w:sz w:val="24"/>
          <w:szCs w:val="24"/>
        </w:rPr>
        <w:lastRenderedPageBreak/>
        <w:t>ВВЕДЕНИЕ</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804"/>
      </w:tblGrid>
      <w:tr w:rsidR="0074645C" w:rsidRPr="00354EB2" w14:paraId="0F794350" w14:textId="77777777" w:rsidTr="00863351">
        <w:trPr>
          <w:trHeight w:val="374"/>
        </w:trPr>
        <w:tc>
          <w:tcPr>
            <w:tcW w:w="2977" w:type="dxa"/>
          </w:tcPr>
          <w:p w14:paraId="3F14C0B8" w14:textId="77777777" w:rsidR="0074645C" w:rsidRPr="00D76B0D" w:rsidRDefault="0074645C" w:rsidP="00863351">
            <w:pPr>
              <w:ind w:firstLine="0"/>
              <w:rPr>
                <w:rFonts w:eastAsia="Calibri"/>
                <w:b/>
              </w:rPr>
            </w:pPr>
            <w:r>
              <w:rPr>
                <w:b/>
              </w:rPr>
              <w:t xml:space="preserve"> </w:t>
            </w:r>
            <w:proofErr w:type="gramStart"/>
            <w:r>
              <w:rPr>
                <w:b/>
              </w:rPr>
              <w:t>Название  организации</w:t>
            </w:r>
            <w:proofErr w:type="gramEnd"/>
            <w:r>
              <w:rPr>
                <w:b/>
              </w:rPr>
              <w:t xml:space="preserve"> </w:t>
            </w:r>
          </w:p>
        </w:tc>
        <w:tc>
          <w:tcPr>
            <w:tcW w:w="6804" w:type="dxa"/>
          </w:tcPr>
          <w:p w14:paraId="1A321C6D" w14:textId="77777777" w:rsidR="0074645C" w:rsidRPr="00D76B0D" w:rsidRDefault="0074645C" w:rsidP="00863351">
            <w:pPr>
              <w:ind w:firstLine="0"/>
            </w:pPr>
            <w:r>
              <w:t xml:space="preserve"> Евразийский международный университет (ЕМУ)</w:t>
            </w:r>
          </w:p>
        </w:tc>
      </w:tr>
      <w:tr w:rsidR="0074645C" w:rsidRPr="00354EB2" w14:paraId="6A4EA37F" w14:textId="77777777" w:rsidTr="00863351">
        <w:trPr>
          <w:trHeight w:val="374"/>
        </w:trPr>
        <w:tc>
          <w:tcPr>
            <w:tcW w:w="2977" w:type="dxa"/>
          </w:tcPr>
          <w:p w14:paraId="3A181301" w14:textId="77777777" w:rsidR="0074645C" w:rsidRPr="00D76B0D" w:rsidRDefault="0074645C" w:rsidP="00863351">
            <w:pPr>
              <w:ind w:firstLine="0"/>
              <w:rPr>
                <w:rFonts w:eastAsia="Calibri"/>
                <w:b/>
              </w:rPr>
            </w:pPr>
            <w:r w:rsidRPr="00D76B0D">
              <w:rPr>
                <w:rFonts w:eastAsia="Calibri"/>
                <w:b/>
              </w:rPr>
              <w:t>Юридический адрес:</w:t>
            </w:r>
          </w:p>
        </w:tc>
        <w:tc>
          <w:tcPr>
            <w:tcW w:w="6804" w:type="dxa"/>
          </w:tcPr>
          <w:p w14:paraId="489DD705" w14:textId="77777777" w:rsidR="0074645C" w:rsidRDefault="0074645C" w:rsidP="00863351">
            <w:pPr>
              <w:ind w:firstLine="0"/>
              <w:rPr>
                <w:color w:val="181818"/>
              </w:rPr>
            </w:pPr>
            <w:proofErr w:type="spellStart"/>
            <w:r>
              <w:rPr>
                <w:color w:val="181818"/>
              </w:rPr>
              <w:t>ул</w:t>
            </w:r>
            <w:proofErr w:type="spellEnd"/>
            <w:r>
              <w:rPr>
                <w:color w:val="181818"/>
                <w:lang w:val="ky-KG"/>
              </w:rPr>
              <w:t>.</w:t>
            </w:r>
            <w:r>
              <w:rPr>
                <w:color w:val="181818"/>
              </w:rPr>
              <w:t xml:space="preserve">  </w:t>
            </w:r>
            <w:r>
              <w:rPr>
                <w:color w:val="181818"/>
                <w:lang w:val="ky-KG"/>
              </w:rPr>
              <w:t xml:space="preserve">Исакеева 30/1, Тунгуч </w:t>
            </w:r>
            <w:r>
              <w:t xml:space="preserve">720048, </w:t>
            </w:r>
            <w:r>
              <w:rPr>
                <w:lang w:val="ky-KG"/>
              </w:rPr>
              <w:t xml:space="preserve">Бишкек, </w:t>
            </w:r>
            <w:r>
              <w:t>Кыргызская Республика</w:t>
            </w:r>
            <w:r>
              <w:rPr>
                <w:color w:val="181818"/>
              </w:rPr>
              <w:t xml:space="preserve">. </w:t>
            </w:r>
          </w:p>
        </w:tc>
      </w:tr>
      <w:tr w:rsidR="0074645C" w:rsidRPr="00354EB2" w14:paraId="3A0E4473" w14:textId="77777777" w:rsidTr="00863351">
        <w:tc>
          <w:tcPr>
            <w:tcW w:w="2977" w:type="dxa"/>
          </w:tcPr>
          <w:p w14:paraId="65E32051" w14:textId="77777777" w:rsidR="0074645C" w:rsidRPr="00D76B0D" w:rsidRDefault="0074645C" w:rsidP="00863351">
            <w:pPr>
              <w:ind w:firstLine="0"/>
              <w:rPr>
                <w:rFonts w:eastAsia="Calibri"/>
                <w:b/>
              </w:rPr>
            </w:pPr>
            <w:r w:rsidRPr="00D76B0D">
              <w:rPr>
                <w:rFonts w:eastAsia="Calibri"/>
                <w:b/>
              </w:rPr>
              <w:t>Учебный корпус:</w:t>
            </w:r>
          </w:p>
        </w:tc>
        <w:tc>
          <w:tcPr>
            <w:tcW w:w="6804" w:type="dxa"/>
          </w:tcPr>
          <w:p w14:paraId="555BB3D1" w14:textId="77777777" w:rsidR="0074645C" w:rsidRPr="00D76B0D" w:rsidRDefault="0074645C" w:rsidP="00863351">
            <w:pPr>
              <w:ind w:firstLine="0"/>
              <w:rPr>
                <w:rFonts w:eastAsia="Calibri"/>
              </w:rPr>
            </w:pPr>
            <w:proofErr w:type="spellStart"/>
            <w:r>
              <w:rPr>
                <w:color w:val="181818"/>
              </w:rPr>
              <w:t>ул</w:t>
            </w:r>
            <w:proofErr w:type="spellEnd"/>
            <w:r>
              <w:rPr>
                <w:color w:val="181818"/>
                <w:lang w:val="ky-KG"/>
              </w:rPr>
              <w:t>.</w:t>
            </w:r>
            <w:r>
              <w:rPr>
                <w:color w:val="181818"/>
              </w:rPr>
              <w:t xml:space="preserve">  </w:t>
            </w:r>
            <w:r>
              <w:rPr>
                <w:color w:val="181818"/>
                <w:lang w:val="ky-KG"/>
              </w:rPr>
              <w:t xml:space="preserve">Исакеева 30/1, Тунгуч </w:t>
            </w:r>
            <w:r>
              <w:t xml:space="preserve">720048, </w:t>
            </w:r>
            <w:r>
              <w:rPr>
                <w:lang w:val="ky-KG"/>
              </w:rPr>
              <w:t xml:space="preserve">Бишкек, </w:t>
            </w:r>
            <w:r>
              <w:t>Кыргызская Республика</w:t>
            </w:r>
            <w:r>
              <w:rPr>
                <w:color w:val="181818"/>
              </w:rPr>
              <w:t>.</w:t>
            </w:r>
          </w:p>
        </w:tc>
      </w:tr>
      <w:tr w:rsidR="0074645C" w:rsidRPr="00D76B0D" w14:paraId="22034949" w14:textId="77777777" w:rsidTr="00863351">
        <w:tc>
          <w:tcPr>
            <w:tcW w:w="2977" w:type="dxa"/>
          </w:tcPr>
          <w:p w14:paraId="5064BC5A" w14:textId="77777777" w:rsidR="0074645C" w:rsidRPr="00D76B0D" w:rsidRDefault="0074645C" w:rsidP="00863351">
            <w:pPr>
              <w:ind w:firstLine="0"/>
              <w:rPr>
                <w:rFonts w:eastAsia="Calibri"/>
                <w:b/>
              </w:rPr>
            </w:pPr>
            <w:r w:rsidRPr="00D76B0D">
              <w:rPr>
                <w:rFonts w:eastAsia="Calibri"/>
                <w:b/>
              </w:rPr>
              <w:t>Телефон:</w:t>
            </w:r>
          </w:p>
        </w:tc>
        <w:tc>
          <w:tcPr>
            <w:tcW w:w="6804" w:type="dxa"/>
          </w:tcPr>
          <w:p w14:paraId="439ABAF6" w14:textId="77777777" w:rsidR="0074645C" w:rsidRPr="00D76B0D" w:rsidRDefault="0074645C" w:rsidP="00863351">
            <w:pPr>
              <w:ind w:firstLine="0"/>
              <w:rPr>
                <w:rFonts w:eastAsia="Calibri"/>
              </w:rPr>
            </w:pPr>
            <w:r>
              <w:rPr>
                <w:rFonts w:eastAsia="Calibri"/>
              </w:rPr>
              <w:t xml:space="preserve">+996 </w:t>
            </w:r>
            <w:r>
              <w:rPr>
                <w:rFonts w:eastAsia="Calibri"/>
                <w:lang w:val="ky-KG"/>
              </w:rPr>
              <w:t>555920100</w:t>
            </w:r>
            <w:r w:rsidRPr="00D76B0D">
              <w:rPr>
                <w:rFonts w:eastAsia="Calibri"/>
              </w:rPr>
              <w:t xml:space="preserve"> </w:t>
            </w:r>
          </w:p>
        </w:tc>
      </w:tr>
      <w:tr w:rsidR="0074645C" w:rsidRPr="00D76B0D" w14:paraId="676A61FC" w14:textId="77777777" w:rsidTr="00863351">
        <w:tc>
          <w:tcPr>
            <w:tcW w:w="2977" w:type="dxa"/>
          </w:tcPr>
          <w:p w14:paraId="731F27CB" w14:textId="77777777" w:rsidR="0074645C" w:rsidRPr="00D76B0D" w:rsidRDefault="0074645C" w:rsidP="00863351">
            <w:pPr>
              <w:ind w:firstLine="0"/>
              <w:rPr>
                <w:rFonts w:eastAsia="Calibri"/>
                <w:b/>
              </w:rPr>
            </w:pPr>
            <w:r w:rsidRPr="00D76B0D">
              <w:rPr>
                <w:rFonts w:eastAsia="Calibri"/>
                <w:b/>
              </w:rPr>
              <w:t>Факс:</w:t>
            </w:r>
            <w:r w:rsidRPr="00D76B0D">
              <w:rPr>
                <w:rFonts w:eastAsia="Calibri"/>
                <w:b/>
              </w:rPr>
              <w:tab/>
            </w:r>
          </w:p>
        </w:tc>
        <w:tc>
          <w:tcPr>
            <w:tcW w:w="6804" w:type="dxa"/>
          </w:tcPr>
          <w:p w14:paraId="0D469262" w14:textId="77777777" w:rsidR="0074645C" w:rsidRPr="00D76B0D" w:rsidRDefault="0074645C" w:rsidP="00863351">
            <w:pPr>
              <w:ind w:firstLine="0"/>
              <w:rPr>
                <w:rFonts w:eastAsia="Calibri"/>
              </w:rPr>
            </w:pPr>
            <w:r>
              <w:rPr>
                <w:rFonts w:eastAsia="Calibri"/>
              </w:rPr>
              <w:t>+996 505277575</w:t>
            </w:r>
          </w:p>
        </w:tc>
      </w:tr>
      <w:tr w:rsidR="0074645C" w:rsidRPr="00D76B0D" w14:paraId="6FD69F0E" w14:textId="77777777" w:rsidTr="00863351">
        <w:tc>
          <w:tcPr>
            <w:tcW w:w="2977" w:type="dxa"/>
          </w:tcPr>
          <w:p w14:paraId="773DFD13" w14:textId="77777777" w:rsidR="0074645C" w:rsidRPr="00D76B0D" w:rsidRDefault="0074645C" w:rsidP="00863351">
            <w:pPr>
              <w:ind w:firstLine="0"/>
              <w:rPr>
                <w:rFonts w:eastAsia="Calibri"/>
                <w:b/>
              </w:rPr>
            </w:pPr>
            <w:r w:rsidRPr="00D76B0D">
              <w:rPr>
                <w:rFonts w:eastAsia="Calibri"/>
                <w:b/>
              </w:rPr>
              <w:t>Веб-сайт:</w:t>
            </w:r>
          </w:p>
        </w:tc>
        <w:tc>
          <w:tcPr>
            <w:tcW w:w="6804" w:type="dxa"/>
          </w:tcPr>
          <w:p w14:paraId="2022BDC3" w14:textId="77777777" w:rsidR="0074645C" w:rsidRPr="00D76B0D" w:rsidRDefault="0074645C" w:rsidP="00863351">
            <w:pPr>
              <w:ind w:firstLine="0"/>
              <w:rPr>
                <w:rFonts w:eastAsia="Calibri"/>
                <w:iCs/>
              </w:rPr>
            </w:pPr>
            <w:r w:rsidRPr="007D122C">
              <w:rPr>
                <w:color w:val="181818"/>
              </w:rPr>
              <w:t xml:space="preserve"> </w:t>
            </w:r>
            <w:hyperlink r:id="rId10">
              <w:r>
                <w:rPr>
                  <w:color w:val="1155CC"/>
                  <w:u w:val="single"/>
                  <w:lang w:val="en-US"/>
                </w:rPr>
                <w:t>http</w:t>
              </w:r>
              <w:r w:rsidRPr="007D122C">
                <w:rPr>
                  <w:color w:val="1155CC"/>
                  <w:u w:val="single"/>
                </w:rPr>
                <w:t>://</w:t>
              </w:r>
              <w:r>
                <w:rPr>
                  <w:color w:val="1155CC"/>
                  <w:u w:val="single"/>
                  <w:lang w:val="en-US"/>
                </w:rPr>
                <w:t>www</w:t>
              </w:r>
              <w:r w:rsidRPr="007D122C">
                <w:rPr>
                  <w:color w:val="1155CC"/>
                  <w:u w:val="single"/>
                </w:rPr>
                <w:t>.</w:t>
              </w:r>
              <w:proofErr w:type="spellStart"/>
              <w:r>
                <w:rPr>
                  <w:color w:val="1155CC"/>
                  <w:u w:val="single"/>
                  <w:lang w:val="en-US"/>
                </w:rPr>
                <w:t>eimu</w:t>
              </w:r>
              <w:proofErr w:type="spellEnd"/>
              <w:r w:rsidRPr="007D122C">
                <w:rPr>
                  <w:color w:val="1155CC"/>
                  <w:u w:val="single"/>
                </w:rPr>
                <w:t>.</w:t>
              </w:r>
              <w:proofErr w:type="spellStart"/>
              <w:r>
                <w:rPr>
                  <w:color w:val="1155CC"/>
                  <w:u w:val="single"/>
                  <w:lang w:val="en-US"/>
                </w:rPr>
                <w:t>edu</w:t>
              </w:r>
              <w:proofErr w:type="spellEnd"/>
              <w:r w:rsidRPr="007D122C">
                <w:rPr>
                  <w:color w:val="1155CC"/>
                  <w:u w:val="single"/>
                </w:rPr>
                <w:t>.</w:t>
              </w:r>
              <w:r>
                <w:rPr>
                  <w:color w:val="1155CC"/>
                  <w:u w:val="single"/>
                  <w:lang w:val="en-US"/>
                </w:rPr>
                <w:t>kg</w:t>
              </w:r>
            </w:hyperlink>
            <w:r w:rsidRPr="007D122C">
              <w:rPr>
                <w:color w:val="181818"/>
              </w:rPr>
              <w:t>/</w:t>
            </w:r>
          </w:p>
        </w:tc>
      </w:tr>
      <w:tr w:rsidR="0074645C" w:rsidRPr="00D76B0D" w14:paraId="3489288B" w14:textId="77777777" w:rsidTr="00863351">
        <w:tc>
          <w:tcPr>
            <w:tcW w:w="2977" w:type="dxa"/>
          </w:tcPr>
          <w:p w14:paraId="17A0C54A" w14:textId="77777777" w:rsidR="0074645C" w:rsidRPr="00D76B0D" w:rsidRDefault="0074645C" w:rsidP="00863351">
            <w:pPr>
              <w:ind w:firstLine="0"/>
              <w:rPr>
                <w:rFonts w:eastAsia="Calibri"/>
                <w:b/>
              </w:rPr>
            </w:pPr>
            <w:r w:rsidRPr="00D76B0D">
              <w:rPr>
                <w:rFonts w:eastAsia="Calibri"/>
                <w:b/>
              </w:rPr>
              <w:t>E-</w:t>
            </w:r>
            <w:proofErr w:type="spellStart"/>
            <w:r w:rsidRPr="00D76B0D">
              <w:rPr>
                <w:rFonts w:eastAsia="Calibri"/>
                <w:b/>
              </w:rPr>
              <w:t>mail</w:t>
            </w:r>
            <w:proofErr w:type="spellEnd"/>
            <w:r w:rsidRPr="00D76B0D">
              <w:rPr>
                <w:rFonts w:eastAsia="Calibri"/>
                <w:b/>
              </w:rPr>
              <w:t>:</w:t>
            </w:r>
          </w:p>
        </w:tc>
        <w:tc>
          <w:tcPr>
            <w:tcW w:w="6804" w:type="dxa"/>
          </w:tcPr>
          <w:p w14:paraId="0DBD5C43" w14:textId="77777777" w:rsidR="0074645C" w:rsidRPr="00D76B0D" w:rsidRDefault="007C6421" w:rsidP="00863351">
            <w:pPr>
              <w:spacing w:line="276" w:lineRule="auto"/>
              <w:ind w:firstLine="0"/>
              <w:jc w:val="left"/>
              <w:rPr>
                <w:iCs/>
              </w:rPr>
            </w:pPr>
            <w:hyperlink r:id="rId11">
              <w:r w:rsidR="0074645C">
                <w:rPr>
                  <w:color w:val="1155CC"/>
                  <w:u w:val="single"/>
                  <w:lang w:val="en-US"/>
                </w:rPr>
                <w:t>info@eimu.edu.kg</w:t>
              </w:r>
            </w:hyperlink>
          </w:p>
        </w:tc>
      </w:tr>
      <w:tr w:rsidR="0074645C" w:rsidRPr="00354EB2" w14:paraId="42E6C2D3" w14:textId="77777777" w:rsidTr="00863351">
        <w:tc>
          <w:tcPr>
            <w:tcW w:w="2977" w:type="dxa"/>
          </w:tcPr>
          <w:p w14:paraId="0CE52ACD" w14:textId="77777777" w:rsidR="0074645C" w:rsidRPr="00D76B0D" w:rsidRDefault="0074645C" w:rsidP="00863351">
            <w:pPr>
              <w:ind w:firstLine="0"/>
              <w:rPr>
                <w:rFonts w:eastAsia="Calibri"/>
                <w:b/>
              </w:rPr>
            </w:pPr>
            <w:r w:rsidRPr="00D76B0D">
              <w:rPr>
                <w:rFonts w:eastAsia="Calibri"/>
                <w:b/>
              </w:rPr>
              <w:t>Данные о создании:</w:t>
            </w:r>
          </w:p>
        </w:tc>
        <w:tc>
          <w:tcPr>
            <w:tcW w:w="6804" w:type="dxa"/>
          </w:tcPr>
          <w:p w14:paraId="4EA7A6D4" w14:textId="77777777" w:rsidR="0074645C" w:rsidRDefault="0074645C" w:rsidP="00863351">
            <w:pPr>
              <w:ind w:left="62" w:firstLine="0"/>
              <w:jc w:val="left"/>
            </w:pPr>
            <w:proofErr w:type="spellStart"/>
            <w:r>
              <w:t>ОсОО</w:t>
            </w:r>
            <w:proofErr w:type="spellEnd"/>
            <w:r>
              <w:t xml:space="preserve"> «</w:t>
            </w:r>
            <w:proofErr w:type="spellStart"/>
            <w:r>
              <w:t>Аструм-Берекет</w:t>
            </w:r>
            <w:proofErr w:type="spellEnd"/>
            <w:r>
              <w:t xml:space="preserve">» </w:t>
            </w:r>
          </w:p>
          <w:p w14:paraId="10B8013D" w14:textId="77777777" w:rsidR="0074645C" w:rsidRDefault="0074645C" w:rsidP="00863351">
            <w:pPr>
              <w:ind w:left="62" w:firstLine="0"/>
              <w:jc w:val="left"/>
            </w:pPr>
            <w:r>
              <w:t xml:space="preserve">Свидетельство о государственной </w:t>
            </w:r>
            <w:proofErr w:type="gramStart"/>
            <w:r>
              <w:t>перерегистрации  юридического</w:t>
            </w:r>
            <w:proofErr w:type="gramEnd"/>
            <w:r>
              <w:t xml:space="preserve"> лица: № 182722-3301-У-е, код ОКПО:    30401529</w:t>
            </w:r>
          </w:p>
          <w:p w14:paraId="7E143C0D" w14:textId="77777777" w:rsidR="0074645C" w:rsidRDefault="0074645C" w:rsidP="00863351">
            <w:pPr>
              <w:ind w:left="62" w:firstLine="0"/>
              <w:jc w:val="left"/>
            </w:pPr>
            <w:r>
              <w:t>Идентификационный номер 03004201910135, выданный 10 июня 2020 г.</w:t>
            </w:r>
          </w:p>
          <w:p w14:paraId="6950B615" w14:textId="77777777" w:rsidR="0074645C" w:rsidRDefault="0074645C" w:rsidP="00863351">
            <w:pPr>
              <w:ind w:left="62" w:firstLine="0"/>
              <w:jc w:val="left"/>
            </w:pPr>
            <w:r>
              <w:t>Наименование юридического лица: ОУ</w:t>
            </w:r>
          </w:p>
          <w:p w14:paraId="58662B1B" w14:textId="77777777" w:rsidR="0074645C" w:rsidRDefault="0074645C" w:rsidP="00863351">
            <w:pPr>
              <w:ind w:left="62" w:firstLine="0"/>
              <w:jc w:val="left"/>
            </w:pPr>
            <w:r>
              <w:t>«Евразийский международный университет»</w:t>
            </w:r>
          </w:p>
          <w:p w14:paraId="62907EBA" w14:textId="77777777" w:rsidR="0074645C" w:rsidRDefault="0074645C" w:rsidP="00863351">
            <w:pPr>
              <w:ind w:left="62" w:firstLine="0"/>
              <w:jc w:val="left"/>
            </w:pPr>
            <w:r>
              <w:t>Организационно-правовая форма: Учреждение</w:t>
            </w:r>
          </w:p>
          <w:p w14:paraId="5C5A9031" w14:textId="77777777" w:rsidR="0074645C" w:rsidRDefault="0074645C" w:rsidP="00863351">
            <w:pPr>
              <w:ind w:left="62" w:firstLine="0"/>
              <w:jc w:val="left"/>
            </w:pPr>
            <w:r>
              <w:t>Собственность: частная</w:t>
            </w:r>
          </w:p>
          <w:p w14:paraId="195A93DA" w14:textId="77777777" w:rsidR="0074645C" w:rsidRPr="00D76B0D" w:rsidRDefault="0074645C" w:rsidP="00863351">
            <w:pPr>
              <w:ind w:left="62" w:firstLine="0"/>
              <w:contextualSpacing/>
              <w:jc w:val="left"/>
              <w:rPr>
                <w:rFonts w:eastAsia="Calibri"/>
              </w:rPr>
            </w:pPr>
            <w:r>
              <w:t>Серия ГПЮ: № 0045277, г.</w:t>
            </w:r>
            <w:r>
              <w:rPr>
                <w:lang w:val="ky-KG"/>
              </w:rPr>
              <w:t xml:space="preserve"> </w:t>
            </w:r>
            <w:r>
              <w:t>Бишкек</w:t>
            </w:r>
          </w:p>
        </w:tc>
      </w:tr>
      <w:tr w:rsidR="0074645C" w:rsidRPr="00354EB2" w14:paraId="47E3EC19" w14:textId="77777777" w:rsidTr="00863351">
        <w:tc>
          <w:tcPr>
            <w:tcW w:w="2977" w:type="dxa"/>
          </w:tcPr>
          <w:p w14:paraId="29CCEE13" w14:textId="77777777" w:rsidR="0074645C" w:rsidRPr="00D76B0D" w:rsidRDefault="0074645C" w:rsidP="00863351">
            <w:pPr>
              <w:ind w:firstLine="0"/>
              <w:rPr>
                <w:rFonts w:eastAsia="Calibri"/>
                <w:b/>
              </w:rPr>
            </w:pPr>
            <w:r w:rsidRPr="00D76B0D">
              <w:rPr>
                <w:rFonts w:eastAsia="Calibri"/>
                <w:b/>
              </w:rPr>
              <w:t>Документ на право ведение образовательной деятельности:</w:t>
            </w:r>
          </w:p>
        </w:tc>
        <w:tc>
          <w:tcPr>
            <w:tcW w:w="6804" w:type="dxa"/>
          </w:tcPr>
          <w:p w14:paraId="35D60514" w14:textId="77777777" w:rsidR="0074645C" w:rsidRDefault="0074645C" w:rsidP="00863351">
            <w:pPr>
              <w:spacing w:line="276" w:lineRule="auto"/>
              <w:ind w:firstLine="0"/>
            </w:pPr>
            <w:r>
              <w:rPr>
                <w:lang w:val="ky-KG"/>
              </w:rPr>
              <w:t xml:space="preserve">1. </w:t>
            </w:r>
            <w:r>
              <w:t xml:space="preserve">Лицензия </w:t>
            </w:r>
            <w:proofErr w:type="spellStart"/>
            <w:r>
              <w:t>МОиН</w:t>
            </w:r>
            <w:proofErr w:type="spellEnd"/>
            <w:r>
              <w:t xml:space="preserve"> КР на право ведения образовательной деятельности в сфере профессионального образования по специальности «Лечебное дело». № LS 190003488 Регистрационный номер № D2019-0024 от 09.08.2019 г. срок действия: бессрочная</w:t>
            </w:r>
          </w:p>
          <w:p w14:paraId="6E8D9040" w14:textId="77777777" w:rsidR="0074645C" w:rsidRPr="00D76B0D" w:rsidRDefault="0074645C" w:rsidP="00863351">
            <w:pPr>
              <w:ind w:firstLine="0"/>
              <w:rPr>
                <w:rFonts w:eastAsia="Calibri"/>
                <w:lang w:val="ky-KG"/>
              </w:rPr>
            </w:pPr>
            <w:r>
              <w:rPr>
                <w:lang w:val="ky-KG"/>
              </w:rPr>
              <w:t xml:space="preserve">2. </w:t>
            </w:r>
            <w:r>
              <w:t xml:space="preserve">Лицензия </w:t>
            </w:r>
            <w:proofErr w:type="spellStart"/>
            <w:r>
              <w:t>МОиН</w:t>
            </w:r>
            <w:proofErr w:type="spellEnd"/>
            <w:r>
              <w:t xml:space="preserve"> КР на право ведения образовательной деятельности в сфере профессионального образования по </w:t>
            </w:r>
            <w:proofErr w:type="spellStart"/>
            <w:r>
              <w:t>специальност</w:t>
            </w:r>
            <w:proofErr w:type="spellEnd"/>
            <w:r>
              <w:rPr>
                <w:lang w:val="ky-KG"/>
              </w:rPr>
              <w:t>ям</w:t>
            </w:r>
            <w:r>
              <w:t xml:space="preserve"> «Лечебное дело»</w:t>
            </w:r>
            <w:r>
              <w:rPr>
                <w:lang w:val="ky-KG"/>
              </w:rPr>
              <w:t xml:space="preserve">, </w:t>
            </w:r>
            <w:r>
              <w:t xml:space="preserve">№ LS </w:t>
            </w:r>
            <w:r>
              <w:rPr>
                <w:lang w:val="ky-KG"/>
              </w:rPr>
              <w:t>240002206</w:t>
            </w:r>
            <w:r>
              <w:t xml:space="preserve"> Регистрационный номер № </w:t>
            </w:r>
            <w:r>
              <w:rPr>
                <w:lang w:val="ky-KG"/>
              </w:rPr>
              <w:t>2024-0211</w:t>
            </w:r>
            <w:r>
              <w:t xml:space="preserve"> от </w:t>
            </w:r>
            <w:r>
              <w:rPr>
                <w:lang w:val="ky-KG"/>
              </w:rPr>
              <w:t xml:space="preserve">27.12.2024 </w:t>
            </w:r>
            <w:r>
              <w:t>г. срок действия: бессрочная</w:t>
            </w:r>
          </w:p>
        </w:tc>
      </w:tr>
      <w:tr w:rsidR="0074645C" w:rsidRPr="00EB7E59" w14:paraId="1D8F76F7" w14:textId="77777777" w:rsidTr="00863351">
        <w:tc>
          <w:tcPr>
            <w:tcW w:w="2977" w:type="dxa"/>
          </w:tcPr>
          <w:p w14:paraId="0DE556DF" w14:textId="77777777" w:rsidR="0074645C" w:rsidRPr="00D76B0D" w:rsidRDefault="0074645C" w:rsidP="00863351">
            <w:pPr>
              <w:ind w:firstLine="0"/>
              <w:rPr>
                <w:rFonts w:eastAsia="Calibri"/>
                <w:b/>
              </w:rPr>
            </w:pPr>
            <w:r>
              <w:rPr>
                <w:b/>
              </w:rPr>
              <w:t>Уровень образования и степень квалификация</w:t>
            </w:r>
          </w:p>
        </w:tc>
        <w:tc>
          <w:tcPr>
            <w:tcW w:w="6804" w:type="dxa"/>
          </w:tcPr>
          <w:p w14:paraId="3242700B" w14:textId="77777777" w:rsidR="0074645C" w:rsidRDefault="0074645C" w:rsidP="00863351">
            <w:pPr>
              <w:spacing w:line="276" w:lineRule="auto"/>
              <w:ind w:firstLine="0"/>
              <w:jc w:val="left"/>
            </w:pPr>
            <w:proofErr w:type="spellStart"/>
            <w:r>
              <w:t>Жогорку</w:t>
            </w:r>
            <w:proofErr w:type="spellEnd"/>
            <w:r>
              <w:t xml:space="preserve"> </w:t>
            </w:r>
            <w:proofErr w:type="spellStart"/>
            <w:r>
              <w:t>кесиптик</w:t>
            </w:r>
            <w:proofErr w:type="spellEnd"/>
            <w:r>
              <w:t xml:space="preserve">, </w:t>
            </w:r>
            <w:proofErr w:type="spellStart"/>
            <w:r>
              <w:t>Дарылоо</w:t>
            </w:r>
            <w:proofErr w:type="spellEnd"/>
            <w:r>
              <w:t xml:space="preserve"> </w:t>
            </w:r>
            <w:proofErr w:type="spellStart"/>
            <w:r>
              <w:t>иши</w:t>
            </w:r>
            <w:proofErr w:type="spellEnd"/>
            <w:r>
              <w:t xml:space="preserve"> (</w:t>
            </w:r>
            <w:proofErr w:type="spellStart"/>
            <w:r>
              <w:t>эксперименталдык</w:t>
            </w:r>
            <w:proofErr w:type="spellEnd"/>
            <w:r>
              <w:t xml:space="preserve"> </w:t>
            </w:r>
            <w:proofErr w:type="spellStart"/>
            <w:r>
              <w:t>окуу</w:t>
            </w:r>
            <w:proofErr w:type="spellEnd"/>
            <w:r>
              <w:t xml:space="preserve"> планы); </w:t>
            </w:r>
            <w:proofErr w:type="spellStart"/>
            <w:r>
              <w:t>Дарыгер</w:t>
            </w:r>
            <w:proofErr w:type="spellEnd"/>
            <w:r>
              <w:t>;</w:t>
            </w:r>
          </w:p>
          <w:p w14:paraId="39D13754" w14:textId="77777777" w:rsidR="0074645C" w:rsidRDefault="0074645C" w:rsidP="00863351">
            <w:pPr>
              <w:spacing w:line="276" w:lineRule="auto"/>
              <w:ind w:firstLine="0"/>
              <w:jc w:val="left"/>
            </w:pPr>
            <w:r>
              <w:t xml:space="preserve">Высшее профессиональное, Лечебное дело (экспериментальный учебный план); Врач; </w:t>
            </w:r>
          </w:p>
          <w:p w14:paraId="2A44697C" w14:textId="77777777" w:rsidR="0074645C" w:rsidRDefault="0074645C" w:rsidP="00863351">
            <w:pPr>
              <w:spacing w:line="276" w:lineRule="auto"/>
              <w:ind w:firstLine="0"/>
              <w:jc w:val="left"/>
              <w:rPr>
                <w:lang w:val="ky-KG"/>
              </w:rPr>
            </w:pPr>
            <w:r>
              <w:rPr>
                <w:lang w:val="en-US"/>
              </w:rPr>
              <w:t>Higher professional General Medicine (experimental education curriculum); Doctor of Medicine</w:t>
            </w:r>
          </w:p>
        </w:tc>
      </w:tr>
      <w:tr w:rsidR="0074645C" w:rsidRPr="00D76B0D" w14:paraId="248C88C5" w14:textId="77777777" w:rsidTr="00863351">
        <w:tc>
          <w:tcPr>
            <w:tcW w:w="2977" w:type="dxa"/>
          </w:tcPr>
          <w:p w14:paraId="23D3AF0F" w14:textId="77777777" w:rsidR="0074645C" w:rsidRPr="00D76B0D" w:rsidRDefault="0074645C" w:rsidP="00863351">
            <w:pPr>
              <w:ind w:firstLine="0"/>
              <w:rPr>
                <w:rFonts w:eastAsia="Calibri"/>
                <w:b/>
              </w:rPr>
            </w:pPr>
            <w:r w:rsidRPr="00D76B0D">
              <w:rPr>
                <w:rFonts w:eastAsia="Calibri"/>
                <w:b/>
              </w:rPr>
              <w:t>Форма собственности:</w:t>
            </w:r>
          </w:p>
        </w:tc>
        <w:tc>
          <w:tcPr>
            <w:tcW w:w="6804" w:type="dxa"/>
          </w:tcPr>
          <w:p w14:paraId="0AEF9750" w14:textId="77777777" w:rsidR="0074645C" w:rsidRPr="00AA3BAC" w:rsidRDefault="0074645C" w:rsidP="00863351">
            <w:pPr>
              <w:ind w:firstLine="0"/>
            </w:pPr>
            <w:r w:rsidRPr="00AA3BAC">
              <w:rPr>
                <w:rFonts w:eastAsia="Calibri"/>
              </w:rPr>
              <w:t>смешанная</w:t>
            </w:r>
          </w:p>
        </w:tc>
      </w:tr>
      <w:tr w:rsidR="0074645C" w:rsidRPr="00D76B0D" w14:paraId="5AA62DCB" w14:textId="77777777" w:rsidTr="00863351">
        <w:tc>
          <w:tcPr>
            <w:tcW w:w="2977" w:type="dxa"/>
          </w:tcPr>
          <w:p w14:paraId="3E67A397" w14:textId="77777777" w:rsidR="0074645C" w:rsidRPr="00D76B0D" w:rsidRDefault="0074645C" w:rsidP="00863351">
            <w:pPr>
              <w:ind w:firstLine="0"/>
              <w:rPr>
                <w:rFonts w:eastAsia="Calibri"/>
                <w:b/>
              </w:rPr>
            </w:pPr>
            <w:r w:rsidRPr="00D76B0D">
              <w:rPr>
                <w:rFonts w:eastAsia="Calibri"/>
                <w:b/>
              </w:rPr>
              <w:t xml:space="preserve">Организационно-правовая форма: </w:t>
            </w:r>
          </w:p>
        </w:tc>
        <w:tc>
          <w:tcPr>
            <w:tcW w:w="6804" w:type="dxa"/>
          </w:tcPr>
          <w:p w14:paraId="28FBB046" w14:textId="77777777" w:rsidR="0074645C" w:rsidRPr="00AA3BAC" w:rsidRDefault="0074645C" w:rsidP="00863351">
            <w:pPr>
              <w:ind w:firstLine="0"/>
            </w:pPr>
            <w:r w:rsidRPr="00AA3BAC">
              <w:rPr>
                <w:rFonts w:eastAsia="Calibri"/>
              </w:rPr>
              <w:t>Учреждение</w:t>
            </w:r>
          </w:p>
        </w:tc>
      </w:tr>
      <w:tr w:rsidR="0074645C" w:rsidRPr="00354EB2" w14:paraId="1B9F0302" w14:textId="77777777" w:rsidTr="00863351">
        <w:tc>
          <w:tcPr>
            <w:tcW w:w="2977" w:type="dxa"/>
          </w:tcPr>
          <w:p w14:paraId="34379FB6" w14:textId="77777777" w:rsidR="0074645C" w:rsidRPr="00D76B0D" w:rsidRDefault="0074645C" w:rsidP="00863351">
            <w:pPr>
              <w:ind w:firstLine="0"/>
              <w:rPr>
                <w:rFonts w:eastAsia="Calibri"/>
                <w:b/>
              </w:rPr>
            </w:pPr>
            <w:r w:rsidRPr="00D76B0D">
              <w:rPr>
                <w:rFonts w:eastAsia="Calibri"/>
                <w:b/>
              </w:rPr>
              <w:t>Ректор</w:t>
            </w:r>
          </w:p>
        </w:tc>
        <w:tc>
          <w:tcPr>
            <w:tcW w:w="6804" w:type="dxa"/>
          </w:tcPr>
          <w:p w14:paraId="54F6D039" w14:textId="77777777" w:rsidR="0074645C" w:rsidRPr="00AA3BAC" w:rsidRDefault="0074645C" w:rsidP="00863351">
            <w:pPr>
              <w:ind w:firstLine="0"/>
              <w:rPr>
                <w:rFonts w:eastAsia="Calibri"/>
              </w:rPr>
            </w:pPr>
            <w:proofErr w:type="spellStart"/>
            <w:r w:rsidRPr="00AA3BAC">
              <w:rPr>
                <w:highlight w:val="white"/>
              </w:rPr>
              <w:t>Тотуяев</w:t>
            </w:r>
            <w:proofErr w:type="spellEnd"/>
            <w:r w:rsidRPr="00AA3BAC">
              <w:rPr>
                <w:highlight w:val="white"/>
              </w:rPr>
              <w:t xml:space="preserve"> </w:t>
            </w:r>
            <w:proofErr w:type="spellStart"/>
            <w:r w:rsidRPr="00AA3BAC">
              <w:rPr>
                <w:highlight w:val="white"/>
              </w:rPr>
              <w:t>Уланбек</w:t>
            </w:r>
            <w:proofErr w:type="spellEnd"/>
            <w:r w:rsidRPr="00AA3BAC">
              <w:rPr>
                <w:highlight w:val="white"/>
              </w:rPr>
              <w:t xml:space="preserve"> </w:t>
            </w:r>
            <w:proofErr w:type="spellStart"/>
            <w:r w:rsidRPr="00AA3BAC">
              <w:rPr>
                <w:highlight w:val="white"/>
              </w:rPr>
              <w:t>Асанкулович</w:t>
            </w:r>
            <w:proofErr w:type="spellEnd"/>
          </w:p>
        </w:tc>
      </w:tr>
      <w:tr w:rsidR="0074645C" w:rsidRPr="00354EB2" w14:paraId="035B9B90" w14:textId="77777777" w:rsidTr="00863351">
        <w:tc>
          <w:tcPr>
            <w:tcW w:w="2977" w:type="dxa"/>
          </w:tcPr>
          <w:p w14:paraId="3E433792" w14:textId="77777777" w:rsidR="0074645C" w:rsidRPr="00D76B0D" w:rsidRDefault="0074645C" w:rsidP="00863351">
            <w:pPr>
              <w:ind w:firstLine="0"/>
              <w:rPr>
                <w:rFonts w:eastAsia="Calibri"/>
                <w:b/>
              </w:rPr>
            </w:pPr>
            <w:r w:rsidRPr="00D76B0D">
              <w:rPr>
                <w:rFonts w:eastAsia="Calibri"/>
                <w:b/>
              </w:rPr>
              <w:t>Проректор</w:t>
            </w:r>
            <w:r>
              <w:rPr>
                <w:rFonts w:eastAsia="Calibri"/>
                <w:b/>
                <w:lang w:val="ky-KG"/>
              </w:rPr>
              <w:t xml:space="preserve"> </w:t>
            </w:r>
            <w:r w:rsidRPr="00D76B0D">
              <w:rPr>
                <w:rFonts w:eastAsia="Calibri"/>
                <w:b/>
              </w:rPr>
              <w:t>по учебной</w:t>
            </w:r>
            <w:r>
              <w:rPr>
                <w:rFonts w:eastAsia="Calibri"/>
                <w:b/>
                <w:lang w:val="ky-KG"/>
              </w:rPr>
              <w:t>, научной и воспитательной работе</w:t>
            </w:r>
            <w:r>
              <w:rPr>
                <w:rFonts w:eastAsia="Calibri"/>
                <w:b/>
              </w:rPr>
              <w:t xml:space="preserve"> </w:t>
            </w:r>
          </w:p>
        </w:tc>
        <w:tc>
          <w:tcPr>
            <w:tcW w:w="6804" w:type="dxa"/>
          </w:tcPr>
          <w:p w14:paraId="33B7BFB2" w14:textId="77777777" w:rsidR="0074645C" w:rsidRDefault="0074645C" w:rsidP="00863351">
            <w:pPr>
              <w:ind w:firstLine="0"/>
              <w:rPr>
                <w:rFonts w:eastAsia="Calibri"/>
                <w:lang w:val="ky-KG"/>
              </w:rPr>
            </w:pPr>
            <w:r>
              <w:rPr>
                <w:rFonts w:eastAsia="Calibri"/>
                <w:lang w:val="ky-KG"/>
              </w:rPr>
              <w:t xml:space="preserve">Эрназарова Бактыгул Кочкорбаевна, </w:t>
            </w:r>
          </w:p>
          <w:p w14:paraId="2B41D978" w14:textId="77777777" w:rsidR="0074645C" w:rsidRDefault="0074645C" w:rsidP="00863351">
            <w:pPr>
              <w:ind w:firstLine="0"/>
              <w:rPr>
                <w:rFonts w:eastAsia="Calibri"/>
                <w:lang w:val="ky-KG"/>
              </w:rPr>
            </w:pPr>
            <w:r>
              <w:rPr>
                <w:rFonts w:eastAsia="Calibri"/>
                <w:lang w:val="ky-KG"/>
              </w:rPr>
              <w:t>доктор химических наук, профессор</w:t>
            </w:r>
          </w:p>
          <w:p w14:paraId="1840A737" w14:textId="77777777" w:rsidR="0074645C" w:rsidRPr="00AA3BAC" w:rsidRDefault="0074645C" w:rsidP="00863351">
            <w:pPr>
              <w:ind w:firstLine="0"/>
              <w:rPr>
                <w:rFonts w:eastAsia="Calibri"/>
                <w:lang w:val="en-US"/>
              </w:rPr>
            </w:pPr>
            <w:r>
              <w:rPr>
                <w:rFonts w:eastAsia="Calibri"/>
                <w:lang w:val="en-US"/>
              </w:rPr>
              <w:t>nauca_07@mail.ru</w:t>
            </w:r>
          </w:p>
        </w:tc>
      </w:tr>
      <w:tr w:rsidR="0074645C" w:rsidRPr="00D76B0D" w14:paraId="2BAAE4BD" w14:textId="77777777" w:rsidTr="00863351">
        <w:trPr>
          <w:trHeight w:val="70"/>
        </w:trPr>
        <w:tc>
          <w:tcPr>
            <w:tcW w:w="2977" w:type="dxa"/>
          </w:tcPr>
          <w:p w14:paraId="6C6B87BA" w14:textId="77777777" w:rsidR="0074645C" w:rsidRPr="00D76B0D" w:rsidRDefault="0074645C" w:rsidP="00863351">
            <w:pPr>
              <w:ind w:firstLine="0"/>
              <w:rPr>
                <w:rFonts w:eastAsia="Calibri"/>
                <w:b/>
              </w:rPr>
            </w:pPr>
            <w:r w:rsidRPr="00D76B0D">
              <w:rPr>
                <w:rFonts w:eastAsia="Calibri"/>
                <w:b/>
              </w:rPr>
              <w:t>Ответственный за аккредитацию</w:t>
            </w:r>
          </w:p>
        </w:tc>
        <w:tc>
          <w:tcPr>
            <w:tcW w:w="6804" w:type="dxa"/>
          </w:tcPr>
          <w:p w14:paraId="7442CF0C" w14:textId="77777777" w:rsidR="0074645C" w:rsidRDefault="0074645C" w:rsidP="00863351">
            <w:pPr>
              <w:ind w:firstLine="0"/>
              <w:rPr>
                <w:rFonts w:eastAsia="Calibri"/>
              </w:rPr>
            </w:pPr>
            <w:proofErr w:type="spellStart"/>
            <w:r w:rsidRPr="00A52A3B">
              <w:rPr>
                <w:rFonts w:eastAsia="Calibri"/>
              </w:rPr>
              <w:t>Алапаева</w:t>
            </w:r>
            <w:proofErr w:type="spellEnd"/>
            <w:r w:rsidRPr="00A52A3B">
              <w:rPr>
                <w:rFonts w:eastAsia="Calibri"/>
              </w:rPr>
              <w:t xml:space="preserve"> </w:t>
            </w:r>
            <w:proofErr w:type="spellStart"/>
            <w:r w:rsidRPr="00A52A3B">
              <w:rPr>
                <w:rFonts w:eastAsia="Calibri"/>
              </w:rPr>
              <w:t>Асель</w:t>
            </w:r>
            <w:proofErr w:type="spellEnd"/>
            <w:r w:rsidRPr="00A52A3B">
              <w:rPr>
                <w:rFonts w:eastAsia="Calibri"/>
              </w:rPr>
              <w:t xml:space="preserve"> </w:t>
            </w:r>
            <w:proofErr w:type="spellStart"/>
            <w:r>
              <w:rPr>
                <w:rFonts w:eastAsia="Calibri"/>
              </w:rPr>
              <w:t>Аруновна</w:t>
            </w:r>
            <w:proofErr w:type="spellEnd"/>
            <w:r>
              <w:rPr>
                <w:rFonts w:eastAsia="Calibri"/>
              </w:rPr>
              <w:t xml:space="preserve"> </w:t>
            </w:r>
          </w:p>
          <w:p w14:paraId="420DEF87" w14:textId="77777777" w:rsidR="0074645C" w:rsidRPr="00D76B0D" w:rsidRDefault="0074645C" w:rsidP="00863351">
            <w:pPr>
              <w:ind w:firstLine="0"/>
              <w:rPr>
                <w:rFonts w:eastAsia="Calibri"/>
              </w:rPr>
            </w:pPr>
            <w:r>
              <w:rPr>
                <w:rFonts w:eastAsia="Calibri"/>
              </w:rPr>
              <w:t>aalapaeva@mail.ru</w:t>
            </w:r>
          </w:p>
        </w:tc>
      </w:tr>
    </w:tbl>
    <w:p w14:paraId="5615E034" w14:textId="77777777" w:rsidR="0074645C" w:rsidRDefault="0074645C" w:rsidP="0074645C">
      <w:pPr>
        <w:spacing w:line="360" w:lineRule="auto"/>
        <w:ind w:firstLine="0"/>
        <w:jc w:val="center"/>
        <w:rPr>
          <w:b/>
        </w:rPr>
      </w:pPr>
    </w:p>
    <w:p w14:paraId="204717EA" w14:textId="77777777" w:rsidR="0074645C" w:rsidRDefault="0074645C" w:rsidP="0074645C">
      <w:pPr>
        <w:spacing w:line="360" w:lineRule="auto"/>
        <w:ind w:firstLine="0"/>
        <w:jc w:val="center"/>
        <w:rPr>
          <w:b/>
        </w:rPr>
      </w:pPr>
    </w:p>
    <w:p w14:paraId="626D2A7F" w14:textId="77777777" w:rsidR="0074645C" w:rsidRDefault="0074645C" w:rsidP="0074645C">
      <w:pPr>
        <w:spacing w:line="360" w:lineRule="auto"/>
        <w:ind w:firstLine="0"/>
        <w:jc w:val="center"/>
        <w:rPr>
          <w:b/>
        </w:rPr>
      </w:pPr>
    </w:p>
    <w:p w14:paraId="110436B6" w14:textId="77777777" w:rsidR="0074645C" w:rsidRDefault="0074645C" w:rsidP="0074645C">
      <w:pPr>
        <w:ind w:firstLine="720"/>
        <w:jc w:val="center"/>
        <w:rPr>
          <w:rFonts w:eastAsia="Calibri"/>
          <w:b/>
        </w:rPr>
      </w:pPr>
    </w:p>
    <w:p w14:paraId="69B39F29" w14:textId="77777777" w:rsidR="0074645C" w:rsidRDefault="0074645C" w:rsidP="0074645C">
      <w:pPr>
        <w:ind w:firstLine="720"/>
        <w:jc w:val="center"/>
        <w:rPr>
          <w:rFonts w:eastAsia="Calibri"/>
          <w:b/>
        </w:rPr>
      </w:pPr>
    </w:p>
    <w:p w14:paraId="2AEDC6D5" w14:textId="77777777" w:rsidR="0074645C" w:rsidRDefault="0074645C" w:rsidP="0074645C">
      <w:pPr>
        <w:ind w:firstLine="720"/>
        <w:jc w:val="center"/>
        <w:rPr>
          <w:rFonts w:eastAsia="Calibri"/>
          <w:b/>
        </w:rPr>
      </w:pPr>
      <w:r w:rsidRPr="00F0684F">
        <w:rPr>
          <w:rFonts w:eastAsia="Calibri"/>
          <w:b/>
        </w:rPr>
        <w:t>Данные о составе рабочей группы</w:t>
      </w:r>
    </w:p>
    <w:p w14:paraId="7EF1922C" w14:textId="77777777" w:rsidR="0074645C" w:rsidRPr="00F0684F" w:rsidRDefault="0074645C" w:rsidP="0074645C">
      <w:pPr>
        <w:ind w:firstLine="720"/>
        <w:jc w:val="center"/>
        <w:rPr>
          <w:rFonts w:eastAsia="Calibri"/>
          <w:b/>
        </w:rPr>
      </w:pPr>
    </w:p>
    <w:p w14:paraId="1481960D" w14:textId="77777777" w:rsidR="0074645C" w:rsidRPr="00F0684F" w:rsidRDefault="0074645C" w:rsidP="0074645C">
      <w:pPr>
        <w:ind w:firstLine="720"/>
      </w:pPr>
      <w:r w:rsidRPr="00F0684F">
        <w:rPr>
          <w:rFonts w:eastAsia="Calibri"/>
        </w:rPr>
        <w:t>Для внутренней оценки ЕМУ</w:t>
      </w:r>
      <w:r w:rsidRPr="00F0684F">
        <w:rPr>
          <w:rFonts w:eastAsia="Calibri"/>
          <w:lang w:val="ky-KG"/>
        </w:rPr>
        <w:t xml:space="preserve"> </w:t>
      </w:r>
      <w:r w:rsidRPr="00F0684F">
        <w:rPr>
          <w:rFonts w:eastAsia="Calibri"/>
        </w:rPr>
        <w:t xml:space="preserve">по стандартам и критериям программной аккредитации по специальности 560001 «Лечебное дело» (5 лет) </w:t>
      </w:r>
      <w:r w:rsidRPr="00F0684F">
        <w:t xml:space="preserve">создана рабочая группа из числа руководителей и сотрудников </w:t>
      </w:r>
      <w:r w:rsidRPr="00F0684F">
        <w:rPr>
          <w:rFonts w:eastAsia="Calibri"/>
        </w:rPr>
        <w:t>университета</w:t>
      </w:r>
      <w:r w:rsidRPr="00F0684F">
        <w:t xml:space="preserve"> и медицинского факультета.</w:t>
      </w:r>
    </w:p>
    <w:p w14:paraId="4A663222" w14:textId="77777777" w:rsidR="0074645C" w:rsidRPr="00547A83" w:rsidRDefault="0074645C" w:rsidP="0074645C">
      <w:pPr>
        <w:ind w:firstLine="720"/>
        <w:rPr>
          <w:lang w:val="ky-KG"/>
        </w:rPr>
      </w:pPr>
      <w:r w:rsidRPr="00F0684F">
        <w:rPr>
          <w:i/>
        </w:rPr>
        <w:t xml:space="preserve">Приложение </w:t>
      </w:r>
      <w:hyperlink r:id="rId12" w:history="1">
        <w:r w:rsidRPr="004F6FA4">
          <w:rPr>
            <w:rStyle w:val="a4"/>
            <w:i/>
          </w:rPr>
          <w:t>Лицензии на право ведения образовательной деятельности</w:t>
        </w:r>
      </w:hyperlink>
      <w:r w:rsidRPr="00F0684F">
        <w:t xml:space="preserve"> </w:t>
      </w:r>
    </w:p>
    <w:p w14:paraId="4D9E3225" w14:textId="77777777" w:rsidR="0074645C" w:rsidRPr="00F0684F" w:rsidRDefault="0074645C" w:rsidP="0074645C">
      <w:pPr>
        <w:ind w:firstLine="720"/>
        <w:rPr>
          <w:rFonts w:eastAsia="Calibri"/>
          <w:i/>
          <w:color w:val="FF0000"/>
        </w:rPr>
      </w:pPr>
      <w:r w:rsidRPr="00F0684F">
        <w:rPr>
          <w:i/>
        </w:rPr>
        <w:t xml:space="preserve">Приложение Приказ ректора о создании рабочей группы по самооценке </w:t>
      </w:r>
      <w:hyperlink r:id="rId13" w:history="1">
        <w:r w:rsidRPr="008A0416">
          <w:rPr>
            <w:rStyle w:val="a4"/>
            <w:i/>
          </w:rPr>
          <w:t>(Приложение )</w:t>
        </w:r>
      </w:hyperlink>
    </w:p>
    <w:p w14:paraId="48F68F94" w14:textId="77777777" w:rsidR="0074645C" w:rsidRPr="00F0684F" w:rsidRDefault="0074645C" w:rsidP="0074645C">
      <w:pPr>
        <w:ind w:firstLine="720"/>
        <w:jc w:val="center"/>
        <w:rPr>
          <w:rFonts w:eastAsia="Calibri"/>
          <w:b/>
        </w:rPr>
      </w:pPr>
    </w:p>
    <w:p w14:paraId="35EF0E50" w14:textId="77777777" w:rsidR="0074645C" w:rsidRPr="00F0684F" w:rsidRDefault="0074645C" w:rsidP="0074645C">
      <w:pPr>
        <w:ind w:firstLine="720"/>
        <w:jc w:val="center"/>
        <w:rPr>
          <w:rFonts w:eastAsia="Calibri"/>
          <w:b/>
        </w:rPr>
      </w:pPr>
      <w:r w:rsidRPr="00F0684F">
        <w:rPr>
          <w:rFonts w:eastAsia="Calibri"/>
          <w:b/>
        </w:rPr>
        <w:t>Данные о создании учебного заведения</w:t>
      </w:r>
    </w:p>
    <w:p w14:paraId="2F04DBF8" w14:textId="77777777" w:rsidR="0074645C" w:rsidRPr="00F0684F" w:rsidRDefault="0074645C" w:rsidP="0074645C">
      <w:pPr>
        <w:ind w:firstLine="709"/>
      </w:pPr>
      <w:r w:rsidRPr="00F0684F">
        <w:t xml:space="preserve">Международный Евразийский университет (ЕМУ) – является государственно-частным высшим профессиональным учебным заведением, имеет статус юридического лица и осуществляет свою деятельность в соответствии с законом Кыргызской Республики о некоммерческих организациях, </w:t>
      </w:r>
      <w:hyperlink r:id="rId14" w:history="1">
        <w:r w:rsidRPr="00F0684F">
          <w:rPr>
            <w:color w:val="0563C1" w:themeColor="hyperlink"/>
            <w:u w:val="single"/>
          </w:rPr>
          <w:t>Законом Кыргызской Республики Об образовании</w:t>
        </w:r>
      </w:hyperlink>
      <w:r w:rsidRPr="00F0684F">
        <w:t xml:space="preserve">, </w:t>
      </w:r>
      <w:hyperlink r:id="rId15" w:history="1">
        <w:r w:rsidRPr="00F0684F">
          <w:rPr>
            <w:color w:val="0563C1" w:themeColor="hyperlink"/>
            <w:u w:val="single"/>
          </w:rPr>
          <w:t>Положением о негосударственном высшем учебном заведении Кыргызской Республики,</w:t>
        </w:r>
      </w:hyperlink>
      <w:r w:rsidRPr="00F0684F">
        <w:t xml:space="preserve"> </w:t>
      </w:r>
      <w:hyperlink r:id="rId16" w:history="1">
        <w:r w:rsidRPr="00F0684F">
          <w:rPr>
            <w:color w:val="0563C1" w:themeColor="hyperlink"/>
            <w:u w:val="single"/>
          </w:rPr>
          <w:t>Гражданским кодексом Кыргызской Республики</w:t>
        </w:r>
      </w:hyperlink>
      <w:r w:rsidRPr="00F0684F">
        <w:t>, решением Учредителей и Уставом, а также другими действующими нормативными актами Кыргызской Республики.</w:t>
      </w:r>
    </w:p>
    <w:p w14:paraId="687788D1" w14:textId="77777777" w:rsidR="0074645C" w:rsidRPr="00F0684F" w:rsidRDefault="0074645C" w:rsidP="0074645C">
      <w:pPr>
        <w:rPr>
          <w:b/>
        </w:rPr>
      </w:pPr>
      <w:r w:rsidRPr="00F0684F">
        <w:rPr>
          <w:b/>
        </w:rPr>
        <w:t xml:space="preserve">Свидетельство о государственной регистрации юридического лица: </w:t>
      </w:r>
    </w:p>
    <w:p w14:paraId="4CC89DF4" w14:textId="77777777" w:rsidR="0074645C" w:rsidRPr="00F0684F" w:rsidRDefault="0074645C" w:rsidP="0074645C">
      <w:pPr>
        <w:ind w:left="62" w:firstLine="0"/>
      </w:pPr>
      <w:r w:rsidRPr="00F0684F">
        <w:t xml:space="preserve">Свидетельство о государственной перерегистрации юридического лица: № 182722-3301-У-е, код </w:t>
      </w:r>
      <w:proofErr w:type="gramStart"/>
      <w:r w:rsidRPr="00F0684F">
        <w:t xml:space="preserve">ОКПО:   </w:t>
      </w:r>
      <w:proofErr w:type="gramEnd"/>
      <w:r w:rsidRPr="00F0684F">
        <w:t xml:space="preserve"> 30401529</w:t>
      </w:r>
      <w:r w:rsidRPr="00F0684F">
        <w:rPr>
          <w:lang w:val="ky-KG"/>
        </w:rPr>
        <w:t xml:space="preserve"> от 10.06.2020 г. </w:t>
      </w:r>
      <w:r w:rsidRPr="00F0684F">
        <w:t>Идентификационный номер 03004201910135, выданное Чуй-</w:t>
      </w:r>
      <w:proofErr w:type="spellStart"/>
      <w:r w:rsidRPr="00F0684F">
        <w:t>Бишкекским</w:t>
      </w:r>
      <w:proofErr w:type="spellEnd"/>
      <w:r w:rsidRPr="00F0684F">
        <w:t xml:space="preserve"> Управлением юстиции Кыргызской Республики.</w:t>
      </w:r>
    </w:p>
    <w:p w14:paraId="47608649" w14:textId="77777777" w:rsidR="0074645C" w:rsidRPr="00F0684F" w:rsidRDefault="0074645C" w:rsidP="0074645C">
      <w:pPr>
        <w:rPr>
          <w:b/>
        </w:rPr>
      </w:pPr>
    </w:p>
    <w:p w14:paraId="5D0C86E5" w14:textId="77777777" w:rsidR="0074645C" w:rsidRPr="00F0684F" w:rsidRDefault="0074645C" w:rsidP="0074645C">
      <w:pPr>
        <w:rPr>
          <w:rFonts w:eastAsia="Calibri"/>
          <w:b/>
        </w:rPr>
      </w:pPr>
      <w:r w:rsidRPr="00F0684F">
        <w:rPr>
          <w:rFonts w:eastAsia="Calibri"/>
          <w:b/>
        </w:rPr>
        <w:t>Полное фирменное наименование:</w:t>
      </w:r>
    </w:p>
    <w:p w14:paraId="449FDA01" w14:textId="77777777" w:rsidR="0074645C" w:rsidRPr="00F0684F" w:rsidRDefault="0074645C" w:rsidP="0074645C">
      <w:pPr>
        <w:ind w:firstLine="720"/>
        <w:rPr>
          <w:rFonts w:eastAsia="Calibri"/>
        </w:rPr>
      </w:pPr>
      <w:r w:rsidRPr="00F0684F">
        <w:rPr>
          <w:rFonts w:eastAsia="Calibri"/>
        </w:rPr>
        <w:t xml:space="preserve">- на русском языке: </w:t>
      </w:r>
      <w:r w:rsidRPr="00F0684F">
        <w:rPr>
          <w:rFonts w:eastAsia="Calibri"/>
          <w:b/>
        </w:rPr>
        <w:t>Учреждение «</w:t>
      </w:r>
      <w:r w:rsidRPr="00F0684F">
        <w:rPr>
          <w:b/>
        </w:rPr>
        <w:t xml:space="preserve">Евразийский </w:t>
      </w:r>
      <w:proofErr w:type="gramStart"/>
      <w:r w:rsidRPr="00F0684F">
        <w:rPr>
          <w:b/>
        </w:rPr>
        <w:t>международный  университет</w:t>
      </w:r>
      <w:proofErr w:type="gramEnd"/>
      <w:r w:rsidRPr="00F0684F">
        <w:rPr>
          <w:rFonts w:eastAsia="Calibri"/>
          <w:b/>
        </w:rPr>
        <w:t>»;</w:t>
      </w:r>
    </w:p>
    <w:p w14:paraId="437B37E6" w14:textId="77777777" w:rsidR="0074645C" w:rsidRPr="00F0684F" w:rsidRDefault="0074645C" w:rsidP="0074645C">
      <w:pPr>
        <w:ind w:firstLine="720"/>
        <w:rPr>
          <w:rFonts w:eastAsia="Calibri"/>
        </w:rPr>
      </w:pPr>
      <w:r w:rsidRPr="00F0684F">
        <w:rPr>
          <w:rFonts w:eastAsia="Calibri"/>
        </w:rPr>
        <w:t xml:space="preserve">- на кыргызском языке: </w:t>
      </w:r>
      <w:r w:rsidRPr="00F0684F">
        <w:rPr>
          <w:rFonts w:eastAsia="Calibri"/>
          <w:b/>
          <w:lang w:val="ky-KG"/>
        </w:rPr>
        <w:t>“</w:t>
      </w:r>
      <w:proofErr w:type="spellStart"/>
      <w:r w:rsidRPr="00F0684F">
        <w:rPr>
          <w:b/>
        </w:rPr>
        <w:t>Еврази</w:t>
      </w:r>
      <w:proofErr w:type="spellEnd"/>
      <w:r w:rsidRPr="00F0684F">
        <w:rPr>
          <w:b/>
          <w:lang w:val="ky-KG"/>
        </w:rPr>
        <w:t>ялык эл аралык университет</w:t>
      </w:r>
      <w:r w:rsidRPr="00F0684F">
        <w:rPr>
          <w:rFonts w:eastAsia="Calibri"/>
          <w:b/>
          <w:lang w:val="ky-KG"/>
        </w:rPr>
        <w:t>” мекемеси</w:t>
      </w:r>
      <w:r w:rsidRPr="00F0684F">
        <w:rPr>
          <w:rFonts w:eastAsia="Calibri"/>
          <w:b/>
        </w:rPr>
        <w:t>;</w:t>
      </w:r>
    </w:p>
    <w:p w14:paraId="691C3CBB" w14:textId="77777777" w:rsidR="0074645C" w:rsidRPr="00F0684F" w:rsidRDefault="0074645C" w:rsidP="0074645C">
      <w:pPr>
        <w:ind w:firstLine="720"/>
        <w:rPr>
          <w:rFonts w:eastAsia="Calibri"/>
          <w:lang w:val="en-US"/>
        </w:rPr>
      </w:pPr>
      <w:r w:rsidRPr="00F0684F">
        <w:rPr>
          <w:rFonts w:eastAsia="Calibri"/>
          <w:lang w:val="en-US"/>
        </w:rPr>
        <w:t xml:space="preserve">- </w:t>
      </w:r>
      <w:r w:rsidRPr="00F0684F">
        <w:rPr>
          <w:rFonts w:eastAsia="Calibri"/>
        </w:rPr>
        <w:t>на</w:t>
      </w:r>
      <w:r w:rsidRPr="00F0684F">
        <w:rPr>
          <w:rFonts w:eastAsia="Calibri"/>
          <w:lang w:val="en-US"/>
        </w:rPr>
        <w:t xml:space="preserve"> </w:t>
      </w:r>
      <w:r w:rsidRPr="00F0684F">
        <w:rPr>
          <w:rFonts w:eastAsia="Calibri"/>
        </w:rPr>
        <w:t>английском</w:t>
      </w:r>
      <w:r w:rsidRPr="00F0684F">
        <w:rPr>
          <w:rFonts w:eastAsia="Calibri"/>
          <w:lang w:val="en-US"/>
        </w:rPr>
        <w:t xml:space="preserve"> </w:t>
      </w:r>
      <w:r w:rsidRPr="00F0684F">
        <w:rPr>
          <w:rFonts w:eastAsia="Calibri"/>
        </w:rPr>
        <w:t>языке</w:t>
      </w:r>
      <w:r w:rsidRPr="00F0684F">
        <w:rPr>
          <w:rFonts w:eastAsia="Calibri"/>
          <w:lang w:val="en-US"/>
        </w:rPr>
        <w:t xml:space="preserve">: </w:t>
      </w:r>
      <w:r w:rsidRPr="00F0684F">
        <w:rPr>
          <w:rFonts w:eastAsia="Calibri"/>
          <w:b/>
          <w:lang w:val="ky-KG"/>
        </w:rPr>
        <w:t xml:space="preserve">" </w:t>
      </w:r>
      <w:r w:rsidRPr="00F0684F">
        <w:rPr>
          <w:rFonts w:eastAsia="Calibri"/>
          <w:b/>
          <w:lang w:val="en-US"/>
        </w:rPr>
        <w:t>Eurasian</w:t>
      </w:r>
      <w:r w:rsidRPr="00F0684F">
        <w:rPr>
          <w:rFonts w:eastAsia="Calibri"/>
          <w:b/>
          <w:lang w:val="en-GB"/>
        </w:rPr>
        <w:t xml:space="preserve"> International University </w:t>
      </w:r>
      <w:r w:rsidRPr="00F0684F">
        <w:rPr>
          <w:rFonts w:eastAsia="Calibri"/>
          <w:b/>
          <w:lang w:val="ky-KG"/>
        </w:rPr>
        <w:t>"</w:t>
      </w:r>
      <w:r w:rsidRPr="00F0684F">
        <w:rPr>
          <w:rFonts w:eastAsia="Calibri"/>
          <w:lang w:val="en-US"/>
        </w:rPr>
        <w:t xml:space="preserve"> </w:t>
      </w:r>
    </w:p>
    <w:p w14:paraId="7B52CB64" w14:textId="77777777" w:rsidR="0074645C" w:rsidRPr="00F0684F" w:rsidRDefault="0074645C" w:rsidP="0074645C">
      <w:pPr>
        <w:rPr>
          <w:rFonts w:eastAsia="Calibri"/>
        </w:rPr>
      </w:pPr>
      <w:r w:rsidRPr="00F0684F">
        <w:rPr>
          <w:rFonts w:eastAsia="Calibri"/>
          <w:b/>
        </w:rPr>
        <w:t>Сокращенное фирменное наименование:</w:t>
      </w:r>
    </w:p>
    <w:p w14:paraId="3251A607" w14:textId="77777777" w:rsidR="0074645C" w:rsidRPr="00F0684F" w:rsidRDefault="0074645C" w:rsidP="0074645C">
      <w:pPr>
        <w:ind w:firstLine="720"/>
        <w:rPr>
          <w:rFonts w:eastAsia="Calibri"/>
        </w:rPr>
      </w:pPr>
      <w:r w:rsidRPr="00F0684F">
        <w:rPr>
          <w:rFonts w:eastAsia="Calibri"/>
        </w:rPr>
        <w:t xml:space="preserve">- на русском языке: Учреждение </w:t>
      </w:r>
      <w:r w:rsidRPr="00F0684F">
        <w:rPr>
          <w:rFonts w:eastAsia="Calibri"/>
          <w:b/>
        </w:rPr>
        <w:t>«ЕМУ»;</w:t>
      </w:r>
    </w:p>
    <w:p w14:paraId="015B2733" w14:textId="77777777" w:rsidR="0074645C" w:rsidRPr="00F0684F" w:rsidRDefault="0074645C" w:rsidP="0074645C">
      <w:pPr>
        <w:ind w:firstLine="720"/>
        <w:rPr>
          <w:rFonts w:eastAsia="Calibri"/>
        </w:rPr>
      </w:pPr>
      <w:r w:rsidRPr="00F0684F">
        <w:rPr>
          <w:rFonts w:eastAsia="Calibri"/>
        </w:rPr>
        <w:t xml:space="preserve">- на кыргызском языке: </w:t>
      </w:r>
      <w:r w:rsidRPr="00F0684F">
        <w:rPr>
          <w:rFonts w:eastAsia="Calibri"/>
          <w:b/>
        </w:rPr>
        <w:t>«</w:t>
      </w:r>
      <w:proofErr w:type="gramStart"/>
      <w:r w:rsidRPr="00F0684F">
        <w:rPr>
          <w:rFonts w:eastAsia="Calibri"/>
          <w:b/>
        </w:rPr>
        <w:t xml:space="preserve">ЕМУ»  </w:t>
      </w:r>
      <w:proofErr w:type="spellStart"/>
      <w:r w:rsidRPr="00F0684F">
        <w:rPr>
          <w:rFonts w:eastAsia="Calibri"/>
          <w:b/>
        </w:rPr>
        <w:t>мекемеси</w:t>
      </w:r>
      <w:proofErr w:type="spellEnd"/>
      <w:proofErr w:type="gramEnd"/>
      <w:r w:rsidRPr="00F0684F">
        <w:rPr>
          <w:rFonts w:eastAsia="Calibri"/>
          <w:b/>
        </w:rPr>
        <w:t xml:space="preserve"> ;</w:t>
      </w:r>
    </w:p>
    <w:p w14:paraId="20FB7C09" w14:textId="77777777" w:rsidR="0074645C" w:rsidRPr="00F0684F" w:rsidRDefault="0074645C" w:rsidP="0074645C">
      <w:pPr>
        <w:ind w:firstLine="720"/>
        <w:rPr>
          <w:rFonts w:eastAsia="Calibri"/>
          <w:b/>
        </w:rPr>
      </w:pPr>
      <w:r w:rsidRPr="00F0684F">
        <w:rPr>
          <w:rFonts w:eastAsia="Calibri"/>
        </w:rPr>
        <w:t xml:space="preserve">- на английском языке: </w:t>
      </w:r>
      <w:r w:rsidRPr="00F0684F">
        <w:rPr>
          <w:rFonts w:eastAsia="Calibri"/>
          <w:b/>
        </w:rPr>
        <w:t>“Е</w:t>
      </w:r>
      <w:r w:rsidRPr="00F0684F">
        <w:rPr>
          <w:rFonts w:eastAsia="Calibri"/>
          <w:b/>
          <w:lang w:val="en-GB"/>
        </w:rPr>
        <w:t>IU</w:t>
      </w:r>
      <w:r w:rsidRPr="00F0684F">
        <w:rPr>
          <w:rFonts w:eastAsia="Calibri"/>
          <w:b/>
          <w:lang w:val="ky-KG"/>
        </w:rPr>
        <w:t>”</w:t>
      </w:r>
      <w:r w:rsidRPr="00F0684F">
        <w:rPr>
          <w:rFonts w:eastAsia="Calibri"/>
          <w:b/>
        </w:rPr>
        <w:t>.</w:t>
      </w:r>
    </w:p>
    <w:p w14:paraId="6AD23B10" w14:textId="77777777" w:rsidR="0074645C" w:rsidRPr="00F0684F" w:rsidRDefault="0074645C" w:rsidP="0074645C">
      <w:pPr>
        <w:rPr>
          <w:rFonts w:eastAsia="Calibri"/>
        </w:rPr>
      </w:pPr>
      <w:r w:rsidRPr="00F0684F">
        <w:rPr>
          <w:rFonts w:eastAsia="Calibri"/>
          <w:b/>
        </w:rPr>
        <w:t>Организационно-правовая форма университета:</w:t>
      </w:r>
      <w:r w:rsidRPr="00F0684F">
        <w:rPr>
          <w:rFonts w:eastAsia="Calibri"/>
        </w:rPr>
        <w:t xml:space="preserve"> Учреждение</w:t>
      </w:r>
    </w:p>
    <w:p w14:paraId="1E30B955" w14:textId="77777777" w:rsidR="0074645C" w:rsidRPr="00F0684F" w:rsidRDefault="0074645C" w:rsidP="0074645C">
      <w:pPr>
        <w:rPr>
          <w:rFonts w:eastAsia="Calibri"/>
        </w:rPr>
      </w:pPr>
      <w:r w:rsidRPr="00F0684F">
        <w:rPr>
          <w:rFonts w:eastAsia="Calibri"/>
          <w:b/>
        </w:rPr>
        <w:t>Форма собственности:</w:t>
      </w:r>
      <w:r w:rsidRPr="00F0684F">
        <w:rPr>
          <w:rFonts w:eastAsia="Calibri"/>
        </w:rPr>
        <w:t xml:space="preserve"> смешанная</w:t>
      </w:r>
    </w:p>
    <w:p w14:paraId="4E42ABF3" w14:textId="77777777" w:rsidR="0074645C" w:rsidRDefault="0074645C" w:rsidP="0074645C">
      <w:pPr>
        <w:rPr>
          <w:rFonts w:eastAsia="Calibri"/>
          <w:i/>
        </w:rPr>
      </w:pPr>
      <w:r w:rsidRPr="00F0684F">
        <w:rPr>
          <w:rFonts w:eastAsia="Calibri"/>
          <w:i/>
        </w:rPr>
        <w:t xml:space="preserve">Приложение </w:t>
      </w:r>
    </w:p>
    <w:p w14:paraId="6ECB5A59" w14:textId="77777777" w:rsidR="0074645C" w:rsidRPr="00547A83" w:rsidRDefault="007C6421" w:rsidP="0074645C">
      <w:pPr>
        <w:rPr>
          <w:rFonts w:eastAsia="Calibri"/>
          <w:i/>
          <w:color w:val="FF0000"/>
          <w:lang w:val="ky-KG"/>
        </w:rPr>
      </w:pPr>
      <w:hyperlink r:id="rId17" w:history="1">
        <w:r w:rsidR="0074645C" w:rsidRPr="008A0416">
          <w:rPr>
            <w:rStyle w:val="a4"/>
            <w:rFonts w:eastAsia="Calibri"/>
            <w:i/>
          </w:rPr>
          <w:t>Устав</w:t>
        </w:r>
      </w:hyperlink>
      <w:r w:rsidR="0074645C" w:rsidRPr="00F0684F">
        <w:rPr>
          <w:rFonts w:eastAsia="Calibri"/>
          <w:i/>
        </w:rPr>
        <w:t xml:space="preserve"> </w:t>
      </w:r>
    </w:p>
    <w:p w14:paraId="0A55F6B4" w14:textId="77777777" w:rsidR="0074645C" w:rsidRPr="00F0684F" w:rsidRDefault="0074645C" w:rsidP="0074645C">
      <w:pPr>
        <w:rPr>
          <w:rFonts w:eastAsia="Calibri"/>
          <w:i/>
          <w:color w:val="0563C1" w:themeColor="hyperlink"/>
          <w:u w:val="single"/>
        </w:rPr>
      </w:pPr>
    </w:p>
    <w:p w14:paraId="1EE6204C" w14:textId="77777777" w:rsidR="0074645C" w:rsidRPr="00F0684F" w:rsidRDefault="0074645C" w:rsidP="0074645C">
      <w:pPr>
        <w:ind w:firstLine="709"/>
      </w:pPr>
      <w:r w:rsidRPr="00F0684F">
        <w:t>Учебный процесс в университете осуществляется в соответствии с нормативно-правовой документацией, регламентирующей учебный процесс:</w:t>
      </w:r>
    </w:p>
    <w:p w14:paraId="7D71D354" w14:textId="77777777" w:rsidR="0074645C" w:rsidRPr="00F0684F" w:rsidRDefault="007C6421" w:rsidP="0074645C">
      <w:pPr>
        <w:ind w:firstLine="709"/>
      </w:pPr>
      <w:hyperlink r:id="rId18" w:history="1">
        <w:r w:rsidR="0074645C" w:rsidRPr="00F0684F">
          <w:rPr>
            <w:color w:val="0563C1" w:themeColor="hyperlink"/>
            <w:u w:val="single"/>
          </w:rPr>
          <w:t>- Законом КР «Об образовании»;</w:t>
        </w:r>
      </w:hyperlink>
    </w:p>
    <w:p w14:paraId="12C547E9" w14:textId="77777777" w:rsidR="0074645C" w:rsidRPr="00F0684F" w:rsidRDefault="0074645C" w:rsidP="0074645C">
      <w:pPr>
        <w:ind w:firstLine="709"/>
      </w:pPr>
      <w:r w:rsidRPr="00F0684F">
        <w:t xml:space="preserve">- </w:t>
      </w:r>
      <w:hyperlink r:id="rId19" w:history="1">
        <w:r w:rsidRPr="00F0684F">
          <w:t>Приказ</w:t>
        </w:r>
      </w:hyperlink>
      <w:r w:rsidRPr="00F0684F">
        <w:t>ом МОН КР «</w:t>
      </w:r>
      <w:hyperlink r:id="rId20" w:history="1">
        <w:r w:rsidRPr="00F0684F">
          <w:rPr>
            <w:color w:val="0563C1" w:themeColor="hyperlink"/>
            <w:u w:val="single"/>
          </w:rPr>
          <w:t>Об утверждении государственных образовательных стандартов высшего профессионального образования»</w:t>
        </w:r>
      </w:hyperlink>
      <w:r w:rsidRPr="00F0684F">
        <w:t xml:space="preserve"> за № 1357/1 от 30 июля 2021 года; </w:t>
      </w:r>
    </w:p>
    <w:p w14:paraId="35647C01" w14:textId="77777777" w:rsidR="0074645C" w:rsidRPr="00F0684F" w:rsidRDefault="0074645C" w:rsidP="0074645C">
      <w:pPr>
        <w:ind w:firstLine="709"/>
      </w:pPr>
      <w:r w:rsidRPr="00F0684F">
        <w:t xml:space="preserve"> - Постановлением Правительства Кыргызской Республики за № 355 от 30 июня 2022 года «Об утверждении нормативных правовых актов в сфере высшего и среднего профессионального образования Кыргызской Республики (В редакции постановления Кабинета Министров КР от 12 июля 2024 года № 382)» </w:t>
      </w:r>
      <w:hyperlink r:id="rId21" w:history="1">
        <w:r w:rsidRPr="00F0684F">
          <w:rPr>
            <w:rStyle w:val="a4"/>
          </w:rPr>
          <w:t>https://cbd.minjust.gov.kg/159275/edition/13610/ru</w:t>
        </w:r>
      </w:hyperlink>
    </w:p>
    <w:p w14:paraId="6AF5FB57" w14:textId="77777777" w:rsidR="0074645C" w:rsidRPr="00F0684F" w:rsidRDefault="0074645C" w:rsidP="0074645C">
      <w:pPr>
        <w:ind w:firstLine="709"/>
      </w:pPr>
      <w:r w:rsidRPr="00F0684F">
        <w:t xml:space="preserve">- </w:t>
      </w:r>
      <w:hyperlink r:id="rId22" w:history="1">
        <w:r w:rsidRPr="00F0684F">
          <w:t>Постановление</w:t>
        </w:r>
      </w:hyperlink>
      <w:r w:rsidRPr="00F0684F">
        <w:t xml:space="preserve">м Правительства Кыргызской Республики за № 496 от 23 августа 2011 года </w:t>
      </w:r>
      <w:hyperlink r:id="rId23" w:history="1">
        <w:r w:rsidRPr="00F0684F">
          <w:rPr>
            <w:color w:val="0563C1" w:themeColor="hyperlink"/>
            <w:u w:val="single"/>
          </w:rPr>
          <w:t>«Об установлении двухуровневой структуры высшего профессионального образования в Кыргызской Республике</w:t>
        </w:r>
      </w:hyperlink>
      <w:r w:rsidRPr="00F0684F">
        <w:t xml:space="preserve">; </w:t>
      </w:r>
    </w:p>
    <w:p w14:paraId="79B835A8" w14:textId="77777777" w:rsidR="0074645C" w:rsidRPr="00F0684F" w:rsidRDefault="0074645C" w:rsidP="0074645C">
      <w:pPr>
        <w:ind w:firstLine="709"/>
      </w:pPr>
      <w:r w:rsidRPr="00F0684F">
        <w:lastRenderedPageBreak/>
        <w:t xml:space="preserve">- нормативными актами Кыргызской Республики в области образования. </w:t>
      </w:r>
    </w:p>
    <w:p w14:paraId="2AEF7461" w14:textId="77777777" w:rsidR="0074645C" w:rsidRPr="00F0684F" w:rsidRDefault="0074645C" w:rsidP="0074645C">
      <w:pPr>
        <w:tabs>
          <w:tab w:val="left" w:pos="9423"/>
        </w:tabs>
        <w:ind w:firstLine="709"/>
      </w:pPr>
      <w:r w:rsidRPr="00F0684F">
        <w:t xml:space="preserve">Учебный процесс ведется на основании ГОС ВПО, учебных планов, рабочих учебных планов, графиков учебного процесса и модульно-рейтинговой системы.  </w:t>
      </w:r>
    </w:p>
    <w:p w14:paraId="3F507AF0" w14:textId="77777777" w:rsidR="0074645C" w:rsidRPr="00F0684F" w:rsidRDefault="0074645C" w:rsidP="0074645C">
      <w:pPr>
        <w:tabs>
          <w:tab w:val="left" w:pos="9423"/>
        </w:tabs>
        <w:ind w:firstLine="709"/>
      </w:pPr>
    </w:p>
    <w:p w14:paraId="0D8930E4" w14:textId="77777777" w:rsidR="0074645C" w:rsidRPr="00F0684F" w:rsidRDefault="0074645C" w:rsidP="0074645C">
      <w:pPr>
        <w:tabs>
          <w:tab w:val="left" w:pos="9423"/>
        </w:tabs>
        <w:ind w:firstLine="709"/>
      </w:pPr>
      <w:r w:rsidRPr="00F0684F">
        <w:rPr>
          <w:i/>
        </w:rPr>
        <w:t>Приложение</w:t>
      </w:r>
      <w:r w:rsidRPr="00F0684F">
        <w:t xml:space="preserve"> Государственный образовательный стандарт высшего профессионального образования по направлению подготовки (специальности) 560001 Лечебное дело, утверждённый Приказом Министерства образования и науки Кыргызской Республики № 1357/1 от 30 июля 2021 года </w:t>
      </w:r>
    </w:p>
    <w:p w14:paraId="63255D4A" w14:textId="77777777" w:rsidR="0074645C" w:rsidRPr="00F0684F" w:rsidRDefault="007C6421" w:rsidP="0074645C">
      <w:pPr>
        <w:tabs>
          <w:tab w:val="left" w:pos="9423"/>
        </w:tabs>
        <w:ind w:firstLine="709"/>
      </w:pPr>
      <w:hyperlink r:id="rId24">
        <w:r w:rsidR="0074645C" w:rsidRPr="00F0684F">
          <w:rPr>
            <w:color w:val="0563C1" w:themeColor="hyperlink"/>
            <w:u w:val="single"/>
          </w:rPr>
          <w:t>https://drive.google.com/file/d/1Njy65syIwBDb62foCCGGPeWFpfx1zkmw/view</w:t>
        </w:r>
      </w:hyperlink>
      <w:hyperlink r:id="rId25">
        <w:r w:rsidR="0074645C" w:rsidRPr="00F0684F">
          <w:rPr>
            <w:color w:val="0563C1" w:themeColor="hyperlink"/>
            <w:u w:val="single"/>
          </w:rPr>
          <w:t>.</w:t>
        </w:r>
      </w:hyperlink>
    </w:p>
    <w:p w14:paraId="2B78BE25" w14:textId="77777777" w:rsidR="0074645C" w:rsidRPr="00F0684F" w:rsidRDefault="0074645C" w:rsidP="0074645C">
      <w:pPr>
        <w:tabs>
          <w:tab w:val="left" w:pos="9423"/>
        </w:tabs>
        <w:ind w:firstLine="709"/>
        <w:rPr>
          <w:i/>
        </w:rPr>
      </w:pPr>
      <w:r w:rsidRPr="00F0684F">
        <w:rPr>
          <w:i/>
        </w:rPr>
        <w:t xml:space="preserve">Приложение ООП (5 лет) </w:t>
      </w:r>
      <w:r w:rsidRPr="00F0684F">
        <w:rPr>
          <w:i/>
          <w:color w:val="FF0000"/>
        </w:rPr>
        <w:t>(</w:t>
      </w:r>
      <w:hyperlink r:id="rId26" w:history="1">
        <w:r w:rsidRPr="00F0684F">
          <w:rPr>
            <w:rStyle w:val="a4"/>
            <w:i/>
            <w:color w:val="FF0000"/>
          </w:rPr>
          <w:t>Приложение 102</w:t>
        </w:r>
      </w:hyperlink>
      <w:r w:rsidRPr="00F0684F">
        <w:rPr>
          <w:i/>
        </w:rPr>
        <w:t>)</w:t>
      </w:r>
    </w:p>
    <w:p w14:paraId="5223583F" w14:textId="77777777" w:rsidR="0074645C" w:rsidRPr="00F0684F" w:rsidRDefault="0074645C" w:rsidP="0074645C">
      <w:pPr>
        <w:tabs>
          <w:tab w:val="left" w:pos="9423"/>
        </w:tabs>
        <w:ind w:firstLine="709"/>
        <w:rPr>
          <w:i/>
          <w:color w:val="FF0000"/>
        </w:rPr>
      </w:pPr>
      <w:r w:rsidRPr="00F0684F">
        <w:rPr>
          <w:i/>
        </w:rPr>
        <w:t>Приложение Учебный план Лечебное дело - 5 лет (</w:t>
      </w:r>
      <w:hyperlink r:id="rId27" w:history="1">
        <w:r w:rsidRPr="00F0684F">
          <w:rPr>
            <w:rStyle w:val="a4"/>
            <w:i/>
            <w:color w:val="FF0000"/>
          </w:rPr>
          <w:t>Приложение 102</w:t>
        </w:r>
      </w:hyperlink>
      <w:r w:rsidRPr="00F0684F">
        <w:rPr>
          <w:i/>
          <w:color w:val="FF0000"/>
        </w:rPr>
        <w:t>)</w:t>
      </w:r>
    </w:p>
    <w:p w14:paraId="19889401" w14:textId="77777777" w:rsidR="0074645C" w:rsidRDefault="0074645C" w:rsidP="0074645C">
      <w:pPr>
        <w:ind w:firstLine="0"/>
        <w:jc w:val="center"/>
        <w:rPr>
          <w:b/>
        </w:rPr>
      </w:pPr>
    </w:p>
    <w:p w14:paraId="27A2BA77" w14:textId="77777777" w:rsidR="0074645C" w:rsidRPr="00F0684F" w:rsidRDefault="0074645C" w:rsidP="0074645C">
      <w:pPr>
        <w:ind w:firstLine="700"/>
        <w:jc w:val="center"/>
        <w:rPr>
          <w:b/>
        </w:rPr>
      </w:pPr>
      <w:r w:rsidRPr="00F0684F">
        <w:rPr>
          <w:b/>
        </w:rPr>
        <w:t>История ЕМУ</w:t>
      </w:r>
    </w:p>
    <w:p w14:paraId="28D82160" w14:textId="77777777" w:rsidR="0074645C" w:rsidRPr="00F0684F" w:rsidRDefault="0074645C" w:rsidP="0074645C">
      <w:pPr>
        <w:rPr>
          <w:color w:val="222222"/>
        </w:rPr>
      </w:pPr>
      <w:r w:rsidRPr="00F0684F">
        <w:rPr>
          <w:color w:val="222222"/>
          <w:shd w:val="clear" w:color="auto" w:fill="FFFFFF"/>
        </w:rPr>
        <w:t>Первоначально Университет функционировал как образовательное учреждение «</w:t>
      </w:r>
      <w:hyperlink r:id="rId28" w:history="1">
        <w:r w:rsidRPr="00F0684F">
          <w:rPr>
            <w:rStyle w:val="a4"/>
            <w:bCs/>
            <w:color w:val="3598DB"/>
          </w:rPr>
          <w:t>Евразийский международный медицинский университет</w:t>
        </w:r>
      </w:hyperlink>
      <w:r w:rsidRPr="00F0684F">
        <w:rPr>
          <w:color w:val="222222"/>
          <w:shd w:val="clear" w:color="auto" w:fill="FFFFFF"/>
        </w:rPr>
        <w:t>» (ЕММУ), который был создан 18 марта 2019 года и зарегистрирован в этом же году </w:t>
      </w:r>
      <w:hyperlink r:id="rId29" w:history="1">
        <w:r w:rsidRPr="00F0684F">
          <w:rPr>
            <w:rStyle w:val="a4"/>
            <w:bCs/>
            <w:color w:val="3598DB"/>
          </w:rPr>
          <w:t>во Всемирном справочнике медицинских школ (WDOMS) (ID: F0006692)</w:t>
        </w:r>
      </w:hyperlink>
      <w:r w:rsidRPr="00F0684F">
        <w:rPr>
          <w:rStyle w:val="af4"/>
          <w:color w:val="3598DB"/>
          <w:shd w:val="clear" w:color="auto" w:fill="FFFFFF"/>
        </w:rPr>
        <w:t xml:space="preserve">. </w:t>
      </w:r>
      <w:r w:rsidRPr="00F0684F">
        <w:rPr>
          <w:color w:val="222222"/>
        </w:rPr>
        <w:t>18 октября 2022 года ЕММУ был </w:t>
      </w:r>
      <w:hyperlink r:id="rId30" w:history="1">
        <w:r w:rsidRPr="00F0684F">
          <w:rPr>
            <w:rStyle w:val="a4"/>
            <w:bCs/>
            <w:color w:val="3598DB"/>
          </w:rPr>
          <w:t>перерегистрирован в Образовательное учреждение «Евразийский международный университет»</w:t>
        </w:r>
      </w:hyperlink>
      <w:r w:rsidRPr="00F0684F">
        <w:rPr>
          <w:rStyle w:val="af4"/>
          <w:color w:val="3598DB"/>
        </w:rPr>
        <w:t> </w:t>
      </w:r>
      <w:r w:rsidRPr="00F0684F">
        <w:rPr>
          <w:color w:val="222222"/>
        </w:rPr>
        <w:t>в целях обеспечения подготовки не только иностранных кадров, но и отечественных.</w:t>
      </w:r>
    </w:p>
    <w:p w14:paraId="068537EB" w14:textId="77777777" w:rsidR="0074645C" w:rsidRPr="00F0684F" w:rsidRDefault="0074645C" w:rsidP="0074645C">
      <w:pPr>
        <w:pStyle w:val="af5"/>
        <w:shd w:val="clear" w:color="auto" w:fill="FFFFFF"/>
        <w:spacing w:before="0" w:beforeAutospacing="0" w:after="0" w:afterAutospacing="0"/>
        <w:jc w:val="both"/>
        <w:rPr>
          <w:color w:val="222222"/>
        </w:rPr>
      </w:pPr>
      <w:r w:rsidRPr="00F0684F">
        <w:rPr>
          <w:color w:val="222222"/>
        </w:rPr>
        <w:t>Сегодня ЕМУ готовит высококвалифицированных специалистов нового поколения, исповедующих ценности высокой культуры и искусства, через сохранение, развитие евразийского образовательного и культурного пространства, объединения передовых мировых научных исследований, развитие туристического потенциала, а также подготовки врачей во имя укрепления здоровья общества и обеспечения долговременного стабильного развития евразийского пространства.</w:t>
      </w:r>
    </w:p>
    <w:p w14:paraId="3FBEF642" w14:textId="77777777" w:rsidR="0074645C" w:rsidRPr="00F0684F" w:rsidRDefault="0074645C" w:rsidP="0074645C">
      <w:pPr>
        <w:pStyle w:val="af5"/>
        <w:shd w:val="clear" w:color="auto" w:fill="FFFFFF"/>
        <w:spacing w:before="0" w:beforeAutospacing="0" w:after="0" w:afterAutospacing="0"/>
        <w:jc w:val="both"/>
        <w:rPr>
          <w:color w:val="222222"/>
        </w:rPr>
      </w:pPr>
      <w:r w:rsidRPr="00F0684F">
        <w:rPr>
          <w:color w:val="222222"/>
        </w:rPr>
        <w:t>Первоначально миссией университета была подготовка врачей нового поколения через культуру объединения медицинского образования, передовых фундаментальных и клинических исследований, чтобы способствовать предоставлению качественной медицинской помощи, прогнозированию заболеваний и укреплению здоровья всего общества.</w:t>
      </w:r>
    </w:p>
    <w:p w14:paraId="1BFA0B2F" w14:textId="77777777" w:rsidR="0074645C" w:rsidRPr="00F0684F" w:rsidRDefault="0074645C" w:rsidP="0074645C">
      <w:pPr>
        <w:pStyle w:val="af5"/>
        <w:shd w:val="clear" w:color="auto" w:fill="FFFFFF"/>
        <w:spacing w:before="0" w:beforeAutospacing="0" w:after="0" w:afterAutospacing="0"/>
        <w:jc w:val="both"/>
        <w:rPr>
          <w:color w:val="222222"/>
        </w:rPr>
      </w:pPr>
      <w:r w:rsidRPr="00F0684F">
        <w:rPr>
          <w:color w:val="222222"/>
        </w:rPr>
        <w:t>На сегодняшний день миссией ЕМУ является подготовка востребованных педагогов, высококвалифицированных специалистов нового поколения, исповедующих ценности, отечественного и мирового искусства, сохраняя национальный колорит, развивая индустрию туризма и дизайна, укрепляя здоровье общества через подготовку медицинских кадров в соответствии с европейскими стандартами.</w:t>
      </w:r>
    </w:p>
    <w:p w14:paraId="628BCF4E" w14:textId="77777777" w:rsidR="0074645C" w:rsidRPr="00F0684F" w:rsidRDefault="0074645C" w:rsidP="0074645C">
      <w:pPr>
        <w:pStyle w:val="af5"/>
        <w:shd w:val="clear" w:color="auto" w:fill="FFFFFF"/>
        <w:spacing w:before="0" w:beforeAutospacing="0" w:after="0" w:afterAutospacing="0"/>
        <w:jc w:val="both"/>
        <w:rPr>
          <w:color w:val="222222"/>
        </w:rPr>
      </w:pPr>
      <w:r w:rsidRPr="00F0684F">
        <w:rPr>
          <w:color w:val="222222"/>
        </w:rPr>
        <w:t xml:space="preserve">В настоящее время университет осуществляет подготовку около 200 иностранных студентов по программе «Лечебное дело» с 5-летним обучением на английском языке. Основанием для предоставления права на ведение образовательной деятельности является Лицензия </w:t>
      </w:r>
      <w:proofErr w:type="spellStart"/>
      <w:r w:rsidRPr="00F0684F">
        <w:rPr>
          <w:color w:val="222222"/>
        </w:rPr>
        <w:t>МОиН</w:t>
      </w:r>
      <w:proofErr w:type="spellEnd"/>
      <w:r w:rsidRPr="00F0684F">
        <w:rPr>
          <w:color w:val="222222"/>
        </w:rPr>
        <w:t xml:space="preserve"> КР на право ведения образовательной деятельности в сфере профессионального образования: № LS 190003488 Регистрационный номер № D2019-0024 от 09.08.2019 г. срок действия: бессрочная.</w:t>
      </w:r>
    </w:p>
    <w:p w14:paraId="289CDD3F" w14:textId="77777777" w:rsidR="0074645C" w:rsidRPr="00F0684F" w:rsidRDefault="0074645C" w:rsidP="0074645C">
      <w:pPr>
        <w:pStyle w:val="af5"/>
        <w:shd w:val="clear" w:color="auto" w:fill="FFFFFF"/>
        <w:spacing w:before="0" w:beforeAutospacing="0" w:after="0" w:afterAutospacing="0"/>
        <w:jc w:val="both"/>
        <w:rPr>
          <w:color w:val="222222"/>
        </w:rPr>
      </w:pPr>
      <w:r w:rsidRPr="00F0684F">
        <w:rPr>
          <w:color w:val="222222"/>
        </w:rPr>
        <w:t>Евразийский международный университет - это инновационное образовательное и научно-исследовательское высшее учебное заведение, имеющее международный статус.</w:t>
      </w:r>
    </w:p>
    <w:p w14:paraId="24E081AC" w14:textId="77777777" w:rsidR="0074645C" w:rsidRPr="00F0684F" w:rsidRDefault="0074645C" w:rsidP="0074645C">
      <w:pPr>
        <w:numPr>
          <w:ilvl w:val="0"/>
          <w:numId w:val="30"/>
        </w:numPr>
        <w:shd w:val="clear" w:color="auto" w:fill="FFFFFF"/>
        <w:rPr>
          <w:color w:val="222222"/>
        </w:rPr>
      </w:pPr>
      <w:r w:rsidRPr="00F0684F">
        <w:rPr>
          <w:color w:val="222222"/>
        </w:rPr>
        <w:t>Университет прошел независимую международную аккредитацию образовательной деятельности по результатам экспертизы независимого Агентства по аккредитации образовательных программ и организаций «ААОПО» (10.06.2022 г. – 10.06.2025 г.).</w:t>
      </w:r>
    </w:p>
    <w:p w14:paraId="53DB5769" w14:textId="77777777" w:rsidR="0074645C" w:rsidRPr="00F0684F" w:rsidRDefault="0074645C" w:rsidP="0074645C">
      <w:pPr>
        <w:numPr>
          <w:ilvl w:val="0"/>
          <w:numId w:val="30"/>
        </w:numPr>
        <w:shd w:val="clear" w:color="auto" w:fill="FFFFFF"/>
        <w:rPr>
          <w:color w:val="222222"/>
        </w:rPr>
      </w:pPr>
      <w:r w:rsidRPr="00F0684F">
        <w:rPr>
          <w:color w:val="222222"/>
        </w:rPr>
        <w:t>Университет прошел независимую аккредитацию образовательной деятельности по результатам экспертизы независимого Агентства по аккредитации образовательных организаций и программ «</w:t>
      </w:r>
      <w:proofErr w:type="spellStart"/>
      <w:r w:rsidRPr="00F0684F">
        <w:rPr>
          <w:color w:val="222222"/>
        </w:rPr>
        <w:t>Сапаттуу</w:t>
      </w:r>
      <w:proofErr w:type="spellEnd"/>
      <w:r w:rsidRPr="00F0684F">
        <w:rPr>
          <w:color w:val="222222"/>
        </w:rPr>
        <w:t xml:space="preserve"> </w:t>
      </w:r>
      <w:proofErr w:type="spellStart"/>
      <w:r w:rsidRPr="00F0684F">
        <w:rPr>
          <w:color w:val="222222"/>
        </w:rPr>
        <w:t>билим</w:t>
      </w:r>
      <w:proofErr w:type="spellEnd"/>
      <w:r w:rsidRPr="00F0684F">
        <w:rPr>
          <w:color w:val="222222"/>
        </w:rPr>
        <w:t>» (05.07.2021 г. – 05.07.2026 г.).</w:t>
      </w:r>
    </w:p>
    <w:p w14:paraId="20B52C44" w14:textId="77777777" w:rsidR="0074645C" w:rsidRPr="00F0684F" w:rsidRDefault="0074645C" w:rsidP="0074645C">
      <w:pPr>
        <w:numPr>
          <w:ilvl w:val="0"/>
          <w:numId w:val="30"/>
        </w:numPr>
        <w:shd w:val="clear" w:color="auto" w:fill="FFFFFF"/>
        <w:rPr>
          <w:color w:val="222222"/>
        </w:rPr>
      </w:pPr>
      <w:r w:rsidRPr="00F0684F">
        <w:rPr>
          <w:color w:val="222222"/>
        </w:rPr>
        <w:t xml:space="preserve">Университет имеет высококвалифицированный преподавательский состав в соответствии с требованиями, предъявляемыми государственными образовательными стандартами Кыргызской Республики с обучением и преподаванием на английском, </w:t>
      </w:r>
      <w:r w:rsidRPr="00F0684F">
        <w:rPr>
          <w:color w:val="222222"/>
        </w:rPr>
        <w:lastRenderedPageBreak/>
        <w:t>государственном и официальном языках. Высокое качество образовательного процесса в университете обеспечивается отечественными и зарубежными представителями профессорско-преподавательского состава, а каждый студент обеспечен доступом к базам электронной библиотеки университета на английском государственном и официальном языках.</w:t>
      </w:r>
    </w:p>
    <w:p w14:paraId="616FED5D" w14:textId="77777777" w:rsidR="0074645C" w:rsidRPr="00F0684F" w:rsidRDefault="0074645C" w:rsidP="0074645C">
      <w:pPr>
        <w:numPr>
          <w:ilvl w:val="0"/>
          <w:numId w:val="30"/>
        </w:numPr>
        <w:shd w:val="clear" w:color="auto" w:fill="FFFFFF"/>
        <w:rPr>
          <w:color w:val="222222"/>
        </w:rPr>
      </w:pPr>
      <w:r w:rsidRPr="00F0684F">
        <w:rPr>
          <w:color w:val="222222"/>
        </w:rPr>
        <w:t>Университет имеет комплекс учебно-научной и медицинской базы, соответствующий стандартам мирового уровня.</w:t>
      </w:r>
    </w:p>
    <w:p w14:paraId="1DF1FFA0" w14:textId="77777777" w:rsidR="0074645C" w:rsidRPr="00F0684F" w:rsidRDefault="0074645C" w:rsidP="0074645C">
      <w:pPr>
        <w:numPr>
          <w:ilvl w:val="0"/>
          <w:numId w:val="30"/>
        </w:numPr>
        <w:shd w:val="clear" w:color="auto" w:fill="FFFFFF"/>
        <w:rPr>
          <w:color w:val="222222"/>
        </w:rPr>
      </w:pPr>
      <w:r w:rsidRPr="00F0684F">
        <w:rPr>
          <w:color w:val="222222"/>
        </w:rPr>
        <w:t xml:space="preserve">Общая учебная площадь, занимаемая университетом, составляет более 12000 </w:t>
      </w:r>
      <w:proofErr w:type="spellStart"/>
      <w:r w:rsidRPr="00F0684F">
        <w:rPr>
          <w:color w:val="222222"/>
        </w:rPr>
        <w:t>кв.м</w:t>
      </w:r>
      <w:proofErr w:type="spellEnd"/>
      <w:r w:rsidRPr="00F0684F">
        <w:rPr>
          <w:color w:val="222222"/>
        </w:rPr>
        <w:t>.</w:t>
      </w:r>
    </w:p>
    <w:p w14:paraId="67E853BF" w14:textId="77777777" w:rsidR="0074645C" w:rsidRPr="00F0684F" w:rsidRDefault="0074645C" w:rsidP="0074645C">
      <w:pPr>
        <w:numPr>
          <w:ilvl w:val="0"/>
          <w:numId w:val="30"/>
        </w:numPr>
        <w:shd w:val="clear" w:color="auto" w:fill="FFFFFF"/>
        <w:rPr>
          <w:color w:val="222222"/>
        </w:rPr>
      </w:pPr>
      <w:r w:rsidRPr="00F0684F">
        <w:rPr>
          <w:color w:val="222222"/>
        </w:rPr>
        <w:t>Имеется общежитие на 2000 мест, расположенное на территории университета, где организовано горячее питание, отвечающее гастрономическим и культурным предпочтениям иностранных студентов.</w:t>
      </w:r>
    </w:p>
    <w:p w14:paraId="56E1B02F" w14:textId="77777777" w:rsidR="0074645C" w:rsidRPr="00F0684F" w:rsidRDefault="0074645C" w:rsidP="0074645C">
      <w:pPr>
        <w:numPr>
          <w:ilvl w:val="0"/>
          <w:numId w:val="30"/>
        </w:numPr>
        <w:shd w:val="clear" w:color="auto" w:fill="FFFFFF"/>
        <w:rPr>
          <w:color w:val="222222"/>
        </w:rPr>
      </w:pPr>
      <w:r w:rsidRPr="00F0684F">
        <w:rPr>
          <w:color w:val="222222"/>
        </w:rPr>
        <w:t>Университет имеет учебно-ресурсный центр, которая включает электронную библиотеку, читальные залы, современную библиотеку с библиотечным фондом в 50000 экземпляров книг, в том числе электронных учебников, и включает в себя учебные пособия, учебно-методические материалы, необходимые для обеспечения полноценного образования студентов. Студенты имеют дистанционный доступ к электронным базам данных международных библиотек.</w:t>
      </w:r>
    </w:p>
    <w:p w14:paraId="2B30E733" w14:textId="77777777" w:rsidR="0074645C" w:rsidRPr="00F0684F" w:rsidRDefault="0074645C" w:rsidP="0074645C">
      <w:pPr>
        <w:numPr>
          <w:ilvl w:val="0"/>
          <w:numId w:val="30"/>
        </w:numPr>
        <w:shd w:val="clear" w:color="auto" w:fill="FFFFFF"/>
        <w:rPr>
          <w:color w:val="222222"/>
        </w:rPr>
      </w:pPr>
      <w:r w:rsidRPr="00F0684F">
        <w:rPr>
          <w:color w:val="222222"/>
        </w:rPr>
        <w:t>После успешного завершения студент получает диплом государственного образца о высшем образовании Кыргызской Республики, который признается в странах СНГ и ряде стран дальнего зарубежья. </w:t>
      </w:r>
    </w:p>
    <w:p w14:paraId="0E224721" w14:textId="77777777" w:rsidR="0074645C" w:rsidRPr="00F0684F" w:rsidRDefault="0074645C" w:rsidP="0074645C">
      <w:pPr>
        <w:numPr>
          <w:ilvl w:val="0"/>
          <w:numId w:val="30"/>
        </w:numPr>
        <w:shd w:val="clear" w:color="auto" w:fill="FFFFFF"/>
        <w:rPr>
          <w:color w:val="222222"/>
        </w:rPr>
      </w:pPr>
      <w:r w:rsidRPr="00F0684F">
        <w:rPr>
          <w:color w:val="222222"/>
        </w:rPr>
        <w:t>Отличительной стороной Евразийского международного медицинского университета является то, что специалисты IT-отдела разработали уникальную интерактивную систему онлайн-обучения LMS (</w:t>
      </w:r>
      <w:proofErr w:type="spellStart"/>
      <w:r w:rsidRPr="00F0684F">
        <w:rPr>
          <w:color w:val="222222"/>
        </w:rPr>
        <w:t>Learning</w:t>
      </w:r>
      <w:proofErr w:type="spellEnd"/>
      <w:r w:rsidRPr="00F0684F">
        <w:rPr>
          <w:color w:val="222222"/>
        </w:rPr>
        <w:t xml:space="preserve"> </w:t>
      </w:r>
      <w:proofErr w:type="spellStart"/>
      <w:r w:rsidRPr="00F0684F">
        <w:rPr>
          <w:color w:val="222222"/>
        </w:rPr>
        <w:t>Management</w:t>
      </w:r>
      <w:proofErr w:type="spellEnd"/>
      <w:r w:rsidRPr="00F0684F">
        <w:rPr>
          <w:color w:val="222222"/>
        </w:rPr>
        <w:t xml:space="preserve"> </w:t>
      </w:r>
      <w:proofErr w:type="spellStart"/>
      <w:r w:rsidRPr="00F0684F">
        <w:rPr>
          <w:color w:val="222222"/>
        </w:rPr>
        <w:t>System</w:t>
      </w:r>
      <w:proofErr w:type="spellEnd"/>
      <w:r w:rsidRPr="00F0684F">
        <w:rPr>
          <w:color w:val="222222"/>
        </w:rPr>
        <w:t>) для проведения онлайн-занятий с применением дистанционных образовательных технологий. Это улучшенная система возможностей получения актуальной информации об обучении: текущая успеваемость и рейтинговые баллы, информация о наличии академической задолженности, учебная карта, транскрипт, поисковая система дает любую информацию о студенте: год поступления, группа, перечень изучаемых дисциплин и т.д.</w:t>
      </w:r>
    </w:p>
    <w:p w14:paraId="540F67EC" w14:textId="77777777" w:rsidR="0074645C" w:rsidRPr="00F0684F" w:rsidRDefault="0074645C" w:rsidP="0074645C"/>
    <w:p w14:paraId="6E12A5A5" w14:textId="77777777" w:rsidR="0074645C" w:rsidRPr="00F0684F" w:rsidRDefault="0074645C" w:rsidP="0074645C">
      <w:r w:rsidRPr="00F0684F">
        <w:t xml:space="preserve">ОУ «Евразийский международный университет» (ОУ ЕМУ) является международной образовательной динамично развивающейся организацией в Центральной Азии, и прошедшей независимую аккредитацию образовательных институтов и программ «САПАТТУУ БИЛИМ» по программе “Лечебное дело”, включенное в справочник Всемирной организации здравоохранения. </w:t>
      </w:r>
    </w:p>
    <w:p w14:paraId="5C698DC5" w14:textId="77777777" w:rsidR="0074645C" w:rsidRPr="00F0684F" w:rsidRDefault="0074645C" w:rsidP="0074645C">
      <w:r w:rsidRPr="00F0684F">
        <w:t>Самооценка деятельности Евразийского международного медицинского университета (ЕМУ) проведена в целях установления соответствия международным стандартам программной аккредитации медицинских организаций образования, повышения качества образовательных услуг и программ, содействия признанию документов об образовании и квалификаций ЕМУ в мировом образовательном пространстве.</w:t>
      </w:r>
    </w:p>
    <w:p w14:paraId="5870AEE2" w14:textId="5CABFECE" w:rsidR="0074645C" w:rsidRDefault="0074645C" w:rsidP="0074645C">
      <w:pPr>
        <w:ind w:firstLine="700"/>
      </w:pPr>
      <w:r w:rsidRPr="00F0684F">
        <w:t xml:space="preserve">С целью проведения самооценки, </w:t>
      </w:r>
      <w:hyperlink r:id="rId31">
        <w:r w:rsidRPr="001822E5">
          <w:rPr>
            <w:color w:val="1155CC"/>
            <w:u w:val="single"/>
          </w:rPr>
          <w:t xml:space="preserve">приказом ректора </w:t>
        </w:r>
      </w:hyperlink>
      <w:hyperlink r:id="rId32">
        <w:r w:rsidRPr="001822E5">
          <w:rPr>
            <w:color w:val="1155CC"/>
            <w:u w:val="single"/>
          </w:rPr>
          <w:t>ЕМУ</w:t>
        </w:r>
      </w:hyperlink>
      <w:hyperlink r:id="rId33">
        <w:r w:rsidRPr="001822E5">
          <w:rPr>
            <w:color w:val="1155CC"/>
            <w:u w:val="single"/>
          </w:rPr>
          <w:t xml:space="preserve"> №04-2/4-20 от 21.07.2021 г. </w:t>
        </w:r>
      </w:hyperlink>
      <w:r w:rsidRPr="00F0684F">
        <w:t xml:space="preserve">«Об утверждении списка ответственных лиц по 9 стандартам», создана рабочая группа. В состав рабочей группы вошли представители административно-управленческого, профессорско-преподавательского составов, научные и клинические сотрудники ЕМУ. Проект самоотчета был обсужден на заседании Ученого Совета </w:t>
      </w:r>
      <w:hyperlink r:id="rId34">
        <w:r w:rsidRPr="00F0684F">
          <w:rPr>
            <w:color w:val="1155CC"/>
            <w:u w:val="single"/>
          </w:rPr>
          <w:t>№ 4 от 06.06.2025 г.</w:t>
        </w:r>
      </w:hyperlink>
      <w:r w:rsidRPr="00F0684F">
        <w:t xml:space="preserve"> и утвержден ректором ЕМУ</w:t>
      </w:r>
      <w:r>
        <w:t>.</w:t>
      </w:r>
    </w:p>
    <w:p w14:paraId="0D60BCD7" w14:textId="77777777" w:rsidR="0074645C" w:rsidRPr="00F0684F" w:rsidRDefault="0074645C" w:rsidP="0074645C">
      <w:pPr>
        <w:ind w:firstLine="700"/>
      </w:pPr>
    </w:p>
    <w:p w14:paraId="53393A21" w14:textId="77777777" w:rsidR="0074645C" w:rsidRPr="00F0684F" w:rsidRDefault="0074645C" w:rsidP="0074645C">
      <w:pPr>
        <w:ind w:firstLine="0"/>
        <w:rPr>
          <w:b/>
        </w:rPr>
      </w:pPr>
      <w:r w:rsidRPr="00F0684F">
        <w:rPr>
          <w:b/>
        </w:rPr>
        <w:t>III. ПРЕДСТАВЛЕНИЕ ОРГАНИЗАЦИИ ОБРАЗОВАНИЯ</w:t>
      </w:r>
    </w:p>
    <w:p w14:paraId="5577DC67" w14:textId="77777777" w:rsidR="0074645C" w:rsidRPr="00F0684F" w:rsidRDefault="0074645C" w:rsidP="0074645C">
      <w:pPr>
        <w:ind w:firstLine="700"/>
      </w:pPr>
      <w:r w:rsidRPr="00F0684F">
        <w:t xml:space="preserve">Образовательное учреждение «Евразийский международный университет» было создано 18 марта 2019 года </w:t>
      </w:r>
      <w:hyperlink r:id="rId35">
        <w:r w:rsidRPr="00F0684F">
          <w:rPr>
            <w:color w:val="1155CC"/>
            <w:u w:val="single"/>
          </w:rPr>
          <w:t xml:space="preserve">(Решение №1 Единственного учредителя </w:t>
        </w:r>
      </w:hyperlink>
      <w:hyperlink r:id="rId36">
        <w:proofErr w:type="spellStart"/>
        <w:r w:rsidRPr="00F0684F">
          <w:rPr>
            <w:color w:val="1155CC"/>
            <w:u w:val="single"/>
          </w:rPr>
          <w:t>ОсОО</w:t>
        </w:r>
        <w:proofErr w:type="spellEnd"/>
      </w:hyperlink>
      <w:hyperlink r:id="rId37">
        <w:r w:rsidRPr="00F0684F">
          <w:rPr>
            <w:color w:val="1155CC"/>
            <w:u w:val="single"/>
          </w:rPr>
          <w:t xml:space="preserve"> «</w:t>
        </w:r>
        <w:proofErr w:type="spellStart"/>
        <w:r w:rsidRPr="00F0684F">
          <w:rPr>
            <w:color w:val="1155CC"/>
            <w:u w:val="single"/>
          </w:rPr>
          <w:t>Аструм-Берекет</w:t>
        </w:r>
        <w:proofErr w:type="spellEnd"/>
        <w:r w:rsidRPr="00F0684F">
          <w:rPr>
            <w:color w:val="1155CC"/>
            <w:u w:val="single"/>
          </w:rPr>
          <w:t>» от 18.03.2019 г.)</w:t>
        </w:r>
      </w:hyperlink>
      <w:r w:rsidRPr="00F0684F">
        <w:t xml:space="preserve"> и 10.06.2020 г. Университет прошел перерегистрацию в Министерстве юстиции КР и переименован в </w:t>
      </w:r>
      <w:hyperlink r:id="rId38">
        <w:r w:rsidRPr="00F0684F">
          <w:rPr>
            <w:color w:val="1155CC"/>
            <w:u w:val="single"/>
          </w:rPr>
          <w:t>ОУ</w:t>
        </w:r>
      </w:hyperlink>
      <w:hyperlink r:id="rId39">
        <w:r w:rsidRPr="00F0684F">
          <w:rPr>
            <w:color w:val="1155CC"/>
            <w:u w:val="single"/>
          </w:rPr>
          <w:t xml:space="preserve"> «Евразийский международный университет» (</w:t>
        </w:r>
      </w:hyperlink>
      <w:hyperlink r:id="rId40">
        <w:r w:rsidRPr="00F0684F">
          <w:rPr>
            <w:color w:val="1155CC"/>
            <w:u w:val="single"/>
          </w:rPr>
          <w:t>ЕМУ</w:t>
        </w:r>
      </w:hyperlink>
      <w:hyperlink r:id="rId41">
        <w:r w:rsidRPr="00F0684F">
          <w:rPr>
            <w:color w:val="1155CC"/>
            <w:u w:val="single"/>
          </w:rPr>
          <w:t xml:space="preserve">). </w:t>
        </w:r>
      </w:hyperlink>
    </w:p>
    <w:p w14:paraId="724F4224" w14:textId="77777777" w:rsidR="0074645C" w:rsidRPr="00F0684F" w:rsidRDefault="0074645C" w:rsidP="0074645C">
      <w:pPr>
        <w:keepNext/>
        <w:ind w:firstLine="700"/>
      </w:pPr>
      <w:r w:rsidRPr="00F0684F">
        <w:lastRenderedPageBreak/>
        <w:t>ЕМУ по своей организационно-правовой форме является частным образовательным учреждением высшего профессионального образования, реализующим образовательные программы высшего профессионального образования по специальности “Лечебное дело” в соответствии с лицензией, выданной Университету.</w:t>
      </w:r>
    </w:p>
    <w:p w14:paraId="65A96067" w14:textId="77777777" w:rsidR="0074645C" w:rsidRPr="00F0684F" w:rsidRDefault="007C6421" w:rsidP="0074645C">
      <w:pPr>
        <w:ind w:firstLine="700"/>
      </w:pPr>
      <w:hyperlink r:id="rId42">
        <w:r w:rsidR="0074645C" w:rsidRPr="00F0684F">
          <w:rPr>
            <w:color w:val="1155CC"/>
            <w:u w:val="single"/>
          </w:rPr>
          <w:t>Свидетельство</w:t>
        </w:r>
      </w:hyperlink>
      <w:r w:rsidR="0074645C" w:rsidRPr="00F0684F">
        <w:t xml:space="preserve"> о государственной регистрации юридического лица получено в Управлении юстиции г. Бишкек - № 182722-3301-У-е ГПЮ № 0045277, 10 июня 2020 года, дата первичной государственной регистрации от 30.04.2019 г. и утвержден </w:t>
      </w:r>
      <w:hyperlink r:id="rId43">
        <w:r w:rsidR="0074645C" w:rsidRPr="00F0684F">
          <w:rPr>
            <w:color w:val="1155CC"/>
            <w:u w:val="single"/>
          </w:rPr>
          <w:t xml:space="preserve">Устав </w:t>
        </w:r>
      </w:hyperlink>
      <w:hyperlink r:id="rId44">
        <w:r w:rsidR="0074645C" w:rsidRPr="00F0684F">
          <w:rPr>
            <w:color w:val="1155CC"/>
            <w:u w:val="single"/>
          </w:rPr>
          <w:t>ЕМУ</w:t>
        </w:r>
      </w:hyperlink>
      <w:r w:rsidR="0074645C" w:rsidRPr="00F0684F">
        <w:t>.</w:t>
      </w:r>
    </w:p>
    <w:p w14:paraId="2DE43D0A" w14:textId="77777777" w:rsidR="0074645C" w:rsidRPr="00F0684F" w:rsidRDefault="0074645C" w:rsidP="0074645C">
      <w:pPr>
        <w:ind w:firstLine="700"/>
        <w:rPr>
          <w:b/>
        </w:rPr>
      </w:pPr>
    </w:p>
    <w:p w14:paraId="28067882" w14:textId="77777777" w:rsidR="0074645C" w:rsidRPr="00F0684F" w:rsidRDefault="0074645C" w:rsidP="0074645C">
      <w:pPr>
        <w:ind w:firstLine="700"/>
        <w:rPr>
          <w:b/>
        </w:rPr>
      </w:pPr>
      <w:r w:rsidRPr="00F0684F">
        <w:rPr>
          <w:b/>
        </w:rPr>
        <w:t>Имеются положительные заключения:</w:t>
      </w:r>
    </w:p>
    <w:p w14:paraId="1B49DED5" w14:textId="77777777" w:rsidR="0074645C" w:rsidRPr="00F0684F" w:rsidRDefault="0074645C" w:rsidP="0074645C">
      <w:pPr>
        <w:ind w:firstLine="0"/>
        <w:rPr>
          <w:color w:val="1155CC"/>
          <w:u w:val="single"/>
        </w:rPr>
      </w:pPr>
      <w:r w:rsidRPr="00F0684F">
        <w:rPr>
          <w:b/>
        </w:rPr>
        <w:t xml:space="preserve">- </w:t>
      </w:r>
      <w:r w:rsidRPr="00F0684F">
        <w:t xml:space="preserve">Государственной санитарно-эпидемиологической службы г. Бишкек </w:t>
      </w:r>
      <w:hyperlink r:id="rId45">
        <w:r w:rsidRPr="001822E5">
          <w:rPr>
            <w:color w:val="1155CC"/>
            <w:u w:val="single"/>
          </w:rPr>
          <w:t>№ 011-137 и №011-138 от 09 марта 2021 года</w:t>
        </w:r>
      </w:hyperlink>
      <w:r w:rsidRPr="001822E5">
        <w:t>.</w:t>
      </w:r>
      <w:r w:rsidRPr="00F0684F">
        <w:t xml:space="preserve"> </w:t>
      </w:r>
    </w:p>
    <w:p w14:paraId="7BF64F6B" w14:textId="77777777" w:rsidR="0074645C" w:rsidRPr="00F0684F" w:rsidRDefault="0074645C" w:rsidP="0074645C">
      <w:pPr>
        <w:ind w:firstLine="0"/>
        <w:rPr>
          <w:color w:val="1155CC"/>
          <w:u w:val="single"/>
        </w:rPr>
      </w:pPr>
      <w:r w:rsidRPr="00F0684F">
        <w:t xml:space="preserve">- </w:t>
      </w:r>
      <w:hyperlink r:id="rId46">
        <w:r w:rsidRPr="00F0684F">
          <w:rPr>
            <w:color w:val="1155CC"/>
            <w:u w:val="single"/>
          </w:rPr>
          <w:t>Отдела чрезвычайных ситуаций Октябрьского района</w:t>
        </w:r>
      </w:hyperlink>
      <w:r w:rsidRPr="00F0684F">
        <w:t xml:space="preserve"> г. Бишкек №57 от 05.03.2021 г. </w:t>
      </w:r>
    </w:p>
    <w:p w14:paraId="3351A4FF" w14:textId="77777777" w:rsidR="0074645C" w:rsidRPr="00F0684F" w:rsidRDefault="0074645C" w:rsidP="0074645C">
      <w:pPr>
        <w:ind w:firstLine="0"/>
        <w:rPr>
          <w:b/>
        </w:rPr>
      </w:pPr>
      <w:r w:rsidRPr="00F0684F">
        <w:rPr>
          <w:b/>
        </w:rPr>
        <w:t>Учредители и руководство образовательной организации</w:t>
      </w:r>
    </w:p>
    <w:p w14:paraId="5E339E7B" w14:textId="77777777" w:rsidR="0074645C" w:rsidRPr="00F0684F" w:rsidRDefault="0074645C" w:rsidP="0074645C">
      <w:pPr>
        <w:ind w:firstLine="0"/>
      </w:pPr>
      <w:r w:rsidRPr="00F0684F">
        <w:t xml:space="preserve">Учредителем ЕМУ является </w:t>
      </w:r>
      <w:proofErr w:type="spellStart"/>
      <w:r w:rsidRPr="00F0684F">
        <w:t>ОсОО</w:t>
      </w:r>
      <w:proofErr w:type="spellEnd"/>
      <w:r w:rsidRPr="00F0684F">
        <w:t xml:space="preserve"> «</w:t>
      </w:r>
      <w:proofErr w:type="spellStart"/>
      <w:r w:rsidRPr="00F0684F">
        <w:t>Аструм-Берекет</w:t>
      </w:r>
      <w:proofErr w:type="spellEnd"/>
      <w:r w:rsidRPr="00F0684F">
        <w:t>».</w:t>
      </w:r>
    </w:p>
    <w:p w14:paraId="7D53B856" w14:textId="77777777" w:rsidR="0074645C" w:rsidRPr="00F0684F" w:rsidRDefault="0074645C" w:rsidP="0074645C">
      <w:pPr>
        <w:ind w:firstLine="0"/>
      </w:pPr>
      <w:r w:rsidRPr="00F0684F">
        <w:t xml:space="preserve">Руководство ЕМУ: </w:t>
      </w:r>
      <w:proofErr w:type="spellStart"/>
      <w:r w:rsidRPr="00F0684F">
        <w:t>Тотуяев</w:t>
      </w:r>
      <w:proofErr w:type="spellEnd"/>
      <w:r w:rsidRPr="00F0684F">
        <w:t xml:space="preserve"> </w:t>
      </w:r>
      <w:proofErr w:type="spellStart"/>
      <w:r w:rsidRPr="00F0684F">
        <w:t>Уланбек</w:t>
      </w:r>
      <w:proofErr w:type="spellEnd"/>
      <w:r w:rsidRPr="00F0684F">
        <w:t xml:space="preserve"> </w:t>
      </w:r>
      <w:proofErr w:type="spellStart"/>
      <w:r w:rsidRPr="00F0684F">
        <w:t>Асанкулович</w:t>
      </w:r>
      <w:proofErr w:type="spellEnd"/>
      <w:r w:rsidRPr="00F0684F">
        <w:t>, ректор, тел.: (996)555920100, e-</w:t>
      </w:r>
      <w:proofErr w:type="spellStart"/>
      <w:r w:rsidRPr="00F0684F">
        <w:t>mail</w:t>
      </w:r>
      <w:proofErr w:type="spellEnd"/>
      <w:r w:rsidRPr="00F0684F">
        <w:t xml:space="preserve">: </w:t>
      </w:r>
      <w:proofErr w:type="spellStart"/>
      <w:r w:rsidRPr="00F0684F">
        <w:rPr>
          <w:color w:val="0563C1"/>
          <w:u w:val="single"/>
          <w:lang w:val="en-US"/>
        </w:rPr>
        <w:t>ulan</w:t>
      </w:r>
      <w:proofErr w:type="spellEnd"/>
      <w:r w:rsidRPr="00F0684F">
        <w:rPr>
          <w:color w:val="0563C1"/>
          <w:u w:val="single"/>
        </w:rPr>
        <w:t>_</w:t>
      </w:r>
      <w:proofErr w:type="spellStart"/>
      <w:r w:rsidRPr="00F0684F">
        <w:rPr>
          <w:color w:val="0563C1"/>
          <w:u w:val="single"/>
          <w:lang w:val="en-US"/>
        </w:rPr>
        <w:t>ild</w:t>
      </w:r>
      <w:proofErr w:type="spellEnd"/>
      <w:r w:rsidRPr="00F0684F">
        <w:rPr>
          <w:color w:val="0563C1"/>
          <w:u w:val="single"/>
        </w:rPr>
        <w:t>@</w:t>
      </w:r>
      <w:r w:rsidRPr="00F0684F">
        <w:rPr>
          <w:color w:val="0563C1"/>
          <w:u w:val="single"/>
          <w:lang w:val="en-US"/>
        </w:rPr>
        <w:t>mail</w:t>
      </w:r>
      <w:r w:rsidRPr="00F0684F">
        <w:rPr>
          <w:color w:val="0563C1"/>
          <w:u w:val="single"/>
        </w:rPr>
        <w:t>.</w:t>
      </w:r>
      <w:proofErr w:type="spellStart"/>
      <w:r w:rsidRPr="00F0684F">
        <w:rPr>
          <w:color w:val="0563C1"/>
          <w:u w:val="single"/>
          <w:lang w:val="en-US"/>
        </w:rPr>
        <w:t>ru</w:t>
      </w:r>
      <w:proofErr w:type="spellEnd"/>
      <w:r w:rsidRPr="00F0684F">
        <w:t xml:space="preserve">; </w:t>
      </w:r>
      <w:proofErr w:type="spellStart"/>
      <w:r w:rsidRPr="00F0684F">
        <w:t>Эрназарова</w:t>
      </w:r>
      <w:proofErr w:type="spellEnd"/>
      <w:r w:rsidRPr="00F0684F">
        <w:t xml:space="preserve"> </w:t>
      </w:r>
      <w:proofErr w:type="spellStart"/>
      <w:r w:rsidRPr="00F0684F">
        <w:t>Бактыгул</w:t>
      </w:r>
      <w:proofErr w:type="spellEnd"/>
      <w:r w:rsidRPr="00F0684F">
        <w:t xml:space="preserve"> </w:t>
      </w:r>
      <w:proofErr w:type="spellStart"/>
      <w:r w:rsidRPr="00F0684F">
        <w:t>Кочкорбаевна</w:t>
      </w:r>
      <w:proofErr w:type="spellEnd"/>
      <w:r w:rsidRPr="00F0684F">
        <w:t xml:space="preserve"> – проректор по учебно-научной и воспитательной работе, тел.: (996)505277575 , e-</w:t>
      </w:r>
      <w:proofErr w:type="spellStart"/>
      <w:r w:rsidRPr="00F0684F">
        <w:t>mail</w:t>
      </w:r>
      <w:proofErr w:type="spellEnd"/>
      <w:r w:rsidRPr="00F0684F">
        <w:t xml:space="preserve">: </w:t>
      </w:r>
      <w:hyperlink r:id="rId47" w:history="1">
        <w:r w:rsidRPr="00F0684F">
          <w:rPr>
            <w:rStyle w:val="a4"/>
            <w:lang w:val="en-US"/>
          </w:rPr>
          <w:t>nauca</w:t>
        </w:r>
        <w:r w:rsidRPr="00F0684F">
          <w:rPr>
            <w:rStyle w:val="a4"/>
          </w:rPr>
          <w:t>_07@</w:t>
        </w:r>
        <w:r w:rsidRPr="00F0684F">
          <w:rPr>
            <w:rStyle w:val="a4"/>
            <w:lang w:val="en-US"/>
          </w:rPr>
          <w:t>mail</w:t>
        </w:r>
        <w:r w:rsidRPr="00F0684F">
          <w:rPr>
            <w:rStyle w:val="a4"/>
          </w:rPr>
          <w:t>.</w:t>
        </w:r>
        <w:proofErr w:type="spellStart"/>
        <w:r w:rsidRPr="00F0684F">
          <w:rPr>
            <w:rStyle w:val="a4"/>
            <w:lang w:val="en-US"/>
          </w:rPr>
          <w:t>ru</w:t>
        </w:r>
        <w:proofErr w:type="spellEnd"/>
      </w:hyperlink>
      <w:r w:rsidRPr="00F0684F">
        <w:t>;</w:t>
      </w:r>
    </w:p>
    <w:p w14:paraId="0FD3AB6A" w14:textId="77777777" w:rsidR="0074645C" w:rsidRPr="00F0684F" w:rsidRDefault="0074645C" w:rsidP="0074645C">
      <w:pPr>
        <w:ind w:firstLine="720"/>
      </w:pPr>
      <w:r w:rsidRPr="00F0684F">
        <w:t xml:space="preserve">Образовательная программа по направлению «Лечебное дело» (экспериментальный план), реализуется на основании </w:t>
      </w:r>
      <w:hyperlink r:id="rId48">
        <w:r w:rsidRPr="00F0684F">
          <w:rPr>
            <w:color w:val="1155CC"/>
            <w:u w:val="single"/>
          </w:rPr>
          <w:t xml:space="preserve">лицензии </w:t>
        </w:r>
        <w:proofErr w:type="spellStart"/>
        <w:r w:rsidRPr="00F0684F">
          <w:rPr>
            <w:color w:val="1155CC"/>
            <w:u w:val="single"/>
          </w:rPr>
          <w:t>МОиН</w:t>
        </w:r>
        <w:proofErr w:type="spellEnd"/>
        <w:r w:rsidRPr="00F0684F">
          <w:rPr>
            <w:color w:val="1155CC"/>
            <w:u w:val="single"/>
          </w:rPr>
          <w:t xml:space="preserve"> КР</w:t>
        </w:r>
      </w:hyperlink>
      <w:r w:rsidRPr="00F0684F">
        <w:t>, а также соответствующего</w:t>
      </w:r>
      <w:hyperlink r:id="rId49">
        <w:r w:rsidRPr="00F0684F">
          <w:rPr>
            <w:color w:val="1155CC"/>
            <w:u w:val="single"/>
          </w:rPr>
          <w:t xml:space="preserve"> государственного образовательного стандарта</w:t>
        </w:r>
      </w:hyperlink>
      <w:r w:rsidRPr="00F0684F">
        <w:t xml:space="preserve"> ВПО. </w:t>
      </w:r>
    </w:p>
    <w:p w14:paraId="4663B1D6" w14:textId="77777777" w:rsidR="0074645C" w:rsidRPr="00F0684F" w:rsidRDefault="0074645C" w:rsidP="0074645C">
      <w:pPr>
        <w:ind w:firstLine="720"/>
      </w:pPr>
      <w:r w:rsidRPr="00F0684F">
        <w:t>Основная образовательная программа содержит теоретическое обучение, учебно-производственную практику, текущую, промежуточную и итоговую государственную аттестацию.</w:t>
      </w:r>
    </w:p>
    <w:p w14:paraId="79AA3EA6" w14:textId="77777777" w:rsidR="0074645C" w:rsidRPr="00F0684F" w:rsidRDefault="0074645C" w:rsidP="0074645C">
      <w:pPr>
        <w:ind w:firstLine="720"/>
      </w:pPr>
      <w:r w:rsidRPr="00F0684F">
        <w:t>Успешно освоившим основную образовательную программу по специальности «Лечебное дело» (экспериментальный учебный план) присваивается квалификация «Врач-лечебник» в соответствии</w:t>
      </w:r>
      <w:hyperlink r:id="rId50">
        <w:r w:rsidRPr="00F0684F">
          <w:rPr>
            <w:color w:val="1155CC"/>
          </w:rPr>
          <w:t xml:space="preserve"> с </w:t>
        </w:r>
      </w:hyperlink>
      <w:hyperlink r:id="rId51">
        <w:r w:rsidRPr="00F0684F">
          <w:rPr>
            <w:color w:val="1155CC"/>
            <w:u w:val="single"/>
          </w:rPr>
          <w:t>постановлением Правительства Кыргызской Республики</w:t>
        </w:r>
      </w:hyperlink>
      <w:r w:rsidRPr="00F0684F">
        <w:t xml:space="preserve"> </w:t>
      </w:r>
      <w:r w:rsidRPr="00BF5C69">
        <w:t>(№718, от 30 декабря 2019 г.).</w:t>
      </w:r>
    </w:p>
    <w:p w14:paraId="22D6C8CC" w14:textId="77777777" w:rsidR="0044761B" w:rsidRPr="00401DB8" w:rsidRDefault="0044761B" w:rsidP="0044761B">
      <w:pPr>
        <w:pStyle w:val="af2"/>
        <w:pBdr>
          <w:top w:val="nil"/>
          <w:left w:val="nil"/>
          <w:bottom w:val="nil"/>
          <w:right w:val="nil"/>
          <w:between w:val="nil"/>
        </w:pBdr>
        <w:shd w:val="clear" w:color="auto" w:fill="FFFFFF"/>
        <w:ind w:firstLine="0"/>
        <w:rPr>
          <w:b/>
          <w:color w:val="000000"/>
        </w:rPr>
      </w:pPr>
    </w:p>
    <w:p w14:paraId="57E6197F" w14:textId="77777777" w:rsidR="00401DB8" w:rsidRPr="00401DB8" w:rsidRDefault="00401DB8" w:rsidP="00401DB8">
      <w:pPr>
        <w:pStyle w:val="af2"/>
        <w:pBdr>
          <w:top w:val="nil"/>
          <w:left w:val="nil"/>
          <w:bottom w:val="nil"/>
          <w:right w:val="nil"/>
          <w:between w:val="nil"/>
        </w:pBdr>
        <w:shd w:val="clear" w:color="auto" w:fill="FFFFFF"/>
        <w:ind w:firstLine="0"/>
        <w:rPr>
          <w:b/>
          <w:color w:val="000000"/>
        </w:rPr>
      </w:pPr>
    </w:p>
    <w:p w14:paraId="26917125" w14:textId="77777777" w:rsidR="00401DB8" w:rsidRDefault="00401DB8" w:rsidP="00401DB8">
      <w:pPr>
        <w:pBdr>
          <w:top w:val="nil"/>
          <w:left w:val="nil"/>
          <w:bottom w:val="nil"/>
          <w:right w:val="nil"/>
          <w:between w:val="nil"/>
        </w:pBdr>
        <w:shd w:val="clear" w:color="auto" w:fill="FFFFFF"/>
        <w:jc w:val="center"/>
        <w:rPr>
          <w:b/>
          <w:bCs/>
          <w:color w:val="000000"/>
        </w:rPr>
      </w:pPr>
    </w:p>
    <w:p w14:paraId="4543D553" w14:textId="42E533FE" w:rsidR="00794C2C" w:rsidRDefault="00794C2C" w:rsidP="00794C2C">
      <w:pPr>
        <w:pStyle w:val="af2"/>
        <w:jc w:val="center"/>
        <w:rPr>
          <w:b/>
          <w:lang w:val="ky-KG"/>
        </w:rPr>
      </w:pPr>
      <w:r>
        <w:rPr>
          <w:b/>
          <w:lang w:val="ky-KG"/>
        </w:rPr>
        <w:br w:type="page"/>
      </w:r>
    </w:p>
    <w:p w14:paraId="3AA9B600" w14:textId="77777777" w:rsidR="00794C2C" w:rsidRDefault="00794C2C" w:rsidP="00D91BBC">
      <w:pPr>
        <w:tabs>
          <w:tab w:val="left" w:pos="1320"/>
        </w:tabs>
        <w:spacing w:line="360" w:lineRule="auto"/>
        <w:jc w:val="right"/>
        <w:rPr>
          <w:b/>
          <w:lang w:val="ky-KG"/>
        </w:rPr>
      </w:pPr>
    </w:p>
    <w:tbl>
      <w:tblPr>
        <w:tblStyle w:val="af"/>
        <w:tblW w:w="9996" w:type="dxa"/>
        <w:tblLayout w:type="fixed"/>
        <w:tblLook w:val="04A0" w:firstRow="1" w:lastRow="0" w:firstColumn="1" w:lastColumn="0" w:noHBand="0" w:noVBand="1"/>
      </w:tblPr>
      <w:tblGrid>
        <w:gridCol w:w="8046"/>
        <w:gridCol w:w="1950"/>
      </w:tblGrid>
      <w:tr w:rsidR="00AA52CE" w:rsidRPr="00F0684F" w14:paraId="7EC21221" w14:textId="77777777" w:rsidTr="00EA2CEF">
        <w:tc>
          <w:tcPr>
            <w:tcW w:w="8046" w:type="dxa"/>
          </w:tcPr>
          <w:p w14:paraId="216CA27F" w14:textId="3F79D32C" w:rsidR="00AA52CE" w:rsidRPr="00F0684F" w:rsidRDefault="00AA52CE" w:rsidP="00B05D2D">
            <w:pPr>
              <w:contextualSpacing/>
              <w:jc w:val="center"/>
              <w:rPr>
                <w:b/>
              </w:rPr>
            </w:pPr>
            <w:r w:rsidRPr="00F0684F">
              <w:rPr>
                <w:b/>
              </w:rPr>
              <w:t>Отчет</w:t>
            </w:r>
            <w:r w:rsidR="00EA2CEF">
              <w:rPr>
                <w:b/>
              </w:rPr>
              <w:t xml:space="preserve"> экспертной комиссии</w:t>
            </w:r>
            <w:r w:rsidRPr="00F0684F">
              <w:rPr>
                <w:b/>
              </w:rPr>
              <w:t xml:space="preserve"> по институциональной</w:t>
            </w:r>
            <w:r w:rsidR="0074645C">
              <w:rPr>
                <w:b/>
              </w:rPr>
              <w:t xml:space="preserve"> и программной</w:t>
            </w:r>
            <w:r w:rsidRPr="00F0684F">
              <w:rPr>
                <w:b/>
              </w:rPr>
              <w:t xml:space="preserve"> аккредитации</w:t>
            </w:r>
          </w:p>
        </w:tc>
        <w:tc>
          <w:tcPr>
            <w:tcW w:w="1950" w:type="dxa"/>
          </w:tcPr>
          <w:p w14:paraId="5FA2AC8A" w14:textId="77777777" w:rsidR="00AA52CE" w:rsidRPr="00F0684F" w:rsidRDefault="00AA52CE" w:rsidP="008617CA">
            <w:pPr>
              <w:ind w:right="20" w:firstLine="0"/>
              <w:rPr>
                <w:b/>
              </w:rPr>
            </w:pPr>
            <w:r w:rsidRPr="00F0684F">
              <w:rPr>
                <w:b/>
              </w:rPr>
              <w:t>Оценка выполнения стандарта / критерия</w:t>
            </w:r>
          </w:p>
        </w:tc>
      </w:tr>
      <w:tr w:rsidR="00AA52CE" w:rsidRPr="00F0684F" w14:paraId="56DBADC9" w14:textId="77777777" w:rsidTr="00EA2CEF">
        <w:tc>
          <w:tcPr>
            <w:tcW w:w="9996" w:type="dxa"/>
            <w:gridSpan w:val="2"/>
          </w:tcPr>
          <w:p w14:paraId="763E80AF" w14:textId="77777777" w:rsidR="00AA52CE" w:rsidRPr="00F0684F" w:rsidRDefault="00AA52CE" w:rsidP="008617CA">
            <w:pPr>
              <w:ind w:right="20" w:firstLine="0"/>
              <w:rPr>
                <w:b/>
              </w:rPr>
            </w:pPr>
            <w:r w:rsidRPr="00F0684F">
              <w:rPr>
                <w:b/>
              </w:rPr>
              <w:t>Стандарт 1. Политика обеспечения качества образования</w:t>
            </w:r>
          </w:p>
        </w:tc>
      </w:tr>
      <w:tr w:rsidR="00AA52CE" w:rsidRPr="00F0684F" w14:paraId="58840136" w14:textId="77777777" w:rsidTr="00EA2CEF">
        <w:tc>
          <w:tcPr>
            <w:tcW w:w="8046" w:type="dxa"/>
          </w:tcPr>
          <w:p w14:paraId="44A6EDBB" w14:textId="77777777" w:rsidR="00AA52CE" w:rsidRPr="00F0684F" w:rsidRDefault="00AA52CE" w:rsidP="008617CA">
            <w:pPr>
              <w:ind w:firstLine="0"/>
              <w:rPr>
                <w:b/>
              </w:rPr>
            </w:pPr>
            <w:r w:rsidRPr="00F0684F">
              <w:rPr>
                <w:b/>
              </w:rPr>
              <w:t>Критерий 1.1. Миссия, стратегические и текущие планы образовательной организации</w:t>
            </w:r>
          </w:p>
          <w:p w14:paraId="52FB067C" w14:textId="77777777" w:rsidR="00AA52CE" w:rsidRPr="00F0684F" w:rsidRDefault="007C6421" w:rsidP="008617CA">
            <w:pPr>
              <w:ind w:firstLine="567"/>
              <w:rPr>
                <w:i/>
              </w:rPr>
            </w:pPr>
            <w:hyperlink r:id="rId52">
              <w:r w:rsidR="00AA52CE" w:rsidRPr="00F0684F">
                <w:rPr>
                  <w:color w:val="1155CC"/>
                  <w:u w:val="single"/>
                </w:rPr>
                <w:t xml:space="preserve">Миссия </w:t>
              </w:r>
            </w:hyperlink>
            <w:hyperlink r:id="rId53">
              <w:r w:rsidR="00AA52CE" w:rsidRPr="00F0684F">
                <w:rPr>
                  <w:color w:val="1155CC"/>
                  <w:u w:val="single"/>
                </w:rPr>
                <w:t>ЕМУ</w:t>
              </w:r>
            </w:hyperlink>
            <w:r w:rsidR="00AA52CE" w:rsidRPr="00F0684F">
              <w:t xml:space="preserve"> обсуждена на заседании УС ЕМУ и утверждена </w:t>
            </w:r>
            <w:hyperlink r:id="rId54">
              <w:r w:rsidR="00AA52CE" w:rsidRPr="00F0684F">
                <w:rPr>
                  <w:color w:val="1155CC"/>
                  <w:u w:val="single"/>
                </w:rPr>
                <w:t>протоколом УС №2 от 18.09.2019</w:t>
              </w:r>
            </w:hyperlink>
            <w:hyperlink r:id="rId55">
              <w:r w:rsidR="00AA52CE" w:rsidRPr="00F0684F">
                <w:rPr>
                  <w:color w:val="1155CC"/>
                  <w:u w:val="single"/>
                </w:rPr>
                <w:t xml:space="preserve"> </w:t>
              </w:r>
            </w:hyperlink>
            <w:r w:rsidR="00AA52CE" w:rsidRPr="00F0684F">
              <w:t>г. и размещена в фойе университета и на сайте.</w:t>
            </w:r>
          </w:p>
          <w:p w14:paraId="03349DF0" w14:textId="77777777" w:rsidR="00AA52CE" w:rsidRPr="00F0684F" w:rsidRDefault="00AA52CE" w:rsidP="008617CA">
            <w:pPr>
              <w:ind w:firstLine="720"/>
            </w:pPr>
            <w:r w:rsidRPr="00F0684F">
              <w:rPr>
                <w:b/>
              </w:rPr>
              <w:t>Миссия ЕМУ:</w:t>
            </w:r>
            <w:r w:rsidRPr="00F0684F">
              <w:t xml:space="preserve"> </w:t>
            </w:r>
            <w:r w:rsidRPr="00F0684F">
              <w:rPr>
                <w:i/>
              </w:rPr>
              <w:t>«Мы стремимся готовить врачей нового поколения через культуру объединения медицинского образования, передовых фундаментальных и клинических исследований, чтобы способствовать предоставлению качественной медицинской помощи, прогнозированию заболеваний и укреплению здоровья всего общества».</w:t>
            </w:r>
          </w:p>
          <w:p w14:paraId="149BC054" w14:textId="77777777" w:rsidR="00AA52CE" w:rsidRPr="00F0684F" w:rsidRDefault="00AA52CE" w:rsidP="008617CA">
            <w:pPr>
              <w:ind w:firstLine="567"/>
            </w:pPr>
            <w:r w:rsidRPr="00F0684F">
              <w:tab/>
            </w:r>
            <w:r w:rsidRPr="00F0684F">
              <w:rPr>
                <w:b/>
              </w:rPr>
              <w:t>Видение</w:t>
            </w:r>
            <w:r w:rsidRPr="00F0684F">
              <w:t>: Признание ЕМУ в международном сообществе, как социально-ответственного лидера в системе высшего медицинского образования, выпускающего специалистов, конкурентоспособных и востребованных на международном рынке труда, на основе эффективного сочетания науки и практики, инновационных подходов.</w:t>
            </w:r>
          </w:p>
          <w:p w14:paraId="362E1C94" w14:textId="77777777" w:rsidR="00AA52CE" w:rsidRPr="00F0684F" w:rsidRDefault="00AA52CE" w:rsidP="008617CA">
            <w:pPr>
              <w:widowControl w:val="0"/>
              <w:ind w:firstLine="0"/>
              <w:rPr>
                <w:b/>
                <w:color w:val="000000"/>
              </w:rPr>
            </w:pPr>
            <w:r w:rsidRPr="00F0684F">
              <w:rPr>
                <w:b/>
                <w:color w:val="000000"/>
              </w:rPr>
              <w:t>1.1.2. Заявление о миссии</w:t>
            </w:r>
          </w:p>
          <w:p w14:paraId="220B1DE1" w14:textId="77777777" w:rsidR="00AA52CE" w:rsidRPr="00F0684F" w:rsidRDefault="00AA52CE" w:rsidP="008617CA">
            <w:pPr>
              <w:keepNext/>
              <w:keepLines/>
              <w:ind w:firstLine="720"/>
            </w:pPr>
            <w:r w:rsidRPr="00F0684F">
              <w:rPr>
                <w:b/>
                <w:color w:val="000000"/>
              </w:rPr>
              <w:t>Стратегическ</w:t>
            </w:r>
            <w:r w:rsidRPr="00F0684F">
              <w:rPr>
                <w:b/>
              </w:rPr>
              <w:t>ой</w:t>
            </w:r>
            <w:r w:rsidRPr="00F0684F">
              <w:rPr>
                <w:b/>
                <w:color w:val="000000"/>
              </w:rPr>
              <w:t xml:space="preserve"> целью ЕМУ</w:t>
            </w:r>
            <w:r w:rsidRPr="00F0684F">
              <w:rPr>
                <w:b/>
              </w:rPr>
              <w:t xml:space="preserve"> </w:t>
            </w:r>
            <w:r w:rsidRPr="00F0684F">
              <w:t>является достижение международного признания университета, как одного из лидеров, обеспечивающих высокое качество образования выпускников, способных применять практические знания и навыки для оказания квалифицированной помощи населению.</w:t>
            </w:r>
          </w:p>
          <w:p w14:paraId="1F85F87D" w14:textId="77777777" w:rsidR="00AA52CE" w:rsidRPr="00F0684F" w:rsidRDefault="00AA52CE" w:rsidP="008617CA">
            <w:pPr>
              <w:keepNext/>
              <w:keepLines/>
              <w:ind w:left="792" w:firstLine="0"/>
              <w:rPr>
                <w:b/>
                <w:color w:val="000000"/>
              </w:rPr>
            </w:pPr>
            <w:r w:rsidRPr="00F0684F">
              <w:rPr>
                <w:b/>
                <w:color w:val="000000"/>
              </w:rPr>
              <w:t xml:space="preserve">Основные стратегические задачи ЕМУ </w:t>
            </w:r>
          </w:p>
          <w:p w14:paraId="719A8C47" w14:textId="77777777" w:rsidR="00AA52CE" w:rsidRPr="00F0684F" w:rsidRDefault="00AA52CE" w:rsidP="008617CA">
            <w:pPr>
              <w:ind w:firstLine="720"/>
            </w:pPr>
            <w:r w:rsidRPr="00F0684F">
              <w:t>Основываясь на видении роли ЕМУ, миссии и стратегической цели, для ЕМУ определены следующие стратегические задачи:</w:t>
            </w:r>
          </w:p>
          <w:p w14:paraId="51047AD3" w14:textId="77777777" w:rsidR="00AA52CE" w:rsidRPr="00F0684F" w:rsidRDefault="00AA52CE" w:rsidP="008617CA">
            <w:pPr>
              <w:ind w:firstLine="0"/>
            </w:pPr>
            <w:r w:rsidRPr="00F0684F">
              <w:rPr>
                <w:b/>
              </w:rPr>
              <w:t>Задача 1.</w:t>
            </w:r>
            <w:r w:rsidRPr="00F0684F">
              <w:t xml:space="preserve"> Обеспечение современных и эффективных условий подготовки высококвалифицированных медицинских, управленческих, научных кадров, имеющих конкурентные преимущества на отечественном и международном рынках труда. </w:t>
            </w:r>
          </w:p>
          <w:p w14:paraId="33E8D462" w14:textId="77777777" w:rsidR="00AA52CE" w:rsidRPr="00F0684F" w:rsidRDefault="00AA52CE" w:rsidP="008617CA">
            <w:pPr>
              <w:ind w:firstLine="0"/>
            </w:pPr>
            <w:r w:rsidRPr="00F0684F">
              <w:rPr>
                <w:b/>
              </w:rPr>
              <w:t>Задача 2.</w:t>
            </w:r>
            <w:r w:rsidRPr="00F0684F">
              <w:t xml:space="preserve"> Обеспечение опережающего роста </w:t>
            </w:r>
            <w:proofErr w:type="spellStart"/>
            <w:r w:rsidRPr="00F0684F">
              <w:t>наукометрических</w:t>
            </w:r>
            <w:proofErr w:type="spellEnd"/>
            <w:r w:rsidRPr="00F0684F">
              <w:t xml:space="preserve"> показателей Университета, обеспечивающих его лидирующее положение среди медицинских вузов республики, упрочение и усиление его репутации в международном научном пространстве. </w:t>
            </w:r>
          </w:p>
          <w:p w14:paraId="06288461" w14:textId="77777777" w:rsidR="00AA52CE" w:rsidRPr="00F0684F" w:rsidRDefault="00AA52CE" w:rsidP="008617CA">
            <w:pPr>
              <w:ind w:firstLine="0"/>
            </w:pPr>
            <w:r w:rsidRPr="00F0684F">
              <w:rPr>
                <w:b/>
              </w:rPr>
              <w:t>Задача 3.</w:t>
            </w:r>
            <w:r w:rsidRPr="00F0684F">
              <w:t xml:space="preserve"> Создание университетской клиники, медицинских центров в области оказания уникальных и наукоемких видов медицинской помощи в соответствии с лучшими мировыми практиками, являющихся лидерами системы здравоохранения республики и конкурентоспособными участниками системы здравоохранения.</w:t>
            </w:r>
          </w:p>
          <w:p w14:paraId="5B6B295F" w14:textId="77777777" w:rsidR="00AA52CE" w:rsidRPr="00F0684F" w:rsidRDefault="00AA52CE" w:rsidP="008617CA">
            <w:pPr>
              <w:ind w:firstLine="0"/>
            </w:pPr>
            <w:r w:rsidRPr="00F0684F">
              <w:rPr>
                <w:b/>
              </w:rPr>
              <w:t>Задача 4.</w:t>
            </w:r>
            <w:r w:rsidRPr="00F0684F">
              <w:t xml:space="preserve"> Проведение кадровой, образовательной и научной политики, обеспечивающей интеграцию Университета в международное научно-образовательное пространство. </w:t>
            </w:r>
          </w:p>
          <w:p w14:paraId="391EFAD4" w14:textId="77777777" w:rsidR="00AA52CE" w:rsidRPr="00F0684F" w:rsidRDefault="00AA52CE" w:rsidP="008617CA">
            <w:pPr>
              <w:ind w:firstLine="0"/>
            </w:pPr>
            <w:r w:rsidRPr="00F0684F">
              <w:rPr>
                <w:b/>
              </w:rPr>
              <w:t>Задача 5</w:t>
            </w:r>
            <w:r w:rsidRPr="00F0684F">
              <w:t xml:space="preserve">. Развитие и повышения качества предоставления информационно-библиотечных услуг. </w:t>
            </w:r>
          </w:p>
          <w:p w14:paraId="74895E45" w14:textId="77777777" w:rsidR="00AA52CE" w:rsidRPr="00F0684F" w:rsidRDefault="00AA52CE" w:rsidP="008617CA">
            <w:pPr>
              <w:ind w:firstLine="0"/>
            </w:pPr>
            <w:r w:rsidRPr="00F0684F">
              <w:rPr>
                <w:b/>
              </w:rPr>
              <w:t>Задача 6.</w:t>
            </w:r>
            <w:r w:rsidRPr="00F0684F">
              <w:t xml:space="preserve"> Оптимизация информационных технологий используемых Университетом, обеспечивающих современный и эффективный уровень администрирования, реализации и учета результатов образовательного </w:t>
            </w:r>
            <w:r w:rsidRPr="00F0684F">
              <w:lastRenderedPageBreak/>
              <w:t xml:space="preserve">процесса, а также создание информационно-аналитических систем поддержки принятия решений. </w:t>
            </w:r>
          </w:p>
          <w:p w14:paraId="54F2734D" w14:textId="77777777" w:rsidR="00AA52CE" w:rsidRPr="00F0684F" w:rsidRDefault="00AA52CE" w:rsidP="008617CA">
            <w:pPr>
              <w:ind w:firstLine="0"/>
            </w:pPr>
            <w:r w:rsidRPr="00F0684F">
              <w:rPr>
                <w:b/>
              </w:rPr>
              <w:t>Задача 7</w:t>
            </w:r>
            <w:r w:rsidRPr="00F0684F">
              <w:t xml:space="preserve">. Создание внутри- и </w:t>
            </w:r>
            <w:proofErr w:type="spellStart"/>
            <w:r w:rsidRPr="00F0684F">
              <w:t>вневузовской</w:t>
            </w:r>
            <w:proofErr w:type="spellEnd"/>
            <w:r w:rsidRPr="00F0684F">
              <w:t xml:space="preserve"> среды, обеспечивающей возможность раскрытия и развития талантов, формирование профессиональных и личностных качеств обучающихся, наследующих социокультурные традиции отечественной медицины. </w:t>
            </w:r>
          </w:p>
          <w:p w14:paraId="743E4316" w14:textId="77777777" w:rsidR="00AA52CE" w:rsidRPr="00F0684F" w:rsidRDefault="00AA52CE" w:rsidP="008617CA">
            <w:pPr>
              <w:ind w:firstLine="0"/>
            </w:pPr>
            <w:r w:rsidRPr="00F0684F">
              <w:rPr>
                <w:b/>
              </w:rPr>
              <w:t>Задача 8.</w:t>
            </w:r>
            <w:r w:rsidRPr="00F0684F">
              <w:t xml:space="preserve"> Комплексное развитие инфраструктуры вуза, обеспечивающее возможность эффективной и своевременной реализации задач стратегического развития образовательного, научного и лечебного потенциала Университета. </w:t>
            </w:r>
          </w:p>
          <w:p w14:paraId="13A09556" w14:textId="77777777" w:rsidR="00AA52CE" w:rsidRPr="00F0684F" w:rsidRDefault="00AA52CE" w:rsidP="008617CA">
            <w:pPr>
              <w:ind w:firstLine="0"/>
            </w:pPr>
            <w:r w:rsidRPr="00F0684F">
              <w:rPr>
                <w:b/>
              </w:rPr>
              <w:t>Задача 9</w:t>
            </w:r>
            <w:r w:rsidRPr="00F0684F">
              <w:t>. Повышение эффективности финансовой деятельности Университета, используя механизмы диверсификации образовательного, научного и лечебного потенциала.</w:t>
            </w:r>
          </w:p>
          <w:p w14:paraId="128DBEEA" w14:textId="77777777" w:rsidR="00AA52CE" w:rsidRPr="00F0684F" w:rsidRDefault="00AA52CE" w:rsidP="008617CA">
            <w:pPr>
              <w:ind w:firstLine="0"/>
            </w:pPr>
          </w:p>
          <w:p w14:paraId="62E1D319" w14:textId="77777777" w:rsidR="00AA52CE" w:rsidRPr="00F0684F" w:rsidRDefault="00AA52CE" w:rsidP="008617CA">
            <w:pPr>
              <w:widowControl w:val="0"/>
              <w:ind w:firstLine="0"/>
              <w:rPr>
                <w:b/>
                <w:u w:val="single"/>
              </w:rPr>
            </w:pPr>
            <w:r w:rsidRPr="00F0684F">
              <w:rPr>
                <w:b/>
                <w:u w:val="single"/>
              </w:rPr>
              <w:t xml:space="preserve">Миссия ООП «Лечебное дело»/ MD </w:t>
            </w:r>
            <w:proofErr w:type="spellStart"/>
            <w:r w:rsidRPr="00F0684F">
              <w:rPr>
                <w:b/>
                <w:u w:val="single"/>
              </w:rPr>
              <w:t>Program</w:t>
            </w:r>
            <w:proofErr w:type="spellEnd"/>
            <w:r w:rsidRPr="00F0684F">
              <w:rPr>
                <w:b/>
                <w:u w:val="single"/>
              </w:rPr>
              <w:t xml:space="preserve"> </w:t>
            </w:r>
            <w:proofErr w:type="spellStart"/>
            <w:r w:rsidRPr="00F0684F">
              <w:rPr>
                <w:b/>
                <w:u w:val="single"/>
              </w:rPr>
              <w:t>mission</w:t>
            </w:r>
            <w:proofErr w:type="spellEnd"/>
          </w:p>
          <w:tbl>
            <w:tblPr>
              <w:tblStyle w:val="Style34"/>
              <w:tblW w:w="8212" w:type="dxa"/>
              <w:tblInd w:w="0" w:type="dxa"/>
              <w:tblLayout w:type="fixed"/>
              <w:tblLook w:val="04A0" w:firstRow="1" w:lastRow="0" w:firstColumn="1" w:lastColumn="0" w:noHBand="0" w:noVBand="1"/>
            </w:tblPr>
            <w:tblGrid>
              <w:gridCol w:w="4243"/>
              <w:gridCol w:w="3969"/>
            </w:tblGrid>
            <w:tr w:rsidR="00AA52CE" w:rsidRPr="00EB7E59" w14:paraId="5A431757" w14:textId="77777777" w:rsidTr="00CA4D25">
              <w:trPr>
                <w:trHeight w:val="820"/>
              </w:trPr>
              <w:tc>
                <w:tcPr>
                  <w:tcW w:w="4243" w:type="dxa"/>
                  <w:tcBorders>
                    <w:top w:val="single" w:sz="8" w:space="0" w:color="000000"/>
                    <w:left w:val="single" w:sz="8" w:space="0" w:color="000000"/>
                    <w:bottom w:val="single" w:sz="8" w:space="0" w:color="000000"/>
                    <w:right w:val="single" w:sz="8" w:space="0" w:color="000000"/>
                  </w:tcBorders>
                  <w:shd w:val="clear" w:color="auto" w:fill="A8D08D"/>
                  <w:tcMar>
                    <w:top w:w="100" w:type="dxa"/>
                    <w:left w:w="100" w:type="dxa"/>
                    <w:bottom w:w="100" w:type="dxa"/>
                    <w:right w:w="100" w:type="dxa"/>
                  </w:tcMar>
                </w:tcPr>
                <w:p w14:paraId="0C6C59DA" w14:textId="77777777" w:rsidR="00AA52CE" w:rsidRPr="00F0684F" w:rsidRDefault="00AA52CE" w:rsidP="008617CA">
                  <w:pPr>
                    <w:widowControl w:val="0"/>
                    <w:ind w:firstLine="0"/>
                    <w:jc w:val="center"/>
                    <w:rPr>
                      <w:b/>
                    </w:rPr>
                  </w:pPr>
                  <w:r w:rsidRPr="00F0684F">
                    <w:rPr>
                      <w:b/>
                    </w:rPr>
                    <w:t>«Лечебное дело» экспериментальный учебный план, 5 лет обучения (для иностранных граждан)</w:t>
                  </w:r>
                </w:p>
              </w:tc>
              <w:tc>
                <w:tcPr>
                  <w:tcW w:w="3969" w:type="dxa"/>
                  <w:tcBorders>
                    <w:top w:val="single" w:sz="8" w:space="0" w:color="000000"/>
                    <w:left w:val="nil"/>
                    <w:bottom w:val="single" w:sz="8" w:space="0" w:color="000000"/>
                    <w:right w:val="single" w:sz="8" w:space="0" w:color="000000"/>
                  </w:tcBorders>
                  <w:shd w:val="clear" w:color="auto" w:fill="A8D08D"/>
                  <w:tcMar>
                    <w:top w:w="100" w:type="dxa"/>
                    <w:left w:w="100" w:type="dxa"/>
                    <w:bottom w:w="100" w:type="dxa"/>
                    <w:right w:w="100" w:type="dxa"/>
                  </w:tcMar>
                </w:tcPr>
                <w:p w14:paraId="33BFA5A9" w14:textId="77777777" w:rsidR="00AA52CE" w:rsidRPr="00F0684F" w:rsidRDefault="00AA52CE" w:rsidP="008617CA">
                  <w:pPr>
                    <w:widowControl w:val="0"/>
                    <w:ind w:firstLine="0"/>
                    <w:jc w:val="center"/>
                    <w:rPr>
                      <w:b/>
                      <w:lang w:val="en-US"/>
                    </w:rPr>
                  </w:pPr>
                  <w:r w:rsidRPr="00F0684F">
                    <w:rPr>
                      <w:b/>
                      <w:lang w:val="en-US"/>
                    </w:rPr>
                    <w:t>MD Program, 5 years experimental training plan (for foreign citizens)</w:t>
                  </w:r>
                </w:p>
              </w:tc>
            </w:tr>
            <w:tr w:rsidR="00AA52CE" w:rsidRPr="00F0684F" w14:paraId="1522E01F" w14:textId="77777777" w:rsidTr="00CA4D25">
              <w:trPr>
                <w:trHeight w:val="231"/>
              </w:trPr>
              <w:tc>
                <w:tcPr>
                  <w:tcW w:w="4243" w:type="dxa"/>
                  <w:tcBorders>
                    <w:top w:val="nil"/>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tcPr>
                <w:p w14:paraId="5AE3415E" w14:textId="77777777" w:rsidR="00AA52CE" w:rsidRPr="00F0684F" w:rsidRDefault="00AA52CE" w:rsidP="008617CA">
                  <w:pPr>
                    <w:widowControl w:val="0"/>
                    <w:ind w:firstLine="0"/>
                    <w:jc w:val="center"/>
                    <w:rPr>
                      <w:b/>
                    </w:rPr>
                  </w:pPr>
                  <w:r w:rsidRPr="00F0684F">
                    <w:rPr>
                      <w:b/>
                    </w:rPr>
                    <w:t>Миссия</w:t>
                  </w:r>
                </w:p>
              </w:tc>
              <w:tc>
                <w:tcPr>
                  <w:tcW w:w="3969" w:type="dxa"/>
                  <w:tcBorders>
                    <w:top w:val="nil"/>
                    <w:left w:val="nil"/>
                    <w:bottom w:val="single" w:sz="8" w:space="0" w:color="000000"/>
                    <w:right w:val="single" w:sz="8" w:space="0" w:color="000000"/>
                  </w:tcBorders>
                  <w:shd w:val="clear" w:color="auto" w:fill="C5E0B3"/>
                  <w:tcMar>
                    <w:top w:w="100" w:type="dxa"/>
                    <w:left w:w="100" w:type="dxa"/>
                    <w:bottom w:w="100" w:type="dxa"/>
                    <w:right w:w="100" w:type="dxa"/>
                  </w:tcMar>
                </w:tcPr>
                <w:p w14:paraId="5B4F880A" w14:textId="77777777" w:rsidR="00AA52CE" w:rsidRPr="00F0684F" w:rsidRDefault="00AA52CE" w:rsidP="008617CA">
                  <w:pPr>
                    <w:widowControl w:val="0"/>
                    <w:ind w:firstLine="0"/>
                    <w:jc w:val="center"/>
                    <w:rPr>
                      <w:b/>
                    </w:rPr>
                  </w:pPr>
                  <w:proofErr w:type="spellStart"/>
                  <w:r w:rsidRPr="00F0684F">
                    <w:rPr>
                      <w:b/>
                    </w:rPr>
                    <w:t>Mission</w:t>
                  </w:r>
                  <w:proofErr w:type="spellEnd"/>
                </w:p>
              </w:tc>
            </w:tr>
            <w:tr w:rsidR="00AA52CE" w:rsidRPr="00EB7E59" w14:paraId="4EA8AE0B" w14:textId="77777777" w:rsidTr="00CA4D25">
              <w:trPr>
                <w:trHeight w:val="1295"/>
              </w:trPr>
              <w:tc>
                <w:tcPr>
                  <w:tcW w:w="424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FCBBBB" w14:textId="77777777" w:rsidR="00AA52CE" w:rsidRPr="00F0684F" w:rsidRDefault="00AA52CE" w:rsidP="008617CA">
                  <w:pPr>
                    <w:widowControl w:val="0"/>
                    <w:ind w:firstLine="0"/>
                    <w:jc w:val="center"/>
                  </w:pPr>
                  <w:r w:rsidRPr="00F0684F">
                    <w:t>Подготовка высококвалифицированных врачей общей практики на основе интеграции образования, науки, практики и инноваций.</w:t>
                  </w:r>
                </w:p>
              </w:tc>
              <w:tc>
                <w:tcPr>
                  <w:tcW w:w="3969" w:type="dxa"/>
                  <w:tcBorders>
                    <w:top w:val="nil"/>
                    <w:left w:val="nil"/>
                    <w:bottom w:val="single" w:sz="8" w:space="0" w:color="000000"/>
                    <w:right w:val="single" w:sz="8" w:space="0" w:color="000000"/>
                  </w:tcBorders>
                  <w:tcMar>
                    <w:top w:w="100" w:type="dxa"/>
                    <w:left w:w="100" w:type="dxa"/>
                    <w:bottom w:w="100" w:type="dxa"/>
                    <w:right w:w="100" w:type="dxa"/>
                  </w:tcMar>
                </w:tcPr>
                <w:p w14:paraId="7BBAF728" w14:textId="77777777" w:rsidR="00AA52CE" w:rsidRPr="00F0684F" w:rsidRDefault="00AA52CE" w:rsidP="008617CA">
                  <w:pPr>
                    <w:widowControl w:val="0"/>
                    <w:ind w:firstLine="0"/>
                    <w:jc w:val="center"/>
                    <w:rPr>
                      <w:highlight w:val="white"/>
                      <w:lang w:val="en-US"/>
                    </w:rPr>
                  </w:pPr>
                  <w:r w:rsidRPr="00F0684F">
                    <w:rPr>
                      <w:highlight w:val="white"/>
                      <w:lang w:val="en-US"/>
                    </w:rPr>
                    <w:t>TRAINING OF HIGHLY QUALIFIED DOCTORS OF GENERAL PRACTICE ON THE BASIS OF INTEGRATION OF EDUCATION, SCIENCE, PRACTICE AND INNOVATION.</w:t>
                  </w:r>
                </w:p>
              </w:tc>
            </w:tr>
          </w:tbl>
          <w:p w14:paraId="3829C738" w14:textId="77777777" w:rsidR="00AA52CE" w:rsidRPr="00F0684F" w:rsidRDefault="00AA52CE" w:rsidP="008617CA">
            <w:pPr>
              <w:widowControl w:val="0"/>
              <w:shd w:val="clear" w:color="auto" w:fill="FFFFFF"/>
              <w:tabs>
                <w:tab w:val="left" w:pos="567"/>
              </w:tabs>
              <w:ind w:firstLine="0"/>
              <w:rPr>
                <w:color w:val="8EAADB"/>
              </w:rPr>
            </w:pPr>
            <w:r w:rsidRPr="00F0684F">
              <w:rPr>
                <w:b/>
                <w:color w:val="000000"/>
              </w:rPr>
              <w:t xml:space="preserve">1.1.3. </w:t>
            </w:r>
            <w:r w:rsidRPr="00F0684F">
              <w:rPr>
                <w:color w:val="000000"/>
                <w:highlight w:val="white"/>
              </w:rPr>
              <w:tab/>
              <w:t xml:space="preserve">Миссия вуза содержит ясно выраженную направленность на формирование у выпускников этических норм и готовности к дальнейшему профессиональному росту и развитию, как в административном, так и во врачебном направлении. Вуз в соответствие с миссией готовит своих студентов к комплексному решению разнообразных проблем здоровья населения, на основе самостоятельно проводимых исследования как теоретических, так и практических. </w:t>
            </w:r>
          </w:p>
          <w:p w14:paraId="35CC8669" w14:textId="77777777" w:rsidR="00AA52CE" w:rsidRPr="00F0684F" w:rsidRDefault="00AA52CE" w:rsidP="008617CA">
            <w:pPr>
              <w:widowControl w:val="0"/>
              <w:tabs>
                <w:tab w:val="left" w:pos="567"/>
              </w:tabs>
              <w:ind w:firstLine="0"/>
            </w:pPr>
            <w:r w:rsidRPr="00F0684F">
              <w:tab/>
              <w:t>ЕМУ в своей деятельности ориентируется на кадровые запросы в сфере медицины, науки и образования для стран ближнего и дальнего зарубежья.</w:t>
            </w:r>
          </w:p>
          <w:p w14:paraId="024D4689" w14:textId="77777777" w:rsidR="00AA52CE" w:rsidRPr="00F0684F" w:rsidRDefault="00AA52CE" w:rsidP="008617CA">
            <w:pPr>
              <w:widowControl w:val="0"/>
              <w:tabs>
                <w:tab w:val="left" w:pos="567"/>
              </w:tabs>
              <w:ind w:firstLine="0"/>
            </w:pPr>
            <w:r w:rsidRPr="00F0684F">
              <w:tab/>
              <w:t xml:space="preserve">Миссия размещена на </w:t>
            </w:r>
            <w:hyperlink r:id="rId56">
              <w:r w:rsidRPr="00F0684F">
                <w:rPr>
                  <w:color w:val="1155CC"/>
                  <w:u w:val="single"/>
                </w:rPr>
                <w:t>сайте</w:t>
              </w:r>
            </w:hyperlink>
            <w:r w:rsidRPr="00F0684F">
              <w:t xml:space="preserve"> и внутри главного входа в фойе здания ЕМУ и</w:t>
            </w:r>
            <w:r w:rsidRPr="00F0684F">
              <w:rPr>
                <w:i/>
                <w:color w:val="0000FF"/>
              </w:rPr>
              <w:t xml:space="preserve"> </w:t>
            </w:r>
            <w:r w:rsidRPr="00F0684F">
              <w:t>доступна всем категориям заинтересованных лиц.</w:t>
            </w:r>
          </w:p>
          <w:p w14:paraId="6997A7D2" w14:textId="77777777" w:rsidR="00AA52CE" w:rsidRPr="00F0684F" w:rsidRDefault="00AA52CE" w:rsidP="008617CA">
            <w:pPr>
              <w:widowControl w:val="0"/>
              <w:tabs>
                <w:tab w:val="left" w:pos="567"/>
              </w:tabs>
              <w:ind w:firstLine="0"/>
              <w:rPr>
                <w:color w:val="000000"/>
              </w:rPr>
            </w:pPr>
            <w:r w:rsidRPr="00F0684F">
              <w:rPr>
                <w:b/>
                <w:color w:val="000000"/>
              </w:rPr>
              <w:t xml:space="preserve">1.1.4.  </w:t>
            </w:r>
            <w:r w:rsidRPr="00F0684F">
              <w:rPr>
                <w:color w:val="000000"/>
              </w:rPr>
              <w:t>Выпускники, обладающие дипломом врача-специалиста в будущем имеют право осуществлять врачебную деятельность в К</w:t>
            </w:r>
            <w:r w:rsidRPr="00F0684F">
              <w:t>Р</w:t>
            </w:r>
            <w:r w:rsidRPr="00F0684F">
              <w:rPr>
                <w:color w:val="000000"/>
              </w:rPr>
              <w:t xml:space="preserve"> в соответствии с </w:t>
            </w:r>
            <w:hyperlink r:id="rId57">
              <w:r w:rsidRPr="00F0684F">
                <w:rPr>
                  <w:color w:val="3C78D8"/>
                  <w:u w:val="single"/>
                </w:rPr>
                <w:t>ЗКР «О статусе медицинского работника» от 28 мая 2013 года №81</w:t>
              </w:r>
            </w:hyperlink>
            <w:r w:rsidRPr="00F0684F">
              <w:rPr>
                <w:color w:val="3C78D8"/>
                <w:u w:val="single"/>
              </w:rPr>
              <w:t>.</w:t>
            </w:r>
            <w:r w:rsidRPr="00F0684F">
              <w:rPr>
                <w:color w:val="3C78D8"/>
              </w:rPr>
              <w:t>.</w:t>
            </w:r>
            <w:r w:rsidRPr="00F0684F">
              <w:t xml:space="preserve"> </w:t>
            </w:r>
            <w:r w:rsidRPr="00F0684F">
              <w:rPr>
                <w:color w:val="000000"/>
              </w:rPr>
              <w:t>Выпускники ЕМУ по окончанию ООП, согласно полученным навыкам, будут способны заниматься профессиональной деятельностью в странах дальнего и ближнего зарубежья, после сдачи квалификационного экзамена и прохождения практики.</w:t>
            </w:r>
          </w:p>
          <w:p w14:paraId="7A0E0A04" w14:textId="77777777" w:rsidR="00AA52CE" w:rsidRPr="00F0684F" w:rsidRDefault="00AA52CE" w:rsidP="008617CA">
            <w:pPr>
              <w:widowControl w:val="0"/>
              <w:ind w:firstLine="0"/>
            </w:pPr>
            <w:r w:rsidRPr="00F0684F">
              <w:rPr>
                <w:b/>
                <w:color w:val="000000"/>
              </w:rPr>
              <w:t xml:space="preserve">1.1.5. </w:t>
            </w:r>
            <w:r w:rsidRPr="00F0684F">
              <w:rPr>
                <w:color w:val="000000"/>
              </w:rPr>
              <w:t xml:space="preserve">Миссия вуза предусматривает формирование у студентов готовность к продолжению обучения, непрерывной профессиональной подготовки и переподготовки в рамках профессиональной деятельности в секторе здравоохранения. Результаты обучения, сформированные у студентов, </w:t>
            </w:r>
            <w:r w:rsidRPr="00F0684F">
              <w:rPr>
                <w:color w:val="000000"/>
              </w:rPr>
              <w:lastRenderedPageBreak/>
              <w:t>позволят успешно продолжить обучение на уровне послевузовского образования.</w:t>
            </w:r>
            <w:r w:rsidRPr="00F0684F">
              <w:t xml:space="preserve"> Согласно задачам ООП, разработаны РО, которые отражаются в </w:t>
            </w:r>
            <w:hyperlink r:id="rId58">
              <w:r w:rsidRPr="00F0684F">
                <w:rPr>
                  <w:color w:val="1155CC"/>
                  <w:u w:val="single"/>
                </w:rPr>
                <w:t>модели выпускника</w:t>
              </w:r>
            </w:hyperlink>
            <w:r w:rsidRPr="00F0684F">
              <w:t xml:space="preserve">. </w:t>
            </w:r>
          </w:p>
          <w:p w14:paraId="07A32D6C" w14:textId="77777777" w:rsidR="00AA52CE" w:rsidRPr="00F0684F" w:rsidRDefault="00AA52CE" w:rsidP="008617CA">
            <w:pPr>
              <w:widowControl w:val="0"/>
              <w:ind w:firstLine="0"/>
              <w:rPr>
                <w:color w:val="FF0000"/>
              </w:rPr>
            </w:pPr>
            <w:r w:rsidRPr="00F0684F">
              <w:rPr>
                <w:b/>
                <w:color w:val="000000"/>
              </w:rPr>
              <w:t>1.1.6.</w:t>
            </w:r>
            <w:r w:rsidRPr="00F0684F">
              <w:rPr>
                <w:color w:val="000000"/>
              </w:rPr>
              <w:t xml:space="preserve"> </w:t>
            </w:r>
            <w:r w:rsidRPr="00F0684F">
              <w:t>В</w:t>
            </w:r>
            <w:r w:rsidRPr="00F0684F">
              <w:rPr>
                <w:color w:val="000000"/>
              </w:rPr>
              <w:t xml:space="preserve"> число задач ЕМУ </w:t>
            </w:r>
            <w:r w:rsidRPr="00F0684F">
              <w:t xml:space="preserve">входит </w:t>
            </w:r>
            <w:r w:rsidRPr="00F0684F">
              <w:rPr>
                <w:color w:val="000000"/>
              </w:rPr>
              <w:t xml:space="preserve">профессиональная подготовка на протяжении всей жизни, в соответствии с потребностями национальной и международной системы здравоохранения и НТП. </w:t>
            </w:r>
            <w:r w:rsidRPr="00F0684F">
              <w:t>Непрерывное образование ППС и персонала ЕМУ проводится согласно</w:t>
            </w:r>
            <w:hyperlink r:id="rId59">
              <w:r w:rsidRPr="00F0684F">
                <w:rPr>
                  <w:color w:val="1155CC"/>
                  <w:u w:val="single"/>
                </w:rPr>
                <w:t xml:space="preserve"> </w:t>
              </w:r>
            </w:hyperlink>
            <w:hyperlink r:id="rId60">
              <w:r w:rsidRPr="00F0684F">
                <w:rPr>
                  <w:color w:val="1155CC"/>
                  <w:u w:val="single"/>
                </w:rPr>
                <w:t xml:space="preserve">«Плану повышения квалификации ППС </w:t>
              </w:r>
            </w:hyperlink>
            <w:hyperlink r:id="rId61">
              <w:r w:rsidRPr="00F0684F">
                <w:rPr>
                  <w:color w:val="1155CC"/>
                  <w:u w:val="single"/>
                </w:rPr>
                <w:t>ЕМУ</w:t>
              </w:r>
            </w:hyperlink>
            <w:hyperlink r:id="rId62">
              <w:r w:rsidRPr="00F0684F">
                <w:rPr>
                  <w:color w:val="1155CC"/>
                  <w:u w:val="single"/>
                </w:rPr>
                <w:t>»</w:t>
              </w:r>
            </w:hyperlink>
            <w:r w:rsidRPr="00F0684F">
              <w:t xml:space="preserve"> </w:t>
            </w:r>
            <w:r w:rsidRPr="00F0684F">
              <w:rPr>
                <w:color w:val="FF0000"/>
              </w:rPr>
              <w:t xml:space="preserve"> </w:t>
            </w:r>
            <w:r w:rsidRPr="00F0684F">
              <w:t>утвержденному в установленном порядке на календарный год.</w:t>
            </w:r>
            <w:r w:rsidRPr="00F0684F">
              <w:rPr>
                <w:color w:val="FF0000"/>
              </w:rPr>
              <w:t xml:space="preserve"> </w:t>
            </w:r>
            <w:hyperlink r:id="rId63">
              <w:r w:rsidRPr="00F0684F">
                <w:rPr>
                  <w:color w:val="1155CC"/>
                  <w:u w:val="single"/>
                </w:rPr>
                <w:t>(Сведения об участии ППС в научно-практических, методических, технических конференциях, семинарах, повышениях квалификаций).</w:t>
              </w:r>
            </w:hyperlink>
          </w:p>
          <w:p w14:paraId="1A12465A" w14:textId="77777777" w:rsidR="00AA52CE" w:rsidRPr="00F0684F" w:rsidRDefault="00AA52CE" w:rsidP="008617CA">
            <w:pPr>
              <w:widowControl w:val="0"/>
              <w:ind w:firstLine="0"/>
              <w:rPr>
                <w:color w:val="3C78D8"/>
              </w:rPr>
            </w:pPr>
            <w:r w:rsidRPr="00F0684F">
              <w:rPr>
                <w:b/>
                <w:color w:val="000000"/>
              </w:rPr>
              <w:t xml:space="preserve">1.1.7. </w:t>
            </w:r>
            <w:r w:rsidRPr="00F0684F">
              <w:rPr>
                <w:color w:val="000000"/>
              </w:rPr>
              <w:t>Изучение основных биомедицинских дисциплин включено в ООП «Лечебное дело» в начале обучения (1-6 семестр), что обеспечивают освоение фундаментальных знаний, необходимых в дальнейшем для изучения клинических дисциплин.</w:t>
            </w:r>
            <w:r w:rsidRPr="00F0684F">
              <w:t xml:space="preserve"> </w:t>
            </w:r>
            <w:r w:rsidRPr="00F0684F">
              <w:rPr>
                <w:color w:val="000000"/>
              </w:rPr>
              <w:t xml:space="preserve">Обновляется литература с целью предоставления обучающимся актуальных источников информации, отражающих последние научные данные </w:t>
            </w:r>
            <w:hyperlink r:id="rId64">
              <w:r w:rsidRPr="00F0684F">
                <w:rPr>
                  <w:color w:val="0563C1"/>
                  <w:u w:val="single"/>
                </w:rPr>
                <w:t>(РЦ)</w:t>
              </w:r>
            </w:hyperlink>
            <w:r w:rsidRPr="00F0684F">
              <w:rPr>
                <w:color w:val="FF0000"/>
              </w:rPr>
              <w:t xml:space="preserve"> </w:t>
            </w:r>
            <w:hyperlink r:id="rId65">
              <w:r w:rsidRPr="00F0684F">
                <w:rPr>
                  <w:color w:val="0563C1"/>
                  <w:u w:val="single"/>
                </w:rPr>
                <w:t>образец УМ</w:t>
              </w:r>
            </w:hyperlink>
            <w:hyperlink r:id="rId66">
              <w:r w:rsidRPr="00F0684F">
                <w:rPr>
                  <w:color w:val="3C78D8"/>
                  <w:u w:val="single"/>
                </w:rPr>
                <w:t>К</w:t>
              </w:r>
            </w:hyperlink>
            <w:r w:rsidRPr="00F0684F">
              <w:rPr>
                <w:color w:val="3C78D8"/>
              </w:rPr>
              <w:t>.</w:t>
            </w:r>
          </w:p>
          <w:p w14:paraId="4A21B46D" w14:textId="77777777" w:rsidR="00AA52CE" w:rsidRPr="00F0684F" w:rsidRDefault="00AA52CE" w:rsidP="008617CA">
            <w:pPr>
              <w:widowControl w:val="0"/>
              <w:ind w:firstLine="567"/>
            </w:pPr>
            <w:r w:rsidRPr="00F0684F">
              <w:rPr>
                <w:color w:val="000000"/>
              </w:rPr>
              <w:t xml:space="preserve">Укреплению связей между научной и образовательной деятельностью способствуют постоянные совместные </w:t>
            </w:r>
            <w:hyperlink r:id="rId67">
              <w:r w:rsidRPr="00F0684F">
                <w:rPr>
                  <w:color w:val="1155CC"/>
                  <w:u w:val="single"/>
                </w:rPr>
                <w:t>научные публикации</w:t>
              </w:r>
            </w:hyperlink>
            <w:r w:rsidRPr="00F0684F">
              <w:t xml:space="preserve"> в цитируемых журналах,</w:t>
            </w:r>
            <w:r w:rsidRPr="00F0684F">
              <w:rPr>
                <w:color w:val="000000"/>
              </w:rPr>
              <w:t xml:space="preserve"> участие в НПК, сотрудничество с международными научными центрами. </w:t>
            </w:r>
          </w:p>
          <w:p w14:paraId="0A138940" w14:textId="77777777" w:rsidR="00AA52CE" w:rsidRPr="00F0684F" w:rsidRDefault="00AA52CE" w:rsidP="008617CA">
            <w:pPr>
              <w:widowControl w:val="0"/>
              <w:ind w:firstLine="0"/>
              <w:rPr>
                <w:color w:val="000000"/>
              </w:rPr>
            </w:pPr>
            <w:r w:rsidRPr="00F0684F">
              <w:rPr>
                <w:b/>
                <w:color w:val="000000"/>
              </w:rPr>
              <w:t xml:space="preserve">1.1.8. </w:t>
            </w:r>
            <w:r w:rsidRPr="00F0684F">
              <w:rPr>
                <w:color w:val="000000"/>
              </w:rPr>
              <w:t xml:space="preserve">Придерживаясь понимания глобальных принципов здоровья, декларированных </w:t>
            </w:r>
            <w:hyperlink r:id="rId68">
              <w:r w:rsidRPr="00F0684F">
                <w:rPr>
                  <w:color w:val="1155CC"/>
                  <w:u w:val="single"/>
                </w:rPr>
                <w:t>ВОЗ</w:t>
              </w:r>
            </w:hyperlink>
            <w:r w:rsidRPr="00F0684F">
              <w:rPr>
                <w:color w:val="000000"/>
              </w:rPr>
              <w:t xml:space="preserve"> вуз интегрирует изучение этих принципов посредством включения их изучения в ООП.</w:t>
            </w:r>
          </w:p>
          <w:p w14:paraId="211991FF" w14:textId="77777777" w:rsidR="00AA52CE" w:rsidRDefault="00AA52CE" w:rsidP="008617CA">
            <w:pPr>
              <w:widowControl w:val="0"/>
              <w:ind w:firstLine="567"/>
            </w:pPr>
            <w:r w:rsidRPr="00F0684F">
              <w:t xml:space="preserve"> </w:t>
            </w:r>
            <w:r w:rsidRPr="00F0684F">
              <w:rPr>
                <w:highlight w:val="white"/>
              </w:rPr>
              <w:t xml:space="preserve">Преподаватели и студенты ЕМУ проводят </w:t>
            </w:r>
            <w:hyperlink r:id="rId69">
              <w:r w:rsidRPr="00F0684F">
                <w:rPr>
                  <w:color w:val="1155CC"/>
                  <w:highlight w:val="white"/>
                  <w:u w:val="single"/>
                </w:rPr>
                <w:t>НИР</w:t>
              </w:r>
            </w:hyperlink>
            <w:r w:rsidRPr="00F0684F">
              <w:rPr>
                <w:highlight w:val="white"/>
              </w:rPr>
              <w:t xml:space="preserve"> по актуальным проблемам медицины с публикацией в журналах и презентацией на различных международных форумах, конгрессах по актуальным проблемам глобального здоровья.</w:t>
            </w:r>
          </w:p>
          <w:p w14:paraId="72FFFB69" w14:textId="77777777" w:rsidR="007F49E6" w:rsidRDefault="007F49E6" w:rsidP="008617CA">
            <w:pPr>
              <w:widowControl w:val="0"/>
              <w:ind w:firstLine="567"/>
              <w:rPr>
                <w:b/>
                <w:i/>
                <w:color w:val="806000" w:themeColor="accent4" w:themeShade="80"/>
              </w:rPr>
            </w:pPr>
            <w:r w:rsidRPr="00F95264">
              <w:rPr>
                <w:b/>
                <w:i/>
                <w:color w:val="806000" w:themeColor="accent4" w:themeShade="80"/>
              </w:rPr>
              <w:t xml:space="preserve">Однако, </w:t>
            </w:r>
            <w:r w:rsidR="00F95264">
              <w:rPr>
                <w:b/>
                <w:i/>
                <w:color w:val="806000" w:themeColor="accent4" w:themeShade="80"/>
              </w:rPr>
              <w:t>со стороны ЭК даются следующие замечания:</w:t>
            </w:r>
          </w:p>
          <w:p w14:paraId="02CD2978" w14:textId="77777777" w:rsidR="00F95264" w:rsidRPr="00F95264" w:rsidRDefault="00F95264" w:rsidP="00B96A3F">
            <w:pPr>
              <w:pStyle w:val="af2"/>
              <w:numPr>
                <w:ilvl w:val="0"/>
                <w:numId w:val="10"/>
              </w:numPr>
              <w:spacing w:after="160"/>
              <w:ind w:left="458" w:hanging="425"/>
              <w:jc w:val="left"/>
              <w:rPr>
                <w:b/>
                <w:i/>
                <w:color w:val="806000" w:themeColor="accent4" w:themeShade="80"/>
              </w:rPr>
            </w:pPr>
            <w:r w:rsidRPr="00F95264">
              <w:rPr>
                <w:b/>
                <w:i/>
                <w:color w:val="806000" w:themeColor="accent4" w:themeShade="80"/>
              </w:rPr>
              <w:t>Миссия медицинского факультета недостаточно конкретна, отсутствует четкий механизм ее достижения.</w:t>
            </w:r>
          </w:p>
          <w:p w14:paraId="2A8512F3" w14:textId="1506A9A6" w:rsidR="00F95264" w:rsidRPr="00F95264" w:rsidRDefault="00F95264" w:rsidP="00B96A3F">
            <w:pPr>
              <w:pStyle w:val="af2"/>
              <w:numPr>
                <w:ilvl w:val="0"/>
                <w:numId w:val="10"/>
              </w:numPr>
              <w:spacing w:after="160"/>
              <w:ind w:left="458" w:hanging="425"/>
              <w:jc w:val="left"/>
              <w:rPr>
                <w:b/>
                <w:i/>
              </w:rPr>
            </w:pPr>
            <w:r w:rsidRPr="00F95264">
              <w:rPr>
                <w:b/>
                <w:i/>
                <w:color w:val="806000" w:themeColor="accent4" w:themeShade="80"/>
              </w:rPr>
              <w:t>Задачи стратегического плана сформулированы недостаточно конкретно. Отдельные задачи вызывают сомнения в их реализуемости. Например, задача 1 ставит целью подготовку кадров, имеющих конкурентные преимущества на международном рынке труда. За время действия стратегического плана до 2027 года решение данной задачи практически не осуществимо. То же самое можно сказать и в отношении задачи 2.</w:t>
            </w:r>
          </w:p>
        </w:tc>
        <w:tc>
          <w:tcPr>
            <w:tcW w:w="1950" w:type="dxa"/>
          </w:tcPr>
          <w:p w14:paraId="4E34BEAE" w14:textId="2A06A01D" w:rsidR="00AA52CE" w:rsidRPr="00F0684F" w:rsidRDefault="00CA4D25" w:rsidP="008617CA">
            <w:pPr>
              <w:ind w:right="20" w:firstLine="0"/>
              <w:rPr>
                <w:b/>
              </w:rPr>
            </w:pPr>
            <w:r w:rsidRPr="00D76B0D">
              <w:rPr>
                <w:b/>
              </w:rPr>
              <w:lastRenderedPageBreak/>
              <w:t>Выполняется</w:t>
            </w:r>
            <w:r w:rsidR="00F95264">
              <w:rPr>
                <w:b/>
              </w:rPr>
              <w:t xml:space="preserve"> с замечаниями</w:t>
            </w:r>
          </w:p>
        </w:tc>
      </w:tr>
      <w:tr w:rsidR="00AA52CE" w:rsidRPr="00F0684F" w14:paraId="5BBD0014" w14:textId="77777777" w:rsidTr="00EA2CEF">
        <w:tc>
          <w:tcPr>
            <w:tcW w:w="8046" w:type="dxa"/>
          </w:tcPr>
          <w:p w14:paraId="5B2F52F3" w14:textId="77777777" w:rsidR="00AA52CE" w:rsidRPr="00F0684F" w:rsidRDefault="00AA52CE" w:rsidP="008617CA">
            <w:pPr>
              <w:ind w:firstLine="0"/>
              <w:rPr>
                <w:b/>
              </w:rPr>
            </w:pPr>
            <w:r w:rsidRPr="00F0684F">
              <w:rPr>
                <w:b/>
              </w:rPr>
              <w:lastRenderedPageBreak/>
              <w:t>Критерий 1.2.</w:t>
            </w:r>
            <w:r w:rsidRPr="00F0684F">
              <w:t xml:space="preserve"> </w:t>
            </w:r>
            <w:r w:rsidRPr="00F0684F">
              <w:rPr>
                <w:b/>
              </w:rPr>
              <w:t>Ежегодный мониторинг выполнения миссии, стратегических и текущих планов, анализ результатов и внесение соответствующих корректив</w:t>
            </w:r>
          </w:p>
          <w:p w14:paraId="418E286B" w14:textId="77777777" w:rsidR="00AA52CE" w:rsidRPr="00F0684F" w:rsidRDefault="00AA52CE" w:rsidP="008617CA">
            <w:pPr>
              <w:keepNext/>
              <w:keepLines/>
              <w:widowControl w:val="0"/>
              <w:ind w:firstLine="0"/>
              <w:rPr>
                <w:b/>
              </w:rPr>
            </w:pPr>
          </w:p>
          <w:p w14:paraId="05B1592E" w14:textId="77777777" w:rsidR="00AA52CE" w:rsidRPr="00F0684F" w:rsidRDefault="00AA52CE" w:rsidP="008617CA">
            <w:pPr>
              <w:widowControl w:val="0"/>
              <w:ind w:firstLine="0"/>
            </w:pPr>
            <w:r w:rsidRPr="00F0684F">
              <w:rPr>
                <w:b/>
                <w:color w:val="000000"/>
              </w:rPr>
              <w:t>1.2.1.</w:t>
            </w:r>
            <w:r w:rsidRPr="00F0684F">
              <w:t xml:space="preserve"> Участие руководителей ЕМУ в разработке и пересмотре миссии и стратегии ОП определяется должностными инструкциями и Положениями о структурных подразделениях </w:t>
            </w:r>
            <w:hyperlink r:id="rId70">
              <w:r w:rsidRPr="00F0684F">
                <w:rPr>
                  <w:color w:val="1155CC"/>
                  <w:u w:val="single"/>
                </w:rPr>
                <w:t>(Положение о факультет</w:t>
              </w:r>
            </w:hyperlink>
            <w:r w:rsidRPr="00F0684F">
              <w:t xml:space="preserve">, </w:t>
            </w:r>
            <w:hyperlink r:id="rId71">
              <w:r w:rsidRPr="00F0684F">
                <w:rPr>
                  <w:color w:val="1155CC"/>
                  <w:u w:val="single"/>
                </w:rPr>
                <w:t>о кафедре)</w:t>
              </w:r>
            </w:hyperlink>
            <w:r w:rsidRPr="00F0684F">
              <w:t xml:space="preserve"> и реализуется через участие в работе </w:t>
            </w:r>
            <w:hyperlink r:id="rId72">
              <w:r w:rsidRPr="00F0684F">
                <w:rPr>
                  <w:color w:val="1155CC"/>
                  <w:u w:val="single"/>
                </w:rPr>
                <w:t>УС</w:t>
              </w:r>
            </w:hyperlink>
            <w:r w:rsidRPr="00F0684F">
              <w:t>, а также через проведение совещаний, встреч и семинаров РГ, комиссий, создаваемых распоряжениями декана /приказами ректора.</w:t>
            </w:r>
          </w:p>
          <w:p w14:paraId="7FB6F80C" w14:textId="77777777" w:rsidR="00AA52CE" w:rsidRPr="00F0684F" w:rsidRDefault="00AA52CE" w:rsidP="008617CA">
            <w:pPr>
              <w:widowControl w:val="0"/>
              <w:ind w:firstLine="720"/>
            </w:pPr>
            <w:r w:rsidRPr="00F0684F">
              <w:t xml:space="preserve">Участие ППС и студентов ЕМУ обеспечивается их правом быть избранным членом в составе РГ и комиссий. Студенты участвуют в процессе </w:t>
            </w:r>
            <w:r w:rsidRPr="00F0684F">
              <w:lastRenderedPageBreak/>
              <w:t xml:space="preserve">разработки миссии через деятельность системы </w:t>
            </w:r>
            <w:hyperlink r:id="rId73">
              <w:r w:rsidRPr="00F0684F">
                <w:rPr>
                  <w:color w:val="1155CC"/>
                  <w:u w:val="single"/>
                </w:rPr>
                <w:t>студенческого сената</w:t>
              </w:r>
            </w:hyperlink>
            <w:r w:rsidRPr="00F0684F">
              <w:t>, в проведении опросов и анкетирования по удовлетворенности</w:t>
            </w:r>
            <w:hyperlink r:id="rId74">
              <w:r w:rsidRPr="00F0684F">
                <w:rPr>
                  <w:color w:val="1155CC"/>
                  <w:u w:val="single"/>
                </w:rPr>
                <w:t xml:space="preserve"> результаты опросов и анкетирования.</w:t>
              </w:r>
            </w:hyperlink>
          </w:p>
          <w:p w14:paraId="2956E95C" w14:textId="77777777" w:rsidR="00AA52CE" w:rsidRPr="00F0684F" w:rsidRDefault="00AA52CE" w:rsidP="008617CA">
            <w:pPr>
              <w:widowControl w:val="0"/>
              <w:ind w:firstLine="720"/>
            </w:pPr>
            <w:r w:rsidRPr="00F0684F">
              <w:t xml:space="preserve">Участие представителей </w:t>
            </w:r>
            <w:proofErr w:type="spellStart"/>
            <w:r w:rsidRPr="00F0684F">
              <w:t>МОиН</w:t>
            </w:r>
            <w:proofErr w:type="spellEnd"/>
            <w:r w:rsidRPr="00F0684F">
              <w:t xml:space="preserve"> и МЗ КР, сектора практического здравоохранения, родителей и гражданского общества, всех заинтересованных сторон (стейкхолдеров)</w:t>
            </w:r>
            <w:r w:rsidRPr="00F0684F">
              <w:rPr>
                <w:color w:val="FF0000"/>
              </w:rPr>
              <w:t xml:space="preserve"> </w:t>
            </w:r>
            <w:r w:rsidRPr="00F0684F">
              <w:t>осуществляется через проведение</w:t>
            </w:r>
            <w:hyperlink r:id="rId75">
              <w:r w:rsidRPr="00F0684F">
                <w:rPr>
                  <w:color w:val="1155CC"/>
                  <w:u w:val="single"/>
                </w:rPr>
                <w:t xml:space="preserve"> круглых столов</w:t>
              </w:r>
            </w:hyperlink>
            <w:r w:rsidRPr="00F0684F">
              <w:t>, общественных слушаний,</w:t>
            </w:r>
            <w:hyperlink r:id="rId76">
              <w:r w:rsidRPr="00F0684F">
                <w:rPr>
                  <w:color w:val="1155CC"/>
                </w:rPr>
                <w:t xml:space="preserve"> </w:t>
              </w:r>
            </w:hyperlink>
            <w:r w:rsidRPr="00F0684F">
              <w:t xml:space="preserve"> а также участия в заседаниях СФ.</w:t>
            </w:r>
          </w:p>
          <w:p w14:paraId="064331C9" w14:textId="77777777" w:rsidR="00AA52CE" w:rsidRPr="00F0684F" w:rsidRDefault="00AA52CE" w:rsidP="008617CA">
            <w:pPr>
              <w:widowControl w:val="0"/>
              <w:ind w:firstLine="0"/>
              <w:rPr>
                <w:color w:val="0563C1"/>
                <w:u w:val="single"/>
              </w:rPr>
            </w:pPr>
            <w:r w:rsidRPr="00F0684F">
              <w:rPr>
                <w:b/>
                <w:color w:val="000000"/>
              </w:rPr>
              <w:t xml:space="preserve">1.2.2. </w:t>
            </w:r>
            <w:r w:rsidRPr="00F0684F">
              <w:t>К планированию формулировки миссии ОП привлекаются все заинтересованные лица: студенты, преподаватели, работодатели и руководство ОП; распоряжением декана создается рабочая группа с привлечением представителей заинтересованных сторон, в функции которых входит в том числе и SWOT- анализ текущей ситуации; обсуждение миссии ОП на заседаниях кафедр, рабочих групп; после факультетского обсуждения, происходит координация и согласование на уровне ректората; после рассмотрения и согласования, выносится решение совета факультета, которое утверждается деканом факультета</w:t>
            </w:r>
            <w:r w:rsidRPr="00F0684F">
              <w:rPr>
                <w:b/>
              </w:rPr>
              <w:t>.</w:t>
            </w:r>
          </w:p>
          <w:p w14:paraId="25C3B6E6" w14:textId="77777777" w:rsidR="00AA52CE" w:rsidRPr="007353DB" w:rsidRDefault="007353DB" w:rsidP="008617CA">
            <w:pPr>
              <w:widowControl w:val="0"/>
              <w:ind w:firstLine="0"/>
              <w:rPr>
                <w:b/>
                <w:i/>
                <w:color w:val="806000" w:themeColor="accent4" w:themeShade="80"/>
              </w:rPr>
            </w:pPr>
            <w:r w:rsidRPr="007353DB">
              <w:rPr>
                <w:b/>
                <w:i/>
                <w:color w:val="806000" w:themeColor="accent4" w:themeShade="80"/>
              </w:rPr>
              <w:t>Замечания:</w:t>
            </w:r>
          </w:p>
          <w:p w14:paraId="5AD9AACF" w14:textId="42D556FE" w:rsidR="007353DB" w:rsidRPr="007353DB" w:rsidRDefault="007353DB" w:rsidP="00B96A3F">
            <w:pPr>
              <w:pStyle w:val="af2"/>
              <w:widowControl w:val="0"/>
              <w:numPr>
                <w:ilvl w:val="0"/>
                <w:numId w:val="11"/>
              </w:numPr>
              <w:rPr>
                <w:b/>
              </w:rPr>
            </w:pPr>
            <w:r w:rsidRPr="007353DB">
              <w:rPr>
                <w:b/>
                <w:i/>
                <w:color w:val="806000" w:themeColor="accent4" w:themeShade="80"/>
              </w:rPr>
              <w:t>Отсутствует документ, регулирующий ежегодный мониторинг выполнения миссии, стратегических и текущих планов, анализ результатов и внесение соответствующих корректив.</w:t>
            </w:r>
          </w:p>
        </w:tc>
        <w:tc>
          <w:tcPr>
            <w:tcW w:w="1950" w:type="dxa"/>
          </w:tcPr>
          <w:p w14:paraId="6B7AA947" w14:textId="30ADA364" w:rsidR="00AA52CE" w:rsidRPr="00F0684F" w:rsidRDefault="00CA4D25" w:rsidP="008617CA">
            <w:pPr>
              <w:ind w:right="20" w:firstLine="0"/>
              <w:rPr>
                <w:b/>
              </w:rPr>
            </w:pPr>
            <w:r w:rsidRPr="00D76B0D">
              <w:rPr>
                <w:b/>
              </w:rPr>
              <w:lastRenderedPageBreak/>
              <w:t>Выполняется</w:t>
            </w:r>
            <w:r w:rsidR="007353DB">
              <w:rPr>
                <w:b/>
              </w:rPr>
              <w:t xml:space="preserve"> с замечаниями</w:t>
            </w:r>
          </w:p>
        </w:tc>
      </w:tr>
      <w:tr w:rsidR="00AA52CE" w:rsidRPr="00F0684F" w14:paraId="3EE26A76" w14:textId="77777777" w:rsidTr="00EA2CEF">
        <w:tc>
          <w:tcPr>
            <w:tcW w:w="8046" w:type="dxa"/>
          </w:tcPr>
          <w:p w14:paraId="7CB8DFB2" w14:textId="77777777" w:rsidR="00AA52CE" w:rsidRPr="00F0684F" w:rsidRDefault="00AA52CE" w:rsidP="008617CA">
            <w:pPr>
              <w:pStyle w:val="af0"/>
              <w:tabs>
                <w:tab w:val="left" w:pos="9518"/>
              </w:tabs>
              <w:ind w:firstLine="0"/>
              <w:rPr>
                <w:b/>
              </w:rPr>
            </w:pPr>
            <w:r w:rsidRPr="00F0684F">
              <w:rPr>
                <w:b/>
              </w:rPr>
              <w:lastRenderedPageBreak/>
              <w:t>Критерий 1.3.</w:t>
            </w:r>
            <w:r w:rsidRPr="00F0684F">
              <w:t xml:space="preserve"> </w:t>
            </w:r>
            <w:r w:rsidRPr="00F0684F">
              <w:rPr>
                <w:b/>
              </w:rPr>
              <w:t>Внутренняя система обеспечения качества образования (ВСОКО)</w:t>
            </w:r>
            <w:r w:rsidRPr="00F0684F">
              <w:rPr>
                <w:b/>
              </w:rPr>
              <w:tab/>
            </w:r>
          </w:p>
          <w:p w14:paraId="5B6AA719" w14:textId="77777777" w:rsidR="00AA52CE" w:rsidRPr="00F0684F" w:rsidRDefault="00AA52CE" w:rsidP="008617CA">
            <w:pPr>
              <w:widowControl w:val="0"/>
              <w:ind w:firstLine="0"/>
              <w:rPr>
                <w:color w:val="FF0000"/>
              </w:rPr>
            </w:pPr>
            <w:r w:rsidRPr="00F0684F">
              <w:rPr>
                <w:b/>
              </w:rPr>
              <w:t xml:space="preserve">1.3.1. </w:t>
            </w:r>
            <w:r w:rsidRPr="00F0684F">
              <w:rPr>
                <w:color w:val="000000"/>
              </w:rPr>
              <w:t xml:space="preserve">ЕМУ определил систему обеспечения качество образования (ВСОКО), которые студенты должны продемонстрировать после окончания </w:t>
            </w:r>
            <w:hyperlink r:id="rId77">
              <w:r w:rsidRPr="00AA52CE">
                <w:rPr>
                  <w:color w:val="1155CC"/>
                  <w:u w:val="single"/>
                </w:rPr>
                <w:t>ОП «Лечебное дело»</w:t>
              </w:r>
            </w:hyperlink>
            <w:r w:rsidRPr="00AA52CE">
              <w:rPr>
                <w:color w:val="000000"/>
              </w:rPr>
              <w:t>, утверждена «25» декабря 2020 г.</w:t>
            </w:r>
            <w:r w:rsidRPr="00F0684F">
              <w:rPr>
                <w:color w:val="FF0000"/>
              </w:rPr>
              <w:t xml:space="preserve"> </w:t>
            </w:r>
          </w:p>
          <w:p w14:paraId="2599589A" w14:textId="77777777" w:rsidR="00AA52CE" w:rsidRPr="00F0684F" w:rsidRDefault="00AA52CE" w:rsidP="008617CA">
            <w:pPr>
              <w:widowControl w:val="0"/>
              <w:ind w:firstLine="567"/>
              <w:rPr>
                <w:color w:val="000000"/>
              </w:rPr>
            </w:pPr>
            <w:r w:rsidRPr="00F0684F">
              <w:rPr>
                <w:color w:val="000000"/>
              </w:rPr>
              <w:t xml:space="preserve">Результаты освоения ОП определяются приобретаемыми выпускником компетенциями  т.е. его способностью применять знания, умения и личные качества в соответствии с целями ОП задачами профессиональной деятельности. Для выпускников ОП «Лечебное дело», с присвоением квалификации «Врач общей практики», </w:t>
            </w:r>
            <w:hyperlink r:id="rId78">
              <w:r w:rsidRPr="00F0684F">
                <w:rPr>
                  <w:color w:val="1155CC"/>
                  <w:u w:val="single"/>
                </w:rPr>
                <w:t>выделены результаты обучения (РО).</w:t>
              </w:r>
            </w:hyperlink>
          </w:p>
          <w:p w14:paraId="06E8E2B7" w14:textId="77777777" w:rsidR="00AA52CE" w:rsidRPr="00F0684F" w:rsidRDefault="00AA52CE" w:rsidP="008617CA">
            <w:pPr>
              <w:widowControl w:val="0"/>
              <w:ind w:firstLine="567"/>
              <w:rPr>
                <w:color w:val="FF0000"/>
              </w:rPr>
            </w:pPr>
            <w:r w:rsidRPr="00F0684F">
              <w:rPr>
                <w:color w:val="000000"/>
              </w:rPr>
              <w:t xml:space="preserve">В </w:t>
            </w:r>
            <w:hyperlink r:id="rId79">
              <w:r w:rsidRPr="00F0684F">
                <w:rPr>
                  <w:color w:val="1155CC"/>
                  <w:u w:val="single"/>
                </w:rPr>
                <w:t>ООП указаны какими компетенциями должен</w:t>
              </w:r>
            </w:hyperlink>
            <w:r w:rsidRPr="00F0684F">
              <w:rPr>
                <w:color w:val="000000"/>
              </w:rPr>
              <w:t xml:space="preserve"> обладать выпускник в результате освоения программы «Лечебное дело»</w:t>
            </w:r>
            <w:hyperlink r:id="rId80">
              <w:r w:rsidRPr="00F0684F">
                <w:rPr>
                  <w:color w:val="0563C1"/>
                  <w:u w:val="single"/>
                </w:rPr>
                <w:t>.</w:t>
              </w:r>
            </w:hyperlink>
            <w:r w:rsidRPr="00F0684F">
              <w:rPr>
                <w:rFonts w:eastAsia="Calibri"/>
              </w:rPr>
              <w:t xml:space="preserve"> </w:t>
            </w:r>
          </w:p>
          <w:p w14:paraId="2F4E46FF" w14:textId="77777777" w:rsidR="00AA52CE" w:rsidRPr="00F0684F" w:rsidRDefault="00AA52CE" w:rsidP="008617CA">
            <w:pPr>
              <w:widowControl w:val="0"/>
              <w:ind w:firstLine="0"/>
              <w:rPr>
                <w:color w:val="FF0000"/>
              </w:rPr>
            </w:pPr>
            <w:r w:rsidRPr="00F0684F">
              <w:rPr>
                <w:b/>
                <w:color w:val="000000"/>
              </w:rPr>
              <w:t xml:space="preserve">1.3.2. </w:t>
            </w:r>
            <w:r w:rsidRPr="00F0684F">
              <w:rPr>
                <w:color w:val="000000"/>
              </w:rPr>
              <w:t xml:space="preserve">ЕМУ определил ожидаемые </w:t>
            </w:r>
            <w:hyperlink r:id="rId81">
              <w:r w:rsidRPr="00F0684F">
                <w:rPr>
                  <w:color w:val="1155CC"/>
                  <w:u w:val="single"/>
                </w:rPr>
                <w:t>конечные результаты ООП «Лечебное дело»</w:t>
              </w:r>
            </w:hyperlink>
            <w:r w:rsidRPr="00F0684F">
              <w:rPr>
                <w:color w:val="000000"/>
              </w:rPr>
              <w:t>, целью которой является подготовка специалиста (врача), обладающего общими и специальными компетенциями, универсальными и предметно-специализированными компетенциями, способствующими его социальной мобильности и устойчивости на рынке труда, готовности к последипломному обучению с последующим осуществлением профессиональной врачебной деятельности в избранной сфере</w:t>
            </w:r>
            <w:hyperlink r:id="rId82">
              <w:r w:rsidRPr="00F0684F">
                <w:rPr>
                  <w:color w:val="0563C1"/>
                  <w:u w:val="single"/>
                </w:rPr>
                <w:t xml:space="preserve">. </w:t>
              </w:r>
            </w:hyperlink>
            <w:r w:rsidRPr="00F0684F">
              <w:rPr>
                <w:color w:val="FF0000"/>
              </w:rPr>
              <w:t xml:space="preserve"> </w:t>
            </w:r>
          </w:p>
          <w:p w14:paraId="6906672C" w14:textId="77777777" w:rsidR="00AA52CE" w:rsidRPr="00F0684F" w:rsidRDefault="00AA52CE" w:rsidP="008617CA">
            <w:pPr>
              <w:widowControl w:val="0"/>
              <w:ind w:firstLine="0"/>
              <w:rPr>
                <w:color w:val="000000"/>
              </w:rPr>
            </w:pPr>
            <w:r w:rsidRPr="00F0684F">
              <w:rPr>
                <w:b/>
                <w:color w:val="000000"/>
              </w:rPr>
              <w:t xml:space="preserve">1.3.3. </w:t>
            </w:r>
            <w:r w:rsidRPr="00F0684F">
              <w:rPr>
                <w:color w:val="000000"/>
              </w:rPr>
              <w:t>Обучающиеся по ООП «Лечебное дело» четко осознают свои будущие роли как врачей общей практики, исследователей и администрации в секторе здравоохранения. Осознание получит подтвержд</w:t>
            </w:r>
            <w:r w:rsidRPr="00F0684F">
              <w:t>ение</w:t>
            </w:r>
            <w:r w:rsidRPr="00F0684F">
              <w:rPr>
                <w:color w:val="000000"/>
              </w:rPr>
              <w:t xml:space="preserve"> результатами анкетирования, проводимого среди студентов, проводимых совместно с Отделом качества образования и </w:t>
            </w:r>
            <w:r w:rsidRPr="00F0684F">
              <w:t>мониторинга, и</w:t>
            </w:r>
            <w:r w:rsidRPr="00F0684F">
              <w:rPr>
                <w:color w:val="000000"/>
              </w:rPr>
              <w:t xml:space="preserve"> кафедрой «Медико-биологических и клинических дисциплин».</w:t>
            </w:r>
          </w:p>
          <w:p w14:paraId="35B0E837" w14:textId="77777777" w:rsidR="00AA52CE" w:rsidRPr="00F0684F" w:rsidRDefault="00AA52CE" w:rsidP="008617CA">
            <w:pPr>
              <w:widowControl w:val="0"/>
              <w:tabs>
                <w:tab w:val="left" w:pos="567"/>
              </w:tabs>
              <w:ind w:firstLine="567"/>
              <w:rPr>
                <w:color w:val="000000"/>
              </w:rPr>
            </w:pPr>
            <w:r w:rsidRPr="00F0684F">
              <w:rPr>
                <w:color w:val="000000"/>
              </w:rPr>
              <w:t xml:space="preserve">Выпускники ЕМУ по окончанию </w:t>
            </w:r>
            <w:r w:rsidRPr="00F0684F">
              <w:t>ОП</w:t>
            </w:r>
            <w:r w:rsidRPr="00F0684F">
              <w:rPr>
                <w:color w:val="000000"/>
              </w:rPr>
              <w:t xml:space="preserve"> будут способны заниматься профессиональной деятельностью в странах ближнего и дальнего зарубежья после сдачи квалификационного экзамена и прохождения практики.</w:t>
            </w:r>
          </w:p>
          <w:p w14:paraId="5EC948AA" w14:textId="77777777" w:rsidR="00AA52CE" w:rsidRPr="00F0684F" w:rsidRDefault="00AA52CE" w:rsidP="008617CA">
            <w:pPr>
              <w:widowControl w:val="0"/>
              <w:shd w:val="clear" w:color="auto" w:fill="FFFFFF"/>
              <w:tabs>
                <w:tab w:val="left" w:pos="567"/>
              </w:tabs>
              <w:ind w:firstLine="567"/>
              <w:rPr>
                <w:color w:val="0563C1"/>
                <w:u w:val="single"/>
              </w:rPr>
            </w:pPr>
            <w:r w:rsidRPr="00F0684F">
              <w:rPr>
                <w:color w:val="000000"/>
              </w:rPr>
              <w:t xml:space="preserve">Выпускники, обладающие дипломом врача-специалиста, будут </w:t>
            </w:r>
            <w:r w:rsidRPr="00F0684F">
              <w:rPr>
                <w:color w:val="000000"/>
              </w:rPr>
              <w:lastRenderedPageBreak/>
              <w:t xml:space="preserve">способны осуществлять врачебную деятельность в КР в соответствии </w:t>
            </w:r>
            <w:hyperlink r:id="rId83">
              <w:r w:rsidRPr="00F0684F">
                <w:rPr>
                  <w:color w:val="0563C1"/>
                  <w:u w:val="single"/>
                </w:rPr>
                <w:t>с</w:t>
              </w:r>
            </w:hyperlink>
            <w:hyperlink r:id="rId84">
              <w:r w:rsidRPr="00F0684F">
                <w:rPr>
                  <w:rFonts w:eastAsia="Calibri"/>
                  <w:color w:val="0563C1"/>
                  <w:u w:val="single"/>
                </w:rPr>
                <w:t xml:space="preserve"> </w:t>
              </w:r>
            </w:hyperlink>
            <w:hyperlink r:id="rId85">
              <w:r w:rsidRPr="00F0684F">
                <w:rPr>
                  <w:color w:val="0563C1"/>
                  <w:u w:val="single"/>
                </w:rPr>
                <w:t>ЗКР «О статусе медицинского работника».</w:t>
              </w:r>
            </w:hyperlink>
            <w:r w:rsidRPr="00F0684F">
              <w:rPr>
                <w:color w:val="0563C1"/>
                <w:u w:val="single"/>
              </w:rPr>
              <w:t xml:space="preserve"> </w:t>
            </w:r>
          </w:p>
          <w:p w14:paraId="6AF594EC" w14:textId="77777777" w:rsidR="00AA52CE" w:rsidRPr="00F0684F" w:rsidRDefault="00AA52CE" w:rsidP="008617CA">
            <w:pPr>
              <w:widowControl w:val="0"/>
              <w:shd w:val="clear" w:color="auto" w:fill="FFFFFF"/>
              <w:tabs>
                <w:tab w:val="left" w:pos="567"/>
              </w:tabs>
              <w:ind w:firstLine="0"/>
              <w:rPr>
                <w:color w:val="000000"/>
              </w:rPr>
            </w:pPr>
            <w:r w:rsidRPr="00F0684F">
              <w:rPr>
                <w:b/>
                <w:color w:val="000000"/>
              </w:rPr>
              <w:t>1.3.4.</w:t>
            </w:r>
            <w:r w:rsidRPr="00F0684F">
              <w:t xml:space="preserve"> </w:t>
            </w:r>
            <w:r w:rsidRPr="00F0684F">
              <w:rPr>
                <w:color w:val="000000"/>
              </w:rPr>
              <w:t xml:space="preserve">Студенты ЕМУ, будущие выпускники ООП «Лечебное дело», получают компетенции, знания, практические и научно-исследовательские навыки, которые понадобятся для дальнейшего послевузовского обучения в ординатуре. </w:t>
            </w:r>
          </w:p>
          <w:p w14:paraId="6A5F028A" w14:textId="77777777" w:rsidR="00AA52CE" w:rsidRPr="00F0684F" w:rsidRDefault="00AA52CE" w:rsidP="008617CA">
            <w:pPr>
              <w:widowControl w:val="0"/>
              <w:ind w:firstLine="0"/>
            </w:pPr>
            <w:r w:rsidRPr="00F0684F">
              <w:rPr>
                <w:b/>
              </w:rPr>
              <w:t>1.3.5.</w:t>
            </w:r>
            <w:r w:rsidRPr="00F0684F">
              <w:t xml:space="preserve"> В перечень конечных результатов обучения входят следующие два результата обучения, подтверждающие наличие обязательств студентов по непрерывному обучению в рамках дальнейшей профессиональной деятельности:</w:t>
            </w:r>
          </w:p>
          <w:p w14:paraId="59F15C0C" w14:textId="77777777" w:rsidR="00AA52CE" w:rsidRPr="00F0684F" w:rsidRDefault="00AA52CE" w:rsidP="008617CA">
            <w:pPr>
              <w:widowControl w:val="0"/>
              <w:ind w:firstLine="567"/>
            </w:pPr>
            <w:r w:rsidRPr="00F0684F">
              <w:t xml:space="preserve">РО2 - </w:t>
            </w:r>
            <w:r w:rsidRPr="00F0684F">
              <w:rPr>
                <w:color w:val="000000"/>
              </w:rPr>
              <w:t>Способен осуществлять деловое общение, аргументированно и ясно выражать свои мысли на официальном и английском языках</w:t>
            </w:r>
            <w:r w:rsidRPr="00F0684F">
              <w:t xml:space="preserve"> (ОК5, ОК6, ИК2);</w:t>
            </w:r>
          </w:p>
          <w:p w14:paraId="1B651220" w14:textId="77777777" w:rsidR="00AA52CE" w:rsidRPr="00F0684F" w:rsidRDefault="00AA52CE" w:rsidP="008617CA">
            <w:pPr>
              <w:widowControl w:val="0"/>
              <w:ind w:firstLine="567"/>
            </w:pPr>
            <w:r w:rsidRPr="00F0684F">
              <w:t xml:space="preserve">РО3 - </w:t>
            </w:r>
            <w:r w:rsidRPr="00F0684F">
              <w:rPr>
                <w:color w:val="000000"/>
              </w:rPr>
              <w:t xml:space="preserve">Способен реализовывать этические, </w:t>
            </w:r>
            <w:proofErr w:type="spellStart"/>
            <w:r w:rsidRPr="00F0684F">
              <w:rPr>
                <w:color w:val="000000"/>
              </w:rPr>
              <w:t>деонтологические</w:t>
            </w:r>
            <w:proofErr w:type="spellEnd"/>
            <w:r w:rsidRPr="00F0684F">
              <w:rPr>
                <w:color w:val="000000"/>
              </w:rPr>
              <w:t xml:space="preserve"> принципы, анализировать результаты собственной деятельности и применять полученные знания для рационального использования в профессиональной деятельности</w:t>
            </w:r>
            <w:r w:rsidRPr="00F0684F">
              <w:t xml:space="preserve"> (ПК3, ПК12, ПК13).</w:t>
            </w:r>
          </w:p>
          <w:p w14:paraId="0F752055" w14:textId="77777777" w:rsidR="00AA52CE" w:rsidRPr="00F0684F" w:rsidRDefault="00AA52CE" w:rsidP="008617CA">
            <w:pPr>
              <w:widowControl w:val="0"/>
              <w:ind w:firstLine="0"/>
            </w:pPr>
            <w:r w:rsidRPr="00F0684F">
              <w:rPr>
                <w:b/>
              </w:rPr>
              <w:t>1.3.6.</w:t>
            </w:r>
            <w:r w:rsidRPr="00F0684F">
              <w:t xml:space="preserve"> Социальная ответственность, медико-санитарные потребности здоровья населения и всей системы здравоохранения выражены посредством следующих результатов обучения:</w:t>
            </w:r>
          </w:p>
          <w:p w14:paraId="1B661407" w14:textId="77777777" w:rsidR="00AA52CE" w:rsidRPr="00F0684F" w:rsidRDefault="00AA52CE" w:rsidP="008617CA">
            <w:pPr>
              <w:widowControl w:val="0"/>
              <w:ind w:firstLine="567"/>
            </w:pPr>
            <w:r w:rsidRPr="00F0684F">
              <w:t xml:space="preserve">РО1 - </w:t>
            </w:r>
            <w:r w:rsidRPr="00F0684F">
              <w:rPr>
                <w:color w:val="000000"/>
              </w:rPr>
              <w:t>Способен использовать базовые знания гуманитарных, естественно-научных, экономических дисциплин в профессиональной работе</w:t>
            </w:r>
            <w:r w:rsidRPr="00F0684F">
              <w:t xml:space="preserve"> (ОК1, ОК2, ОК3, ОК4, СЛК2);</w:t>
            </w:r>
          </w:p>
          <w:p w14:paraId="361B1E65" w14:textId="77777777" w:rsidR="00AA52CE" w:rsidRPr="00F0684F" w:rsidRDefault="00AA52CE" w:rsidP="008617CA">
            <w:pPr>
              <w:widowControl w:val="0"/>
              <w:ind w:firstLine="567"/>
            </w:pPr>
            <w:r w:rsidRPr="00F0684F">
              <w:t xml:space="preserve">РО7 - </w:t>
            </w:r>
            <w:r w:rsidRPr="00F0684F">
              <w:rPr>
                <w:color w:val="000000"/>
              </w:rPr>
              <w:t>Способен проводить профилактические и противоэпидемические мероприятия, направленные на предупреждение возникновения заболеваний, сохранению и укреплению здоровья</w:t>
            </w:r>
            <w:r w:rsidRPr="00F0684F">
              <w:t xml:space="preserve"> (СЛК5, ПК7, ПК8, ПК9, ПК22);</w:t>
            </w:r>
          </w:p>
          <w:p w14:paraId="4969D7F7" w14:textId="77777777" w:rsidR="00AA52CE" w:rsidRPr="00F0684F" w:rsidRDefault="00AA52CE" w:rsidP="008617CA">
            <w:pPr>
              <w:widowControl w:val="0"/>
              <w:ind w:firstLine="567"/>
            </w:pPr>
            <w:r w:rsidRPr="00F0684F">
              <w:t xml:space="preserve">РО8 - </w:t>
            </w:r>
            <w:r w:rsidRPr="00F0684F">
              <w:rPr>
                <w:color w:val="000000"/>
              </w:rPr>
              <w:t xml:space="preserve">Может анализировать полученные данные и назначать адекватное лечение и оказать первичную врачебную помощь, принимать решения при возникновении неотложных и угрожающих жизни ситуациях </w:t>
            </w:r>
            <w:r w:rsidRPr="00F0684F">
              <w:t>(ПК10);</w:t>
            </w:r>
          </w:p>
          <w:p w14:paraId="7C8EFF4F" w14:textId="77777777" w:rsidR="00AA52CE" w:rsidRPr="00F0684F" w:rsidRDefault="00AA52CE" w:rsidP="008617CA">
            <w:pPr>
              <w:widowControl w:val="0"/>
              <w:ind w:firstLine="0"/>
            </w:pPr>
            <w:r w:rsidRPr="00F0684F">
              <w:rPr>
                <w:b/>
              </w:rPr>
              <w:t>1.3.7.</w:t>
            </w:r>
            <w:r w:rsidRPr="00F0684F">
              <w:t xml:space="preserve"> Приверженность этическим нормам нашла свое отражение как в миссии вуза, так и в следующих результатах обучения: РО9 - </w:t>
            </w:r>
            <w:r w:rsidRPr="00F0684F">
              <w:rPr>
                <w:color w:val="000000"/>
              </w:rPr>
              <w:t>Владеет навыками менеджмента в системе здравоохранения, вести учетно-отчетную документацию, анализировать статистические данные</w:t>
            </w:r>
            <w:r w:rsidRPr="00F0684F">
              <w:t xml:space="preserve"> (ПК4, ПК21);</w:t>
            </w:r>
          </w:p>
          <w:p w14:paraId="14E57F13" w14:textId="77777777" w:rsidR="00AA52CE" w:rsidRPr="00F0684F" w:rsidRDefault="00AA52CE" w:rsidP="008617CA">
            <w:pPr>
              <w:widowControl w:val="0"/>
              <w:shd w:val="clear" w:color="auto" w:fill="FFFFFF"/>
              <w:ind w:firstLine="0"/>
            </w:pPr>
            <w:r w:rsidRPr="00F0684F">
              <w:rPr>
                <w:b/>
              </w:rPr>
              <w:t>1.3.8.</w:t>
            </w:r>
            <w:r w:rsidRPr="00F0684F">
              <w:t xml:space="preserve"> Обучение на программах послевузовского образования предполагает полное освоение следующих результатов обучения: РО5 - </w:t>
            </w:r>
            <w:r w:rsidRPr="00F0684F">
              <w:rPr>
                <w:color w:val="000000"/>
              </w:rPr>
              <w:t>Умеет применять фундаментальные знания при оценке морфофункциональных и физиологических состояний организма для своевременной диагностики заболеваний и выявления патологических процессов.</w:t>
            </w:r>
            <w:r w:rsidRPr="00F0684F">
              <w:t xml:space="preserve"> (СЛК3, СЛК4, ПК6); </w:t>
            </w:r>
          </w:p>
          <w:p w14:paraId="4348BBAB" w14:textId="77777777" w:rsidR="00AA52CE" w:rsidRPr="00F0684F" w:rsidRDefault="00AA52CE" w:rsidP="008617CA">
            <w:pPr>
              <w:widowControl w:val="0"/>
              <w:shd w:val="clear" w:color="auto" w:fill="FFFFFF"/>
              <w:ind w:firstLine="0"/>
            </w:pPr>
            <w:r w:rsidRPr="00F0684F">
              <w:rPr>
                <w:b/>
              </w:rPr>
              <w:t xml:space="preserve">1.3.9. </w:t>
            </w:r>
            <w:r w:rsidRPr="00F0684F">
              <w:t xml:space="preserve">Обучение через исследования включено в миссию вуза и отражено в следующих результатах обучения ООП «Лечебное дело»:  РО4 - </w:t>
            </w:r>
            <w:r w:rsidRPr="00F0684F">
              <w:rPr>
                <w:color w:val="000000"/>
              </w:rPr>
              <w:t>Способен владеть и использовать информационные ресурсы, компьютерную технику, медицинскую аппаратуру для верификации правильного диагноза</w:t>
            </w:r>
            <w:r w:rsidRPr="00F0684F">
              <w:t xml:space="preserve"> (ИК1, ПК5);</w:t>
            </w:r>
          </w:p>
          <w:p w14:paraId="585458B3" w14:textId="77777777" w:rsidR="00AA52CE" w:rsidRPr="00F0684F" w:rsidRDefault="00AA52CE" w:rsidP="008617CA">
            <w:pPr>
              <w:widowControl w:val="0"/>
              <w:ind w:firstLine="0"/>
            </w:pPr>
            <w:r w:rsidRPr="00F0684F">
              <w:rPr>
                <w:b/>
              </w:rPr>
              <w:t>1.3.10.</w:t>
            </w:r>
            <w:r w:rsidRPr="00F0684F">
              <w:t xml:space="preserve"> Содействие обеспечению глобального здоровья отражено в следующих результатах обучения: РО10 - </w:t>
            </w:r>
            <w:r w:rsidRPr="00F0684F">
              <w:rPr>
                <w:color w:val="000000"/>
              </w:rPr>
              <w:t>Умеет анализировать научную литературу и официальные статические обзоры, участвует в решении научно- исследовательских задач по разработке новых методов и технологий в области медицины</w:t>
            </w:r>
            <w:r w:rsidRPr="00F0684F">
              <w:t xml:space="preserve"> (ПК19, ПК20, ПК26); </w:t>
            </w:r>
          </w:p>
          <w:p w14:paraId="36DBB31B" w14:textId="10620D18" w:rsidR="00AA52CE" w:rsidRDefault="00AA52CE" w:rsidP="008617CA">
            <w:pPr>
              <w:widowControl w:val="0"/>
              <w:ind w:firstLine="567"/>
              <w:rPr>
                <w:color w:val="000000"/>
              </w:rPr>
            </w:pPr>
            <w:r w:rsidRPr="00F0684F">
              <w:t xml:space="preserve">РО6 - </w:t>
            </w:r>
            <w:r w:rsidRPr="00F0684F">
              <w:rPr>
                <w:color w:val="000000"/>
              </w:rPr>
              <w:t xml:space="preserve">Способен интерпретировать результаты биохимических и </w:t>
            </w:r>
            <w:r w:rsidRPr="00F0684F">
              <w:rPr>
                <w:color w:val="000000"/>
              </w:rPr>
              <w:lastRenderedPageBreak/>
              <w:t>клинических исследований при постановке диагноза.</w:t>
            </w:r>
          </w:p>
          <w:p w14:paraId="1C9D1C6D" w14:textId="6124ABC9" w:rsidR="007353DB" w:rsidRPr="007353DB" w:rsidRDefault="007353DB" w:rsidP="007353DB">
            <w:pPr>
              <w:widowControl w:val="0"/>
              <w:ind w:firstLine="0"/>
              <w:rPr>
                <w:b/>
                <w:i/>
                <w:color w:val="806000" w:themeColor="accent4" w:themeShade="80"/>
              </w:rPr>
            </w:pPr>
            <w:r w:rsidRPr="007353DB">
              <w:rPr>
                <w:b/>
                <w:i/>
                <w:color w:val="806000" w:themeColor="accent4" w:themeShade="80"/>
              </w:rPr>
              <w:t>Замечания:</w:t>
            </w:r>
          </w:p>
          <w:p w14:paraId="2572D1C0" w14:textId="2E12F28D" w:rsidR="00AA52CE" w:rsidRPr="00F0684F" w:rsidRDefault="007353DB" w:rsidP="00BD00F4">
            <w:pPr>
              <w:pStyle w:val="af2"/>
              <w:widowControl w:val="0"/>
              <w:numPr>
                <w:ilvl w:val="0"/>
                <w:numId w:val="12"/>
              </w:numPr>
              <w:rPr>
                <w:b/>
              </w:rPr>
            </w:pPr>
            <w:r w:rsidRPr="007353DB">
              <w:rPr>
                <w:b/>
                <w:i/>
                <w:color w:val="806000" w:themeColor="accent4" w:themeShade="80"/>
              </w:rPr>
              <w:t>Отсутствует система менеджмента качества (СМК), отвечающая требованиям ISO.</w:t>
            </w:r>
          </w:p>
        </w:tc>
        <w:tc>
          <w:tcPr>
            <w:tcW w:w="1950" w:type="dxa"/>
          </w:tcPr>
          <w:p w14:paraId="40E57C68" w14:textId="4FBBA865" w:rsidR="00AA52CE" w:rsidRPr="00F0684F" w:rsidRDefault="00CA4D25" w:rsidP="008617CA">
            <w:pPr>
              <w:ind w:right="20" w:firstLine="0"/>
              <w:rPr>
                <w:b/>
              </w:rPr>
            </w:pPr>
            <w:r w:rsidRPr="00D76B0D">
              <w:rPr>
                <w:b/>
              </w:rPr>
              <w:lastRenderedPageBreak/>
              <w:t>Выполняется</w:t>
            </w:r>
            <w:r w:rsidR="007353DB">
              <w:rPr>
                <w:b/>
              </w:rPr>
              <w:t xml:space="preserve"> с замечаниями</w:t>
            </w:r>
          </w:p>
        </w:tc>
      </w:tr>
      <w:tr w:rsidR="00AA52CE" w:rsidRPr="00F0684F" w14:paraId="36923072" w14:textId="77777777" w:rsidTr="00EA2CEF">
        <w:tc>
          <w:tcPr>
            <w:tcW w:w="8046" w:type="dxa"/>
          </w:tcPr>
          <w:p w14:paraId="0F1B120D" w14:textId="77777777" w:rsidR="00AA52CE" w:rsidRPr="00F0684F" w:rsidRDefault="00AA52CE" w:rsidP="008617CA">
            <w:pPr>
              <w:shd w:val="clear" w:color="auto" w:fill="FFFFFF"/>
              <w:ind w:firstLine="0"/>
              <w:rPr>
                <w:b/>
                <w:bCs/>
              </w:rPr>
            </w:pPr>
            <w:r w:rsidRPr="00F0684F">
              <w:rPr>
                <w:b/>
              </w:rPr>
              <w:lastRenderedPageBreak/>
              <w:t xml:space="preserve">Критерий 1.4. </w:t>
            </w:r>
            <w:r w:rsidRPr="00F0684F">
              <w:rPr>
                <w:b/>
                <w:bCs/>
              </w:rPr>
              <w:t>Академическая репутация и обеспечение академической свободы</w:t>
            </w:r>
          </w:p>
          <w:p w14:paraId="1C9046C1" w14:textId="77777777" w:rsidR="00AA52CE" w:rsidRPr="00F0684F" w:rsidRDefault="00AA52CE" w:rsidP="008617CA">
            <w:pPr>
              <w:widowControl w:val="0"/>
              <w:ind w:firstLine="0"/>
            </w:pPr>
            <w:r w:rsidRPr="00F0684F">
              <w:rPr>
                <w:b/>
                <w:color w:val="000000"/>
              </w:rPr>
              <w:t xml:space="preserve">1.4.1. </w:t>
            </w:r>
            <w:r w:rsidRPr="00F0684F">
              <w:t>На государственном уровне институциональная автономия вузов и их ответственность за разработку и внедрение политики гарантии качества закреплена в</w:t>
            </w:r>
            <w:hyperlink r:id="rId86">
              <w:r w:rsidRPr="00F0684F">
                <w:rPr>
                  <w:color w:val="1155CC"/>
                </w:rPr>
                <w:t xml:space="preserve"> </w:t>
              </w:r>
            </w:hyperlink>
            <w:hyperlink r:id="rId87">
              <w:r w:rsidRPr="00F0684F">
                <w:rPr>
                  <w:color w:val="0563C1"/>
                  <w:u w:val="single"/>
                </w:rPr>
                <w:t>ЗКР «Об образовании»</w:t>
              </w:r>
            </w:hyperlink>
            <w:r w:rsidRPr="00F0684F">
              <w:t xml:space="preserve"> и «</w:t>
            </w:r>
            <w:hyperlink r:id="rId88">
              <w:r w:rsidRPr="00F0684F">
                <w:rPr>
                  <w:color w:val="1155CC"/>
                  <w:u w:val="single"/>
                </w:rPr>
                <w:t>Положении об образовательной организации ВПО КР</w:t>
              </w:r>
            </w:hyperlink>
            <w:r w:rsidRPr="00F0684F">
              <w:t>».</w:t>
            </w:r>
          </w:p>
          <w:p w14:paraId="65F71F45" w14:textId="466ABACB" w:rsidR="00AA52CE" w:rsidRPr="00F0684F" w:rsidRDefault="00AA52CE" w:rsidP="008617CA">
            <w:pPr>
              <w:widowControl w:val="0"/>
              <w:shd w:val="clear" w:color="auto" w:fill="FFFFFF"/>
              <w:ind w:firstLine="720"/>
              <w:rPr>
                <w:b/>
              </w:rPr>
            </w:pPr>
            <w:r w:rsidRPr="00F0684F">
              <w:t>На уровне вуза, институциональная автономия и академическая свобода закреплена в</w:t>
            </w:r>
            <w:hyperlink r:id="rId89">
              <w:r w:rsidRPr="00F0684F">
                <w:rPr>
                  <w:color w:val="1155CC"/>
                  <w:u w:val="single"/>
                </w:rPr>
                <w:t xml:space="preserve"> Уставе </w:t>
              </w:r>
            </w:hyperlink>
            <w:hyperlink r:id="rId90">
              <w:r w:rsidRPr="00F0684F">
                <w:rPr>
                  <w:color w:val="1155CC"/>
                  <w:u w:val="single"/>
                </w:rPr>
                <w:t>ЕМУ</w:t>
              </w:r>
            </w:hyperlink>
            <w:r w:rsidRPr="00F0684F">
              <w:t xml:space="preserve">. </w:t>
            </w:r>
            <w:r w:rsidRPr="00F0684F">
              <w:rPr>
                <w:highlight w:val="white"/>
              </w:rPr>
              <w:t>Для получения знания согласно склонностям и потребностям студента вводя</w:t>
            </w:r>
            <w:r w:rsidRPr="00F0684F">
              <w:t xml:space="preserve">тся </w:t>
            </w:r>
            <w:hyperlink r:id="rId91">
              <w:r w:rsidRPr="00F0684F">
                <w:rPr>
                  <w:color w:val="1155CC"/>
                  <w:u w:val="single"/>
                </w:rPr>
                <w:t>элективные дисциплины</w:t>
              </w:r>
            </w:hyperlink>
            <w:hyperlink r:id="rId92">
              <w:r w:rsidRPr="00F0684F">
                <w:rPr>
                  <w:color w:val="1155CC"/>
                  <w:u w:val="single"/>
                </w:rPr>
                <w:t>,</w:t>
              </w:r>
            </w:hyperlink>
            <w:r w:rsidRPr="00F0684F">
              <w:rPr>
                <w:color w:val="0070C0"/>
                <w:highlight w:val="white"/>
              </w:rPr>
              <w:t xml:space="preserve"> </w:t>
            </w:r>
            <w:r w:rsidRPr="00F0684F">
              <w:rPr>
                <w:highlight w:val="white"/>
              </w:rPr>
              <w:t>которые могут быть изменены ежегодно (или по необходимости) в соответствии с требованиями работодателей, полученными научными результатами и нуждами системы здравоохранения.</w:t>
            </w:r>
          </w:p>
          <w:p w14:paraId="54778D01" w14:textId="77777777" w:rsidR="00AA52CE" w:rsidRPr="00F0684F" w:rsidRDefault="00AA52CE" w:rsidP="008617CA">
            <w:pPr>
              <w:widowControl w:val="0"/>
              <w:ind w:firstLine="0"/>
            </w:pPr>
            <w:r w:rsidRPr="00F0684F">
              <w:rPr>
                <w:b/>
                <w:color w:val="000000"/>
              </w:rPr>
              <w:t xml:space="preserve">1.4.2. </w:t>
            </w:r>
            <w:hyperlink r:id="rId93">
              <w:r w:rsidRPr="00F0684F">
                <w:rPr>
                  <w:color w:val="1155CC"/>
                  <w:highlight w:val="white"/>
                  <w:u w:val="single"/>
                </w:rPr>
                <w:t>Вуз самостоятельно определяет направления и порядок использования выделенных средств</w:t>
              </w:r>
            </w:hyperlink>
            <w:r w:rsidRPr="00F0684F">
              <w:rPr>
                <w:highlight w:val="white"/>
              </w:rPr>
              <w:t>, в том числе их долю, направляемую на оплату труда и материальное стимулирование работников образовательных организаций.</w:t>
            </w:r>
          </w:p>
          <w:p w14:paraId="096951A2" w14:textId="77777777" w:rsidR="00AA52CE" w:rsidRPr="00F0684F" w:rsidRDefault="00AA52CE" w:rsidP="008617CA">
            <w:pPr>
              <w:widowControl w:val="0"/>
              <w:ind w:firstLine="0"/>
              <w:rPr>
                <w:b/>
              </w:rPr>
            </w:pPr>
            <w:r w:rsidRPr="00F0684F">
              <w:rPr>
                <w:b/>
                <w:color w:val="000000"/>
              </w:rPr>
              <w:t xml:space="preserve">1.4.3. </w:t>
            </w:r>
            <w:r w:rsidRPr="00F0684F">
              <w:rPr>
                <w:color w:val="000000"/>
              </w:rPr>
              <w:t xml:space="preserve"> </w:t>
            </w:r>
            <w:r w:rsidRPr="00F0684F">
              <w:t xml:space="preserve">Участники ОП имеют право на полную академическую свободу в отношении менеджмента образования, участия в обсуждении и решении важнейших вопросов учебной, научной, творческой и производственной деятельности, имеют права выбора методов и средств обучения, наиболее отвечающих их индивидуальным особенностям и обеспечивающие высокое качество учебного процесса </w:t>
            </w:r>
            <w:hyperlink r:id="rId94">
              <w:r w:rsidRPr="00F0684F">
                <w:rPr>
                  <w:color w:val="1155CC"/>
                  <w:u w:val="single"/>
                </w:rPr>
                <w:t>(Положение об УМК</w:t>
              </w:r>
            </w:hyperlink>
            <w:r w:rsidRPr="00F0684F">
              <w:rPr>
                <w:color w:val="0563C1"/>
              </w:rPr>
              <w:t>,</w:t>
            </w:r>
            <w:hyperlink r:id="rId95">
              <w:r w:rsidRPr="00F0684F">
                <w:rPr>
                  <w:color w:val="1155CC"/>
                  <w:u w:val="single"/>
                </w:rPr>
                <w:t xml:space="preserve"> КПВ</w:t>
              </w:r>
            </w:hyperlink>
            <w:r w:rsidRPr="00F0684F">
              <w:rPr>
                <w:color w:val="0070C0"/>
              </w:rPr>
              <w:t>).</w:t>
            </w:r>
          </w:p>
          <w:p w14:paraId="286D6767" w14:textId="078CDA83" w:rsidR="00AA52CE" w:rsidRDefault="00AA52CE" w:rsidP="008617CA">
            <w:pPr>
              <w:widowControl w:val="0"/>
              <w:ind w:firstLine="0"/>
            </w:pPr>
            <w:r w:rsidRPr="00F0684F">
              <w:rPr>
                <w:b/>
                <w:color w:val="000000"/>
              </w:rPr>
              <w:t xml:space="preserve">1.4.4. </w:t>
            </w:r>
            <w:r w:rsidRPr="00F0684F">
              <w:rPr>
                <w:b/>
                <w:i/>
                <w:color w:val="0070C0"/>
              </w:rPr>
              <w:t xml:space="preserve"> </w:t>
            </w:r>
            <w:r w:rsidRPr="00F0684F">
              <w:t>ППС имеет возможность внедрить результаты новых исследований и достижений в области медицины в программы учебных дисциплин путем обсуждения на кафедральных заседаниях. Проводится систематические проверки и оценка содержания УМКД согласно плану работы УМСФ и УМС ЕМУ.</w:t>
            </w:r>
          </w:p>
          <w:p w14:paraId="41A7821F" w14:textId="31F914DF" w:rsidR="007353DB" w:rsidRPr="007353DB" w:rsidRDefault="007353DB" w:rsidP="008617CA">
            <w:pPr>
              <w:widowControl w:val="0"/>
              <w:ind w:firstLine="0"/>
              <w:rPr>
                <w:b/>
                <w:i/>
                <w:color w:val="806000" w:themeColor="accent4" w:themeShade="80"/>
              </w:rPr>
            </w:pPr>
            <w:r w:rsidRPr="007353DB">
              <w:rPr>
                <w:b/>
                <w:i/>
                <w:color w:val="806000" w:themeColor="accent4" w:themeShade="80"/>
              </w:rPr>
              <w:t>Замечания:</w:t>
            </w:r>
          </w:p>
          <w:p w14:paraId="36E64EBE" w14:textId="77777777" w:rsidR="007353DB" w:rsidRPr="007353DB" w:rsidRDefault="007353DB" w:rsidP="00B96A3F">
            <w:pPr>
              <w:pStyle w:val="af2"/>
              <w:numPr>
                <w:ilvl w:val="0"/>
                <w:numId w:val="13"/>
              </w:numPr>
              <w:spacing w:after="160"/>
              <w:jc w:val="left"/>
              <w:rPr>
                <w:b/>
                <w:i/>
                <w:color w:val="806000" w:themeColor="accent4" w:themeShade="80"/>
              </w:rPr>
            </w:pPr>
            <w:r w:rsidRPr="007353DB">
              <w:rPr>
                <w:b/>
                <w:i/>
                <w:color w:val="806000" w:themeColor="accent4" w:themeShade="80"/>
              </w:rPr>
              <w:t>В отчете по самооценке отсутствует информация по академической репутации университета.</w:t>
            </w:r>
          </w:p>
          <w:p w14:paraId="0824B310" w14:textId="636B559E" w:rsidR="00AA52CE" w:rsidRPr="00F0684F" w:rsidRDefault="007353DB" w:rsidP="00B96A3F">
            <w:pPr>
              <w:pStyle w:val="af2"/>
              <w:numPr>
                <w:ilvl w:val="0"/>
                <w:numId w:val="13"/>
              </w:numPr>
              <w:spacing w:after="160"/>
              <w:jc w:val="left"/>
              <w:rPr>
                <w:b/>
              </w:rPr>
            </w:pPr>
            <w:r w:rsidRPr="007353DB">
              <w:rPr>
                <w:b/>
                <w:i/>
                <w:color w:val="806000" w:themeColor="accent4" w:themeShade="80"/>
              </w:rPr>
              <w:t>Частые замены руководства университета, что препятствует развитию качества образования.</w:t>
            </w:r>
          </w:p>
        </w:tc>
        <w:tc>
          <w:tcPr>
            <w:tcW w:w="1950" w:type="dxa"/>
          </w:tcPr>
          <w:p w14:paraId="02F61BB9" w14:textId="32BE37AD" w:rsidR="00AA52CE" w:rsidRPr="00F0684F" w:rsidRDefault="00CA4D25" w:rsidP="008617CA">
            <w:pPr>
              <w:ind w:right="20" w:firstLine="0"/>
              <w:rPr>
                <w:b/>
              </w:rPr>
            </w:pPr>
            <w:r w:rsidRPr="00D76B0D">
              <w:rPr>
                <w:b/>
              </w:rPr>
              <w:t>Выполняется</w:t>
            </w:r>
            <w:r w:rsidR="007353DB">
              <w:rPr>
                <w:b/>
              </w:rPr>
              <w:t xml:space="preserve"> с замечаниями</w:t>
            </w:r>
          </w:p>
        </w:tc>
      </w:tr>
      <w:tr w:rsidR="00AA52CE" w:rsidRPr="00F0684F" w14:paraId="2C0F2C1D" w14:textId="77777777" w:rsidTr="00EA2CEF">
        <w:tc>
          <w:tcPr>
            <w:tcW w:w="8046" w:type="dxa"/>
          </w:tcPr>
          <w:p w14:paraId="0097ACEE" w14:textId="77777777" w:rsidR="007353DB" w:rsidRPr="00EB7E59" w:rsidRDefault="007353DB" w:rsidP="007353DB">
            <w:pPr>
              <w:ind w:left="567" w:hanging="567"/>
              <w:contextualSpacing/>
              <w:rPr>
                <w:b/>
                <w:color w:val="806000" w:themeColor="accent4" w:themeShade="80"/>
              </w:rPr>
            </w:pPr>
            <w:r w:rsidRPr="00EB7E59">
              <w:rPr>
                <w:b/>
                <w:color w:val="806000" w:themeColor="accent4" w:themeShade="80"/>
              </w:rPr>
              <w:t xml:space="preserve">Слабые стороны: </w:t>
            </w:r>
          </w:p>
          <w:p w14:paraId="55D1DA3C" w14:textId="77777777" w:rsidR="007353DB" w:rsidRPr="00EB7E59" w:rsidRDefault="007353DB" w:rsidP="007353DB">
            <w:pPr>
              <w:ind w:left="567" w:hanging="567"/>
              <w:contextualSpacing/>
              <w:rPr>
                <w:color w:val="806000" w:themeColor="accent4" w:themeShade="80"/>
              </w:rPr>
            </w:pPr>
          </w:p>
          <w:p w14:paraId="6EAE1D57" w14:textId="77777777" w:rsidR="007353DB" w:rsidRPr="00EB7E59" w:rsidRDefault="007353DB" w:rsidP="00B96A3F">
            <w:pPr>
              <w:pStyle w:val="af2"/>
              <w:numPr>
                <w:ilvl w:val="0"/>
                <w:numId w:val="15"/>
              </w:numPr>
              <w:spacing w:after="160"/>
              <w:jc w:val="left"/>
              <w:rPr>
                <w:color w:val="806000" w:themeColor="accent4" w:themeShade="80"/>
              </w:rPr>
            </w:pPr>
            <w:r w:rsidRPr="00EB7E59">
              <w:rPr>
                <w:color w:val="806000" w:themeColor="accent4" w:themeShade="80"/>
              </w:rPr>
              <w:t>Миссия медицинского факультета недостаточно конкретна, отсутствует четкий механизм ее достижения.</w:t>
            </w:r>
          </w:p>
          <w:p w14:paraId="28A88D57" w14:textId="77777777" w:rsidR="007353DB" w:rsidRPr="00EB7E59" w:rsidRDefault="007353DB" w:rsidP="00B96A3F">
            <w:pPr>
              <w:pStyle w:val="af2"/>
              <w:numPr>
                <w:ilvl w:val="0"/>
                <w:numId w:val="15"/>
              </w:numPr>
              <w:spacing w:after="160"/>
              <w:jc w:val="left"/>
              <w:rPr>
                <w:color w:val="806000" w:themeColor="accent4" w:themeShade="80"/>
              </w:rPr>
            </w:pPr>
            <w:r w:rsidRPr="00EB7E59">
              <w:rPr>
                <w:color w:val="806000" w:themeColor="accent4" w:themeShade="80"/>
              </w:rPr>
              <w:t>Задачи стратегического плана сформулированы недостаточно конкретно. Отдельные задачи вызывают сомнения в их реализуемости. Например, задача 1 ставит целью подготовку кадров, имеющих конкурентные преимущества на международном рынке труда. За время действия стратегического плана до 2027 года решение данной задачи практически не осуществимо. То же самое можно сказать и в отношении задачи 2.</w:t>
            </w:r>
          </w:p>
          <w:p w14:paraId="65430A76" w14:textId="77777777" w:rsidR="007353DB" w:rsidRPr="00EB7E59" w:rsidRDefault="007353DB" w:rsidP="00B96A3F">
            <w:pPr>
              <w:pStyle w:val="af2"/>
              <w:numPr>
                <w:ilvl w:val="0"/>
                <w:numId w:val="15"/>
              </w:numPr>
              <w:spacing w:after="160"/>
              <w:jc w:val="left"/>
              <w:rPr>
                <w:color w:val="806000" w:themeColor="accent4" w:themeShade="80"/>
              </w:rPr>
            </w:pPr>
            <w:r w:rsidRPr="00EB7E59">
              <w:rPr>
                <w:color w:val="806000" w:themeColor="accent4" w:themeShade="80"/>
              </w:rPr>
              <w:t>Отсутствует документ, регулирующий ежегодный мониторинг выполнения миссии, стратегических и текущих планов, анализ результатов и внесение соответствующих корректив.</w:t>
            </w:r>
          </w:p>
          <w:p w14:paraId="57F5321F" w14:textId="77777777" w:rsidR="007353DB" w:rsidRPr="00EB7E59" w:rsidRDefault="007353DB" w:rsidP="00B96A3F">
            <w:pPr>
              <w:pStyle w:val="af2"/>
              <w:numPr>
                <w:ilvl w:val="0"/>
                <w:numId w:val="15"/>
              </w:numPr>
              <w:spacing w:after="160"/>
              <w:jc w:val="left"/>
              <w:rPr>
                <w:color w:val="806000" w:themeColor="accent4" w:themeShade="80"/>
              </w:rPr>
            </w:pPr>
            <w:r w:rsidRPr="00EB7E59">
              <w:rPr>
                <w:color w:val="806000" w:themeColor="accent4" w:themeShade="80"/>
              </w:rPr>
              <w:lastRenderedPageBreak/>
              <w:t xml:space="preserve">Отсутствует система менеджмента качества (СМК), отвечающая требованиям ISO.  </w:t>
            </w:r>
          </w:p>
          <w:p w14:paraId="7490C69F" w14:textId="77777777" w:rsidR="007353DB" w:rsidRPr="00EB7E59" w:rsidRDefault="007353DB" w:rsidP="00B96A3F">
            <w:pPr>
              <w:pStyle w:val="af2"/>
              <w:numPr>
                <w:ilvl w:val="0"/>
                <w:numId w:val="15"/>
              </w:numPr>
              <w:spacing w:after="160"/>
              <w:jc w:val="left"/>
              <w:rPr>
                <w:color w:val="806000" w:themeColor="accent4" w:themeShade="80"/>
              </w:rPr>
            </w:pPr>
            <w:r w:rsidRPr="00EB7E59">
              <w:rPr>
                <w:color w:val="806000" w:themeColor="accent4" w:themeShade="80"/>
              </w:rPr>
              <w:t>В отчете по самооценке отсутствует информация по академической репутации университета.</w:t>
            </w:r>
          </w:p>
          <w:p w14:paraId="7120A929" w14:textId="77777777" w:rsidR="007353DB" w:rsidRPr="00EB7E59" w:rsidRDefault="007353DB" w:rsidP="00B96A3F">
            <w:pPr>
              <w:pStyle w:val="af2"/>
              <w:numPr>
                <w:ilvl w:val="0"/>
                <w:numId w:val="15"/>
              </w:numPr>
              <w:spacing w:after="160"/>
              <w:jc w:val="left"/>
              <w:rPr>
                <w:color w:val="806000" w:themeColor="accent4" w:themeShade="80"/>
              </w:rPr>
            </w:pPr>
            <w:r w:rsidRPr="00EB7E59">
              <w:rPr>
                <w:color w:val="806000" w:themeColor="accent4" w:themeShade="80"/>
              </w:rPr>
              <w:t>Частые замены руководства университета, что препятствует развитию качества образования.</w:t>
            </w:r>
          </w:p>
          <w:p w14:paraId="0D067D36" w14:textId="77777777" w:rsidR="007353DB" w:rsidRPr="00EB7E59" w:rsidRDefault="007353DB" w:rsidP="007353DB">
            <w:pPr>
              <w:pStyle w:val="af2"/>
              <w:rPr>
                <w:b/>
                <w:color w:val="806000" w:themeColor="accent4" w:themeShade="80"/>
              </w:rPr>
            </w:pPr>
          </w:p>
          <w:p w14:paraId="4CFE4913" w14:textId="77777777" w:rsidR="007353DB" w:rsidRPr="00EB7E59" w:rsidRDefault="007353DB" w:rsidP="007353DB">
            <w:pPr>
              <w:pStyle w:val="af2"/>
              <w:rPr>
                <w:b/>
                <w:color w:val="806000" w:themeColor="accent4" w:themeShade="80"/>
              </w:rPr>
            </w:pPr>
            <w:r w:rsidRPr="00EB7E59">
              <w:rPr>
                <w:b/>
                <w:color w:val="806000" w:themeColor="accent4" w:themeShade="80"/>
              </w:rPr>
              <w:t xml:space="preserve">Рекомендации: </w:t>
            </w:r>
          </w:p>
          <w:p w14:paraId="52462A2E" w14:textId="77777777" w:rsidR="007353DB" w:rsidRPr="00EB7E59" w:rsidRDefault="007353DB" w:rsidP="007353DB">
            <w:pPr>
              <w:widowControl w:val="0"/>
              <w:ind w:firstLine="567"/>
              <w:rPr>
                <w:bCs/>
                <w:color w:val="806000" w:themeColor="accent4" w:themeShade="80"/>
              </w:rPr>
            </w:pPr>
          </w:p>
          <w:p w14:paraId="68CCFD1A" w14:textId="77777777" w:rsidR="007353DB" w:rsidRPr="00EB7E59" w:rsidRDefault="007353DB" w:rsidP="00B96A3F">
            <w:pPr>
              <w:pStyle w:val="af2"/>
              <w:numPr>
                <w:ilvl w:val="0"/>
                <w:numId w:val="14"/>
              </w:numPr>
              <w:spacing w:after="160"/>
              <w:jc w:val="left"/>
              <w:rPr>
                <w:color w:val="806000" w:themeColor="accent4" w:themeShade="80"/>
              </w:rPr>
            </w:pPr>
            <w:r w:rsidRPr="00EB7E59">
              <w:rPr>
                <w:color w:val="806000" w:themeColor="accent4" w:themeShade="80"/>
              </w:rPr>
              <w:t>До 01.04.2026 г. конкретизировать миссию факультета и более четко указать механизм ее достижения.</w:t>
            </w:r>
          </w:p>
          <w:p w14:paraId="1B16B8D9" w14:textId="77777777" w:rsidR="007353DB" w:rsidRPr="00EB7E59" w:rsidRDefault="007353DB" w:rsidP="00B96A3F">
            <w:pPr>
              <w:pStyle w:val="af2"/>
              <w:numPr>
                <w:ilvl w:val="0"/>
                <w:numId w:val="14"/>
              </w:numPr>
              <w:spacing w:after="160"/>
              <w:jc w:val="left"/>
              <w:rPr>
                <w:color w:val="806000" w:themeColor="accent4" w:themeShade="80"/>
              </w:rPr>
            </w:pPr>
            <w:r w:rsidRPr="00EB7E59">
              <w:rPr>
                <w:color w:val="806000" w:themeColor="accent4" w:themeShade="80"/>
              </w:rPr>
              <w:t>До 01.04.2026 г. конкретизировать стратегические задачи с учетом их реализуемости.</w:t>
            </w:r>
          </w:p>
          <w:p w14:paraId="51BE0D9C" w14:textId="77777777" w:rsidR="007353DB" w:rsidRPr="00EB7E59" w:rsidRDefault="007353DB" w:rsidP="00B96A3F">
            <w:pPr>
              <w:pStyle w:val="af2"/>
              <w:numPr>
                <w:ilvl w:val="0"/>
                <w:numId w:val="14"/>
              </w:numPr>
              <w:spacing w:after="160"/>
              <w:jc w:val="left"/>
              <w:rPr>
                <w:color w:val="806000" w:themeColor="accent4" w:themeShade="80"/>
              </w:rPr>
            </w:pPr>
            <w:r w:rsidRPr="00EB7E59">
              <w:rPr>
                <w:color w:val="806000" w:themeColor="accent4" w:themeShade="80"/>
              </w:rPr>
              <w:t>До 01.02.2026 г. разработать и ввести в действие документ, регулирующий ежегодный мониторинг выполнения миссии, стратегических и текущих планов, анализ результатов и внесение соответствующих корректив.</w:t>
            </w:r>
          </w:p>
          <w:p w14:paraId="031CFD08" w14:textId="77777777" w:rsidR="007353DB" w:rsidRPr="00EB7E59" w:rsidRDefault="007353DB" w:rsidP="00B96A3F">
            <w:pPr>
              <w:pStyle w:val="af2"/>
              <w:numPr>
                <w:ilvl w:val="0"/>
                <w:numId w:val="14"/>
              </w:numPr>
              <w:spacing w:after="160"/>
              <w:jc w:val="left"/>
              <w:rPr>
                <w:color w:val="806000" w:themeColor="accent4" w:themeShade="80"/>
              </w:rPr>
            </w:pPr>
            <w:r w:rsidRPr="00EB7E59">
              <w:rPr>
                <w:color w:val="806000" w:themeColor="accent4" w:themeShade="80"/>
              </w:rPr>
              <w:t xml:space="preserve">В течение года разработать и ввести в действие систему менеджмента качества (СМК), отвечающую требованиям ISO.  </w:t>
            </w:r>
          </w:p>
          <w:p w14:paraId="0A23C9D7" w14:textId="77777777" w:rsidR="007353DB" w:rsidRPr="00EB7E59" w:rsidRDefault="007353DB" w:rsidP="00B96A3F">
            <w:pPr>
              <w:pStyle w:val="af2"/>
              <w:numPr>
                <w:ilvl w:val="0"/>
                <w:numId w:val="14"/>
              </w:numPr>
              <w:spacing w:after="160"/>
              <w:jc w:val="left"/>
              <w:rPr>
                <w:color w:val="806000" w:themeColor="accent4" w:themeShade="80"/>
              </w:rPr>
            </w:pPr>
            <w:r w:rsidRPr="00EB7E59">
              <w:rPr>
                <w:color w:val="806000" w:themeColor="accent4" w:themeShade="80"/>
              </w:rPr>
              <w:t xml:space="preserve"> До 01.02.02026 г. разработать и ввести в действие план по повышению академической репутации университета.</w:t>
            </w:r>
          </w:p>
          <w:p w14:paraId="216C19A2" w14:textId="32FCFAB0" w:rsidR="00AA52CE" w:rsidRPr="007353DB" w:rsidRDefault="007353DB" w:rsidP="00B96A3F">
            <w:pPr>
              <w:pStyle w:val="af2"/>
              <w:numPr>
                <w:ilvl w:val="0"/>
                <w:numId w:val="14"/>
              </w:numPr>
              <w:spacing w:after="160"/>
              <w:jc w:val="left"/>
            </w:pPr>
            <w:r w:rsidRPr="00EB7E59">
              <w:rPr>
                <w:color w:val="806000" w:themeColor="accent4" w:themeShade="80"/>
              </w:rPr>
              <w:t>В течение текущего учебного года пересмотреть и ввести в действие эффективную систему закрепления и мотивации сотрудников.</w:t>
            </w:r>
          </w:p>
        </w:tc>
        <w:tc>
          <w:tcPr>
            <w:tcW w:w="1950" w:type="dxa"/>
          </w:tcPr>
          <w:p w14:paraId="4B202A9A" w14:textId="69C4509D" w:rsidR="00AA52CE" w:rsidRPr="00F0684F" w:rsidRDefault="00131F21" w:rsidP="008617CA">
            <w:pPr>
              <w:ind w:right="20" w:firstLine="0"/>
              <w:rPr>
                <w:b/>
              </w:rPr>
            </w:pPr>
            <w:r>
              <w:rPr>
                <w:b/>
              </w:rPr>
              <w:lastRenderedPageBreak/>
              <w:t>Стандарт выполняется с замечаниями</w:t>
            </w:r>
          </w:p>
        </w:tc>
      </w:tr>
      <w:tr w:rsidR="0073265F" w:rsidRPr="00F0684F" w14:paraId="6B8ABE5D" w14:textId="77777777" w:rsidTr="00EA2CEF">
        <w:tc>
          <w:tcPr>
            <w:tcW w:w="9996" w:type="dxa"/>
            <w:gridSpan w:val="2"/>
          </w:tcPr>
          <w:p w14:paraId="23CC3144" w14:textId="6CCD30F8" w:rsidR="0073265F" w:rsidRPr="00F0684F" w:rsidRDefault="0073265F" w:rsidP="00F0684F">
            <w:pPr>
              <w:ind w:right="20" w:firstLine="0"/>
              <w:rPr>
                <w:b/>
              </w:rPr>
            </w:pPr>
            <w:r w:rsidRPr="00F0684F">
              <w:rPr>
                <w:rFonts w:eastAsia="Calibri"/>
                <w:b/>
              </w:rPr>
              <w:lastRenderedPageBreak/>
              <w:t>Стандарт 2. Образовательная программа</w:t>
            </w:r>
          </w:p>
        </w:tc>
      </w:tr>
      <w:tr w:rsidR="0073265F" w:rsidRPr="00F0684F" w14:paraId="77D97D77" w14:textId="77777777" w:rsidTr="00EA2CEF">
        <w:tc>
          <w:tcPr>
            <w:tcW w:w="8046" w:type="dxa"/>
          </w:tcPr>
          <w:p w14:paraId="6CD655C6" w14:textId="77777777" w:rsidR="00640B94" w:rsidRPr="00F0684F" w:rsidRDefault="00640B94" w:rsidP="00640B94">
            <w:pPr>
              <w:ind w:right="20" w:firstLine="0"/>
              <w:rPr>
                <w:rFonts w:eastAsia="Calibri"/>
                <w:b/>
              </w:rPr>
            </w:pPr>
            <w:r w:rsidRPr="00F0684F">
              <w:rPr>
                <w:rFonts w:eastAsia="Calibri"/>
                <w:b/>
              </w:rPr>
              <w:t>Критерий 2.1.</w:t>
            </w:r>
            <w:r w:rsidRPr="00F0684F">
              <w:rPr>
                <w:rFonts w:eastAsia="Calibri"/>
              </w:rPr>
              <w:t xml:space="preserve"> О</w:t>
            </w:r>
            <w:r w:rsidRPr="00F0684F">
              <w:rPr>
                <w:rFonts w:eastAsia="Calibri"/>
                <w:b/>
              </w:rPr>
              <w:t>бразовательные цели программы</w:t>
            </w:r>
          </w:p>
          <w:p w14:paraId="75A59020" w14:textId="6B07694A" w:rsidR="00640B94" w:rsidRPr="00F0684F" w:rsidRDefault="00640B94" w:rsidP="00640B94">
            <w:pPr>
              <w:tabs>
                <w:tab w:val="left" w:pos="3720"/>
              </w:tabs>
              <w:ind w:firstLine="0"/>
              <w:rPr>
                <w:color w:val="0563C1"/>
                <w:u w:val="single"/>
              </w:rPr>
            </w:pPr>
            <w:r w:rsidRPr="00F0684F">
              <w:rPr>
                <w:b/>
                <w:color w:val="000000"/>
              </w:rPr>
              <w:t xml:space="preserve"> </w:t>
            </w:r>
            <w:r w:rsidRPr="00F0684F">
              <w:t>ОП по специальности экспериментальный план “Лечебное дело”  разработан в соответствии с</w:t>
            </w:r>
            <w:hyperlink r:id="rId96">
              <w:r w:rsidRPr="00F0684F">
                <w:rPr>
                  <w:color w:val="1155CC"/>
                  <w:u w:val="single"/>
                </w:rPr>
                <w:t xml:space="preserve"> </w:t>
              </w:r>
              <w:bookmarkStart w:id="7" w:name="_Hlk200377413"/>
              <w:r w:rsidRPr="00F0684F">
                <w:rPr>
                  <w:color w:val="1155CC"/>
                  <w:u w:val="single"/>
                </w:rPr>
                <w:t>Положением об ООП</w:t>
              </w:r>
              <w:bookmarkEnd w:id="7"/>
            </w:hyperlink>
            <w:r w:rsidRPr="00F0684F">
              <w:t xml:space="preserve"> и </w:t>
            </w:r>
            <w:r w:rsidRPr="00F0684F">
              <w:rPr>
                <w:color w:val="181818"/>
              </w:rPr>
              <w:t xml:space="preserve">включает в себя общие положения, характеристики подготовки направления и профессиональной деятельности, компетенции, общие требования к условиям реализации, учебная программа, аннотации дисциплин, всех видов практик, ИГА и карту компетенций </w:t>
            </w:r>
            <w:hyperlink r:id="rId97">
              <w:r w:rsidRPr="00F0684F">
                <w:rPr>
                  <w:color w:val="1155CC"/>
                  <w:u w:val="single"/>
                </w:rPr>
                <w:t>ООП</w:t>
              </w:r>
            </w:hyperlink>
            <w:r w:rsidRPr="00F0684F">
              <w:rPr>
                <w:color w:val="0563C1"/>
                <w:u w:val="single"/>
              </w:rPr>
              <w:t>.</w:t>
            </w:r>
            <w:r w:rsidRPr="00F0684F">
              <w:t xml:space="preserve"> Единые принципы разработки ООП отражены в локальном акте ЕМУ «</w:t>
            </w:r>
            <w:hyperlink r:id="rId98">
              <w:r w:rsidRPr="00F0684F">
                <w:rPr>
                  <w:color w:val="1155CC"/>
                  <w:u w:val="single"/>
                </w:rPr>
                <w:t>Положении об ООП ВПО»</w:t>
              </w:r>
            </w:hyperlink>
            <w:r w:rsidRPr="00F0684F">
              <w:t xml:space="preserve"> Процесс обучения в рамках интегрированного высшего образования организован в ЕМУ с применением </w:t>
            </w:r>
            <w:bookmarkStart w:id="8" w:name="_Hlk200377443"/>
            <w:r w:rsidRPr="00F0684F">
              <w:fldChar w:fldCharType="begin"/>
            </w:r>
            <w:r w:rsidRPr="00F0684F">
              <w:instrText xml:space="preserve"> HYPERLINK "https://eimu.edu.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/h/edb57edf9e95136f6aed5da54b8d10b5" \h </w:instrText>
            </w:r>
            <w:r w:rsidRPr="00F0684F">
              <w:fldChar w:fldCharType="separate"/>
            </w:r>
            <w:r w:rsidRPr="00F0684F">
              <w:rPr>
                <w:color w:val="1155CC"/>
                <w:u w:val="single"/>
              </w:rPr>
              <w:t>Европейской системы перевода и накопления баллов</w:t>
            </w:r>
            <w:r w:rsidRPr="00F0684F">
              <w:rPr>
                <w:color w:val="1155CC"/>
                <w:u w:val="single"/>
              </w:rPr>
              <w:fldChar w:fldCharType="end"/>
            </w:r>
            <w:r w:rsidRPr="00F0684F">
              <w:t xml:space="preserve"> </w:t>
            </w:r>
            <w:bookmarkEnd w:id="8"/>
            <w:r w:rsidRPr="00F0684F">
              <w:t xml:space="preserve">(ECTS - </w:t>
            </w:r>
            <w:proofErr w:type="spellStart"/>
            <w:r w:rsidRPr="00F0684F">
              <w:rPr>
                <w:color w:val="333333"/>
                <w:highlight w:val="white"/>
              </w:rPr>
              <w:t>European</w:t>
            </w:r>
            <w:proofErr w:type="spellEnd"/>
            <w:r w:rsidRPr="00F0684F">
              <w:rPr>
                <w:color w:val="333333"/>
                <w:highlight w:val="white"/>
              </w:rPr>
              <w:t xml:space="preserve"> </w:t>
            </w:r>
            <w:proofErr w:type="spellStart"/>
            <w:r w:rsidRPr="00F0684F">
              <w:rPr>
                <w:color w:val="333333"/>
                <w:highlight w:val="white"/>
              </w:rPr>
              <w:t>Credit</w:t>
            </w:r>
            <w:proofErr w:type="spellEnd"/>
            <w:r w:rsidRPr="00F0684F">
              <w:rPr>
                <w:color w:val="333333"/>
                <w:highlight w:val="white"/>
              </w:rPr>
              <w:t xml:space="preserve"> </w:t>
            </w:r>
            <w:proofErr w:type="spellStart"/>
            <w:r w:rsidRPr="00F0684F">
              <w:rPr>
                <w:color w:val="333333"/>
                <w:highlight w:val="white"/>
              </w:rPr>
              <w:t>Transfer</w:t>
            </w:r>
            <w:proofErr w:type="spellEnd"/>
            <w:r w:rsidRPr="00F0684F">
              <w:rPr>
                <w:color w:val="333333"/>
                <w:highlight w:val="white"/>
              </w:rPr>
              <w:t xml:space="preserve"> </w:t>
            </w:r>
            <w:proofErr w:type="spellStart"/>
            <w:r w:rsidRPr="00F0684F">
              <w:rPr>
                <w:color w:val="333333"/>
                <w:highlight w:val="white"/>
              </w:rPr>
              <w:t>and</w:t>
            </w:r>
            <w:proofErr w:type="spellEnd"/>
            <w:r w:rsidRPr="00F0684F">
              <w:rPr>
                <w:color w:val="333333"/>
                <w:highlight w:val="white"/>
              </w:rPr>
              <w:t xml:space="preserve"> </w:t>
            </w:r>
            <w:proofErr w:type="spellStart"/>
            <w:r w:rsidRPr="00F0684F">
              <w:rPr>
                <w:color w:val="333333"/>
                <w:highlight w:val="white"/>
              </w:rPr>
              <w:t>Accumulation</w:t>
            </w:r>
            <w:proofErr w:type="spellEnd"/>
            <w:r w:rsidRPr="00F0684F">
              <w:rPr>
                <w:color w:val="333333"/>
                <w:highlight w:val="white"/>
              </w:rPr>
              <w:t xml:space="preserve"> </w:t>
            </w:r>
            <w:proofErr w:type="spellStart"/>
            <w:r w:rsidRPr="00F0684F">
              <w:rPr>
                <w:color w:val="333333"/>
                <w:highlight w:val="white"/>
              </w:rPr>
              <w:t>System</w:t>
            </w:r>
            <w:proofErr w:type="spellEnd"/>
            <w:r w:rsidRPr="00F0684F">
              <w:rPr>
                <w:color w:val="333333"/>
                <w:highlight w:val="white"/>
              </w:rPr>
              <w:t>).</w:t>
            </w:r>
            <w:r w:rsidRPr="00F0684F">
              <w:t xml:space="preserve"> Программы высшего образования по медицине  доступны лишь в форме очного обучения. Модель ОП классическая, линейная, </w:t>
            </w:r>
            <w:r w:rsidRPr="00F0684F">
              <w:rPr>
                <w:color w:val="181818"/>
              </w:rPr>
              <w:t xml:space="preserve">рассчитана на 5 лет и основана на </w:t>
            </w:r>
            <w:r w:rsidRPr="00F0684F">
              <w:t xml:space="preserve">учебные дисциплины в </w:t>
            </w:r>
            <w:r w:rsidRPr="00F0684F">
              <w:rPr>
                <w:color w:val="181818"/>
              </w:rPr>
              <w:t>кредитах</w:t>
            </w:r>
            <w:hyperlink r:id="rId99">
              <w:r w:rsidRPr="00F0684F">
                <w:rPr>
                  <w:color w:val="1155CC"/>
                  <w:u w:val="single"/>
                </w:rPr>
                <w:t xml:space="preserve"> ECTS</w:t>
              </w:r>
            </w:hyperlink>
            <w:r w:rsidRPr="00F0684F">
              <w:rPr>
                <w:color w:val="181818"/>
              </w:rPr>
              <w:t xml:space="preserve"> (</w:t>
            </w:r>
            <w:r w:rsidRPr="00F0684F">
              <w:t>314 кредитов/9420 часов</w:t>
            </w:r>
            <w:r w:rsidRPr="00F0684F">
              <w:rPr>
                <w:color w:val="181818"/>
              </w:rPr>
              <w:t xml:space="preserve">). </w:t>
            </w:r>
            <w:r w:rsidRPr="00F0684F">
              <w:t xml:space="preserve">Выпускник при освоении ОП и успешном прохождении ИГА, в установленном порядке получает диплом о ВПО с присвоением квалификации "Врач". </w:t>
            </w:r>
            <w:hyperlink r:id="rId100">
              <w:r w:rsidRPr="00F0684F">
                <w:rPr>
                  <w:color w:val="1155CC"/>
                  <w:u w:val="single"/>
                </w:rPr>
                <w:t xml:space="preserve"> ГОС ВПО КР</w:t>
              </w:r>
            </w:hyperlink>
            <w:r w:rsidRPr="00F0684F">
              <w:rPr>
                <w:color w:val="0563C1"/>
                <w:u w:val="single"/>
              </w:rPr>
              <w:t>.</w:t>
            </w:r>
          </w:p>
          <w:p w14:paraId="6B971DEC" w14:textId="312C4438" w:rsidR="00640B94" w:rsidRPr="00F0684F" w:rsidRDefault="00640B94" w:rsidP="00640B94">
            <w:pPr>
              <w:tabs>
                <w:tab w:val="left" w:pos="704"/>
              </w:tabs>
              <w:ind w:firstLine="0"/>
              <w:rPr>
                <w:color w:val="000000"/>
              </w:rPr>
            </w:pPr>
            <w:r w:rsidRPr="00F0684F">
              <w:t xml:space="preserve">С целью улучшения качества образовательного процесса неоднократно проводились обучающие семинары и </w:t>
            </w:r>
            <w:proofErr w:type="spellStart"/>
            <w:r w:rsidRPr="00F0684F">
              <w:t>ТоТ</w:t>
            </w:r>
            <w:proofErr w:type="spellEnd"/>
            <w:r w:rsidRPr="00F0684F">
              <w:t xml:space="preserve"> тренинги для преподавателей ОП по внедрению интерактивных методов обучения. Используется объяснительно-иллюстративный, репродуктивный (многократное повторение, отработка навыков работы с инструкциями), проблемное изложение (постановка познавательной задачи), частично-поисковый (способность к самостоятельному решению проблем), исследовательский (внеаудиторный формат), </w:t>
            </w:r>
            <w:proofErr w:type="spellStart"/>
            <w:r w:rsidRPr="00F0684F">
              <w:t>симуляционный</w:t>
            </w:r>
            <w:proofErr w:type="spellEnd"/>
            <w:r w:rsidRPr="00F0684F">
              <w:t xml:space="preserve"> (максимально приближенной к реальной жизни), проектный (разработка и защита проекта, групповая </w:t>
            </w:r>
            <w:r w:rsidRPr="00F0684F">
              <w:lastRenderedPageBreak/>
              <w:t>работа) и учебно-ролевые методы преподавания и обучения. Вышеуказанные используемые методы преподавания и обучения стимулируют, готовят и поддерживают студентов брать на себя ответственность за свой учебный процесс.</w:t>
            </w:r>
          </w:p>
          <w:p w14:paraId="07A08208" w14:textId="49A0A435" w:rsidR="003131F3" w:rsidRPr="006D4541" w:rsidRDefault="007C6421" w:rsidP="006D4541">
            <w:pPr>
              <w:widowControl w:val="0"/>
              <w:ind w:firstLine="567"/>
              <w:rPr>
                <w:b/>
                <w:color w:val="000000"/>
              </w:rPr>
            </w:pPr>
            <w:hyperlink r:id="rId101">
              <w:r w:rsidR="00640B94" w:rsidRPr="00F0684F">
                <w:rPr>
                  <w:color w:val="1155CC"/>
                  <w:u w:val="single"/>
                </w:rPr>
                <w:t>Самостоятельная работа студентов</w:t>
              </w:r>
            </w:hyperlink>
            <w:r w:rsidR="00640B94" w:rsidRPr="00F0684F">
              <w:rPr>
                <w:color w:val="000000"/>
              </w:rPr>
              <w:t xml:space="preserve"> содействует усвоению, закреплению основ методологии исследовательской работы, творческого мышления, умения аргументировать, отстаивать свою позицию, излагать свои мысли и соображения в письменном виде; вырабатывает у студента умение анализировать теоретический и практический материал. </w:t>
            </w:r>
          </w:p>
        </w:tc>
        <w:tc>
          <w:tcPr>
            <w:tcW w:w="1950" w:type="dxa"/>
          </w:tcPr>
          <w:p w14:paraId="33A9100C" w14:textId="625A061E" w:rsidR="0073265F" w:rsidRPr="00F0684F" w:rsidRDefault="006D4541" w:rsidP="00F0684F">
            <w:pPr>
              <w:ind w:right="20" w:firstLine="0"/>
              <w:rPr>
                <w:b/>
              </w:rPr>
            </w:pPr>
            <w:r>
              <w:rPr>
                <w:b/>
              </w:rPr>
              <w:lastRenderedPageBreak/>
              <w:t>В</w:t>
            </w:r>
            <w:r w:rsidR="0040352D" w:rsidRPr="00D76B0D">
              <w:rPr>
                <w:b/>
              </w:rPr>
              <w:t>ыполняется</w:t>
            </w:r>
          </w:p>
        </w:tc>
      </w:tr>
      <w:tr w:rsidR="00854C28" w:rsidRPr="00F0684F" w14:paraId="365DAF36" w14:textId="77777777" w:rsidTr="00EA2CEF">
        <w:tc>
          <w:tcPr>
            <w:tcW w:w="8046" w:type="dxa"/>
          </w:tcPr>
          <w:p w14:paraId="3112C616" w14:textId="77777777" w:rsidR="00640B94" w:rsidRDefault="00640B94" w:rsidP="00640B94">
            <w:pPr>
              <w:ind w:firstLine="0"/>
              <w:rPr>
                <w:rFonts w:eastAsia="Calibri"/>
                <w:b/>
              </w:rPr>
            </w:pPr>
            <w:r w:rsidRPr="00F0684F">
              <w:rPr>
                <w:rFonts w:eastAsia="Calibri"/>
                <w:b/>
              </w:rPr>
              <w:lastRenderedPageBreak/>
              <w:t>Критерий 2.2.</w:t>
            </w:r>
            <w:r w:rsidRPr="00F0684F">
              <w:rPr>
                <w:rFonts w:eastAsia="Calibri"/>
              </w:rPr>
              <w:t xml:space="preserve"> </w:t>
            </w:r>
            <w:r w:rsidRPr="00F0684F">
              <w:rPr>
                <w:rFonts w:eastAsia="Calibri"/>
                <w:b/>
              </w:rPr>
              <w:t xml:space="preserve">Результаты обучения по образовательной программе </w:t>
            </w:r>
          </w:p>
          <w:p w14:paraId="075135D2" w14:textId="77777777" w:rsidR="007F49BF" w:rsidRDefault="00640B94" w:rsidP="00640B94">
            <w:pPr>
              <w:ind w:firstLine="0"/>
              <w:rPr>
                <w:rFonts w:eastAsia="Calibri"/>
                <w:bCs/>
              </w:rPr>
            </w:pPr>
            <w:r w:rsidRPr="00AD39B0">
              <w:rPr>
                <w:rFonts w:eastAsia="Calibri"/>
                <w:bCs/>
              </w:rPr>
              <w:t>Ожидаемые результаты обучения образовательной программы сформулированы в соответствии с ГОС ВПО по специальности 560001 Лечебное дело; квалификация: Специалист (Врач), утвержденным Министерством образования и науки Кыргызской Республики (Приказ № 1357/1 от 30 июля 2021 года)</w:t>
            </w:r>
          </w:p>
          <w:p w14:paraId="3846049F" w14:textId="45C37527" w:rsidR="00640B94" w:rsidRPr="00AD39B0" w:rsidRDefault="00640B94" w:rsidP="00640B94">
            <w:pPr>
              <w:ind w:firstLine="0"/>
              <w:rPr>
                <w:rFonts w:eastAsia="Calibri"/>
                <w:bCs/>
              </w:rPr>
            </w:pPr>
            <w:r w:rsidRPr="00AD39B0">
              <w:rPr>
                <w:rFonts w:eastAsia="Calibri"/>
                <w:bCs/>
              </w:rPr>
              <w:t xml:space="preserve">(https://drive.google.com/file/d/1Njy65syIwBDb62foCCGGPeWFpfx1zkmw/view). Эти результаты описывают минимальные знания, умения и компетенции, которые должен продемонстрировать выпускник по завершению обучения. Перечни компетенций и ожидаемые результаты обучения опубликованы в ООП ВПО медицинского факультета МУА (5 лет) (Приложение) с Матрицей компетенций медицинского факультета </w:t>
            </w:r>
            <w:r>
              <w:rPr>
                <w:rFonts w:eastAsia="Calibri"/>
                <w:bCs/>
              </w:rPr>
              <w:t>ЕМУ</w:t>
            </w:r>
            <w:r w:rsidRPr="00AD39B0">
              <w:rPr>
                <w:rFonts w:eastAsia="Calibri"/>
                <w:bCs/>
              </w:rPr>
              <w:t xml:space="preserve">, которая включает общие и специальные (профессиональные) компетенции и подразделяются по уровням овладения общих/теоретических знаний и практических навыков. </w:t>
            </w:r>
          </w:p>
          <w:p w14:paraId="712C1E4D" w14:textId="77777777" w:rsidR="00640B94" w:rsidRDefault="00640B94" w:rsidP="00640B94">
            <w:pPr>
              <w:widowControl w:val="0"/>
              <w:ind w:firstLine="22"/>
              <w:rPr>
                <w:color w:val="FF0000"/>
              </w:rPr>
            </w:pPr>
            <w:r>
              <w:rPr>
                <w:b/>
                <w:bCs/>
                <w:color w:val="000000"/>
              </w:rPr>
              <w:t>2.</w:t>
            </w:r>
            <w:r w:rsidRPr="00603176">
              <w:rPr>
                <w:b/>
                <w:bCs/>
                <w:color w:val="000000"/>
              </w:rPr>
              <w:t>2.1.</w:t>
            </w:r>
            <w:r>
              <w:rPr>
                <w:color w:val="000000"/>
              </w:rPr>
              <w:t xml:space="preserve"> ЕМУ определил ожидаемые конечные результаты обучения, которые студенты должны продемонстрировать после окончания </w:t>
            </w:r>
            <w:bookmarkStart w:id="9" w:name="_Hlk200377216"/>
            <w:r w:rsidRPr="00603176">
              <w:fldChar w:fldCharType="begin"/>
            </w:r>
            <w:r w:rsidRPr="00603176">
              <w:instrText xml:space="preserve"> HYPERLINK "https://eimu.edu.kg/uploads/files/2021/05/oop-1.pdf" \h </w:instrText>
            </w:r>
            <w:r w:rsidRPr="00603176">
              <w:fldChar w:fldCharType="separate"/>
            </w:r>
            <w:r w:rsidRPr="00603176">
              <w:rPr>
                <w:color w:val="1155CC"/>
                <w:u w:val="single"/>
              </w:rPr>
              <w:t>ОП «Лечебное дело»</w:t>
            </w:r>
            <w:r w:rsidRPr="00603176">
              <w:rPr>
                <w:color w:val="1155CC"/>
                <w:u w:val="single"/>
              </w:rPr>
              <w:fldChar w:fldCharType="end"/>
            </w:r>
            <w:r w:rsidRPr="00603176">
              <w:rPr>
                <w:color w:val="000000"/>
              </w:rPr>
              <w:t>, утверждена «25» декабря 2020 г.</w:t>
            </w:r>
            <w:r>
              <w:rPr>
                <w:color w:val="FF0000"/>
              </w:rPr>
              <w:t xml:space="preserve"> </w:t>
            </w:r>
          </w:p>
          <w:bookmarkEnd w:id="9"/>
          <w:p w14:paraId="4493684F" w14:textId="77777777" w:rsidR="00640B94" w:rsidRDefault="00640B94" w:rsidP="00640B94">
            <w:pPr>
              <w:widowControl w:val="0"/>
              <w:ind w:firstLine="22"/>
              <w:rPr>
                <w:color w:val="000000"/>
              </w:rPr>
            </w:pPr>
            <w:r>
              <w:rPr>
                <w:color w:val="000000"/>
              </w:rPr>
              <w:t xml:space="preserve">Результаты освоения ОП определяются приобретаемыми выпускником компетенциями  т.е. его способностью применять знания, умения и личные качества в соответствии с целями ОП задачами профессиональной деятельности. Для выпускников ОП «Лечебное дело», с присвоением квалификации «Врач общей практики», </w:t>
            </w:r>
            <w:hyperlink r:id="rId102">
              <w:r>
                <w:rPr>
                  <w:color w:val="1155CC"/>
                  <w:u w:val="single"/>
                </w:rPr>
                <w:t>выделены результаты обучения (РО).</w:t>
              </w:r>
            </w:hyperlink>
          </w:p>
          <w:p w14:paraId="66156DBF" w14:textId="77777777" w:rsidR="00640B94" w:rsidRDefault="00640B94" w:rsidP="00640B94">
            <w:pPr>
              <w:widowControl w:val="0"/>
              <w:ind w:firstLine="22"/>
              <w:rPr>
                <w:color w:val="FF0000"/>
              </w:rPr>
            </w:pPr>
            <w:r>
              <w:rPr>
                <w:color w:val="000000"/>
              </w:rPr>
              <w:t xml:space="preserve">В </w:t>
            </w:r>
            <w:hyperlink r:id="rId103">
              <w:r>
                <w:rPr>
                  <w:color w:val="1155CC"/>
                  <w:u w:val="single"/>
                </w:rPr>
                <w:t>ООП указаны какими компетенциями должен</w:t>
              </w:r>
            </w:hyperlink>
            <w:r>
              <w:rPr>
                <w:color w:val="000000"/>
              </w:rPr>
              <w:t xml:space="preserve"> обладать выпускник в результате освоения программы «Лечебное дело»</w:t>
            </w:r>
            <w:hyperlink r:id="rId104">
              <w:r>
                <w:rPr>
                  <w:color w:val="0563C1"/>
                  <w:u w:val="single"/>
                </w:rPr>
                <w:t>.</w:t>
              </w:r>
            </w:hyperlink>
            <w:r>
              <w:rPr>
                <w:rFonts w:ascii="Calibri" w:eastAsia="Calibri" w:hAnsi="Calibri" w:cs="Calibri"/>
                <w:sz w:val="22"/>
                <w:szCs w:val="22"/>
              </w:rPr>
              <w:t xml:space="preserve"> </w:t>
            </w:r>
          </w:p>
          <w:p w14:paraId="5F202A6D" w14:textId="77777777" w:rsidR="00640B94" w:rsidRDefault="00640B94" w:rsidP="00640B94">
            <w:pPr>
              <w:widowControl w:val="0"/>
              <w:ind w:firstLine="0"/>
              <w:rPr>
                <w:color w:val="FF0000"/>
              </w:rPr>
            </w:pPr>
            <w:r>
              <w:rPr>
                <w:b/>
                <w:color w:val="000000"/>
              </w:rPr>
              <w:t xml:space="preserve">2.2.2. </w:t>
            </w:r>
            <w:r>
              <w:rPr>
                <w:color w:val="000000"/>
              </w:rPr>
              <w:t xml:space="preserve">ЕМУ определил ожидаемые </w:t>
            </w:r>
            <w:hyperlink r:id="rId105">
              <w:r>
                <w:rPr>
                  <w:color w:val="1155CC"/>
                  <w:u w:val="single"/>
                </w:rPr>
                <w:t>конечные результаты ООП «Лечебное дело»</w:t>
              </w:r>
            </w:hyperlink>
            <w:r>
              <w:rPr>
                <w:color w:val="000000"/>
              </w:rPr>
              <w:t>, целью которой является подготовка специалиста (врача), обладающего общими и специальными компетенциями, универсальными и предметно-специализированными компетенциями, способствующими его социальной мобильности и устойчивости на рынке труда, готовности к последипломному обучению с последующим осуществлением профессиональной врачебной деятельности в избранной сфере</w:t>
            </w:r>
            <w:hyperlink r:id="rId106">
              <w:r>
                <w:rPr>
                  <w:color w:val="0563C1"/>
                  <w:u w:val="single"/>
                </w:rPr>
                <w:t xml:space="preserve">. </w:t>
              </w:r>
            </w:hyperlink>
            <w:r>
              <w:rPr>
                <w:color w:val="FF0000"/>
              </w:rPr>
              <w:t xml:space="preserve"> </w:t>
            </w:r>
          </w:p>
          <w:p w14:paraId="71D14CD4" w14:textId="32A9A576" w:rsidR="00854C28" w:rsidRPr="006D4541" w:rsidRDefault="00640B94" w:rsidP="005C442A">
            <w:pPr>
              <w:widowControl w:val="0"/>
              <w:ind w:firstLine="0"/>
            </w:pPr>
            <w:r w:rsidRPr="00AD39B0">
              <w:t xml:space="preserve">При разработке образовательных и рабочих программ составляется Матрица компетенций, которая определяет в каких элементах образовательной программы формируются те или иные компетенции и их элементы. Преподаватели на основе матрицы включают в свои программы дисциплин обязательные компетенции и ориентируются на профессиональные задачи. </w:t>
            </w:r>
          </w:p>
        </w:tc>
        <w:tc>
          <w:tcPr>
            <w:tcW w:w="1950" w:type="dxa"/>
          </w:tcPr>
          <w:p w14:paraId="057D6378" w14:textId="6D985065" w:rsidR="00854C28" w:rsidRPr="00F0684F" w:rsidRDefault="007F49BF" w:rsidP="00F0684F">
            <w:pPr>
              <w:ind w:right="20" w:firstLine="0"/>
              <w:rPr>
                <w:b/>
              </w:rPr>
            </w:pPr>
            <w:r w:rsidRPr="00D76B0D">
              <w:rPr>
                <w:b/>
              </w:rPr>
              <w:t>Выполняется</w:t>
            </w:r>
          </w:p>
        </w:tc>
      </w:tr>
      <w:tr w:rsidR="00640B94" w:rsidRPr="00F0684F" w14:paraId="33884E6A" w14:textId="77777777" w:rsidTr="00EA2CEF">
        <w:tc>
          <w:tcPr>
            <w:tcW w:w="8046" w:type="dxa"/>
          </w:tcPr>
          <w:p w14:paraId="6B5B0950" w14:textId="77777777" w:rsidR="00640B94" w:rsidRPr="00F0684F" w:rsidRDefault="00640B94" w:rsidP="00640B94">
            <w:pPr>
              <w:ind w:firstLine="0"/>
              <w:rPr>
                <w:b/>
              </w:rPr>
            </w:pPr>
            <w:r w:rsidRPr="00F0684F">
              <w:rPr>
                <w:rFonts w:eastAsia="Calibri"/>
                <w:b/>
              </w:rPr>
              <w:t>Критерий 2.3.</w:t>
            </w:r>
            <w:r w:rsidRPr="00F0684F">
              <w:t xml:space="preserve"> </w:t>
            </w:r>
            <w:r w:rsidRPr="00F0684F">
              <w:rPr>
                <w:b/>
              </w:rPr>
              <w:t>Учебная нагрузка по образовательной программе</w:t>
            </w:r>
          </w:p>
          <w:p w14:paraId="1E8127AB" w14:textId="77777777" w:rsidR="00640B94" w:rsidRPr="00F0684F" w:rsidRDefault="00640B94" w:rsidP="00640B94">
            <w:pPr>
              <w:widowControl w:val="0"/>
              <w:ind w:left="116" w:firstLine="0"/>
            </w:pPr>
            <w:r w:rsidRPr="00F0684F">
              <w:rPr>
                <w:b/>
              </w:rPr>
              <w:t>2.</w:t>
            </w:r>
            <w:r>
              <w:rPr>
                <w:b/>
              </w:rPr>
              <w:t>3</w:t>
            </w:r>
            <w:r w:rsidRPr="00F0684F">
              <w:rPr>
                <w:b/>
              </w:rPr>
              <w:t>.1.</w:t>
            </w:r>
            <w:r w:rsidRPr="00F0684F">
              <w:t xml:space="preserve"> Образовательная программа ЕМУ соответствует международным, государственным, институциональным положениям и включает миссию, цель, задачи и учебный план. Обучение организуется только в очном порядке на основании сформированных основных профессиональных </w:t>
            </w:r>
            <w:r w:rsidRPr="00F0684F">
              <w:lastRenderedPageBreak/>
              <w:t xml:space="preserve">образовательных программ. Основные профессиональные образовательные программы включают в себя:  </w:t>
            </w:r>
            <w:hyperlink r:id="rId107">
              <w:r w:rsidRPr="00F0684F">
                <w:rPr>
                  <w:color w:val="1155CC"/>
                  <w:u w:val="single"/>
                </w:rPr>
                <w:t xml:space="preserve">Рабочий учебный план, </w:t>
              </w:r>
            </w:hyperlink>
            <w:r w:rsidRPr="00F0684F">
              <w:t xml:space="preserve">  </w:t>
            </w:r>
            <w:hyperlink r:id="rId108">
              <w:r w:rsidRPr="00F0684F">
                <w:rPr>
                  <w:color w:val="0563C1"/>
                  <w:u w:val="single"/>
                </w:rPr>
                <w:t>График учебного процесса,</w:t>
              </w:r>
            </w:hyperlink>
            <w:r w:rsidRPr="00F0684F">
              <w:rPr>
                <w:color w:val="FF0000"/>
              </w:rPr>
              <w:t xml:space="preserve"> </w:t>
            </w:r>
            <w:hyperlink r:id="rId109">
              <w:r w:rsidRPr="00F0684F">
                <w:rPr>
                  <w:color w:val="1155CC"/>
                  <w:u w:val="single"/>
                </w:rPr>
                <w:t>Рабочие программы учебных дисциплин,</w:t>
              </w:r>
            </w:hyperlink>
            <w:r w:rsidRPr="00F0684F">
              <w:rPr>
                <w:color w:val="FF0000"/>
              </w:rPr>
              <w:t xml:space="preserve"> </w:t>
            </w:r>
            <w:hyperlink r:id="rId110">
              <w:r w:rsidRPr="00F0684F">
                <w:rPr>
                  <w:color w:val="1155CC"/>
                  <w:u w:val="single"/>
                </w:rPr>
                <w:t>Программы ИГА</w:t>
              </w:r>
            </w:hyperlink>
            <w:r w:rsidRPr="00F0684F">
              <w:t>.</w:t>
            </w:r>
          </w:p>
          <w:p w14:paraId="5BDB8A49" w14:textId="77777777" w:rsidR="00640B94" w:rsidRPr="00F0684F" w:rsidRDefault="00640B94" w:rsidP="00640B94">
            <w:pPr>
              <w:widowControl w:val="0"/>
              <w:ind w:left="116" w:firstLine="0"/>
              <w:rPr>
                <w:color w:val="000000"/>
              </w:rPr>
            </w:pPr>
            <w:r w:rsidRPr="00F0684F">
              <w:t>Норма</w:t>
            </w:r>
            <w:r w:rsidRPr="00F0684F">
              <w:rPr>
                <w:color w:val="000000"/>
              </w:rPr>
              <w:t>тивный срок освоения ООП ВПО по специальности «Лечебное дело» (для иностранных граждан) при очной форме обучения составляет 5 лет. Трудоемкость освоения студентом ООП составляет 300 кредитов за весь период обучения в соответствии с ЭУП по специальности «Лечебное дело» (для иностранных граждан) и включает все виды аудиторной и самостоятельной работы студента, практики и время, отводимое на контроль качества освоения студентом ООП. Трудоемкость ООП ВПО по очной форме обучения за учебный год равна 60 кредитам.</w:t>
            </w:r>
          </w:p>
          <w:p w14:paraId="1054F115" w14:textId="77777777" w:rsidR="00640B94" w:rsidRPr="00F0684F" w:rsidRDefault="00640B94" w:rsidP="00640B94">
            <w:pPr>
              <w:widowControl w:val="0"/>
              <w:ind w:firstLine="567"/>
              <w:rPr>
                <w:color w:val="000000"/>
              </w:rPr>
            </w:pPr>
            <w:r w:rsidRPr="00F0684F">
              <w:rPr>
                <w:color w:val="000000"/>
              </w:rPr>
              <w:t>Трудоемкость одного учебного семестра равна 30 кредитам. Один кредит равен 30 часам учебной работы студента (включая его аудиторную, самостоятельную работу и все виды аттестации).</w:t>
            </w:r>
          </w:p>
          <w:p w14:paraId="25B16EF3" w14:textId="77777777" w:rsidR="00640B94" w:rsidRPr="00F0684F" w:rsidRDefault="00640B94" w:rsidP="00640B94">
            <w:pPr>
              <w:widowControl w:val="0"/>
              <w:ind w:firstLine="567"/>
            </w:pPr>
            <w:r w:rsidRPr="00F0684F">
              <w:rPr>
                <w:color w:val="000000"/>
              </w:rPr>
              <w:t>Учебная нагрузка, трудоемкость учебной работы соответствуют нормативным документам КР в области образования, и соотносятся с международными единицами измерения.</w:t>
            </w:r>
            <w:r w:rsidRPr="00F0684F">
              <w:t xml:space="preserve"> </w:t>
            </w:r>
          </w:p>
          <w:p w14:paraId="22FA1C39" w14:textId="77777777" w:rsidR="00640B94" w:rsidRPr="00F0684F" w:rsidRDefault="00640B94" w:rsidP="00640B94">
            <w:pPr>
              <w:widowControl w:val="0"/>
              <w:ind w:firstLine="567"/>
              <w:rPr>
                <w:b/>
                <w:i/>
                <w:color w:val="000000"/>
              </w:rPr>
            </w:pPr>
            <w:r w:rsidRPr="00F0684F">
              <w:rPr>
                <w:b/>
                <w:i/>
                <w:color w:val="000000"/>
              </w:rPr>
              <w:t xml:space="preserve">Распределение в течение всего периода обучения </w:t>
            </w:r>
          </w:p>
          <w:bookmarkStart w:id="10" w:name="_Hlk200377712"/>
          <w:p w14:paraId="7019762B" w14:textId="77777777" w:rsidR="00640B94" w:rsidRPr="00F0684F" w:rsidRDefault="00640B94" w:rsidP="00640B94">
            <w:pPr>
              <w:widowControl w:val="0"/>
              <w:ind w:firstLine="567"/>
              <w:rPr>
                <w:color w:val="000000"/>
              </w:rPr>
            </w:pPr>
            <w:r w:rsidRPr="00F0684F">
              <w:fldChar w:fldCharType="begin"/>
            </w:r>
            <w:r w:rsidRPr="00F0684F">
              <w:instrText xml:space="preserve"> HYPERLINK "http://cbd.minjust.gov.kg/act/view/ru-ru/200082" \h </w:instrText>
            </w:r>
            <w:r w:rsidRPr="00F0684F">
              <w:fldChar w:fldCharType="separate"/>
            </w:r>
            <w:r w:rsidRPr="00F0684F">
              <w:rPr>
                <w:color w:val="1155CC"/>
                <w:u w:val="single"/>
              </w:rPr>
              <w:t>Экспериментальный учебный</w:t>
            </w:r>
            <w:r w:rsidRPr="00F0684F">
              <w:rPr>
                <w:color w:val="1155CC"/>
                <w:u w:val="single"/>
              </w:rPr>
              <w:fldChar w:fldCharType="end"/>
            </w:r>
            <w:r w:rsidRPr="00F0684F">
              <w:rPr>
                <w:color w:val="000000"/>
              </w:rPr>
              <w:t xml:space="preserve"> план</w:t>
            </w:r>
            <w:bookmarkEnd w:id="10"/>
            <w:r w:rsidRPr="00F0684F">
              <w:rPr>
                <w:color w:val="000000"/>
              </w:rPr>
              <w:t xml:space="preserve"> подготовки специалистов предусматривает изучение </w:t>
            </w:r>
            <w:r w:rsidRPr="00F0684F">
              <w:t>множество</w:t>
            </w:r>
            <w:r w:rsidRPr="00F0684F">
              <w:rPr>
                <w:color w:val="000000"/>
              </w:rPr>
              <w:t xml:space="preserve"> учебных циклов, </w:t>
            </w:r>
            <w:r w:rsidRPr="00F0684F">
              <w:t>где</w:t>
            </w:r>
            <w:r w:rsidRPr="00F0684F">
              <w:rPr>
                <w:color w:val="000000"/>
              </w:rPr>
              <w:t xml:space="preserve"> четко распределены кредит часы:</w:t>
            </w:r>
            <w:r w:rsidRPr="00F0684F">
              <w:rPr>
                <w:color w:val="000000"/>
                <w:shd w:val="clear" w:color="auto" w:fill="767171"/>
              </w:rPr>
              <w:t xml:space="preserve"> </w:t>
            </w:r>
          </w:p>
          <w:p w14:paraId="1BD74A0E" w14:textId="77777777" w:rsidR="00640B94" w:rsidRPr="00F0684F" w:rsidRDefault="00640B94" w:rsidP="00640B94">
            <w:pPr>
              <w:widowControl w:val="0"/>
              <w:ind w:firstLine="567"/>
              <w:rPr>
                <w:color w:val="000000"/>
              </w:rPr>
            </w:pPr>
            <w:r w:rsidRPr="00F0684F">
              <w:rPr>
                <w:color w:val="000000"/>
              </w:rPr>
              <w:t>Для получения компетенций критического анализа и клинического мышления с применением фундаментальных и специализированных знаний, студенты проходят 14 кредитов практики, предусмотренных в учебном плане. Кроме того, проводятся практические занятия, которые реализуются в течение семестра в рамках отдельных клинических дисциплин, для развития необходимых для специальности практических навыков.</w:t>
            </w:r>
          </w:p>
          <w:p w14:paraId="2D40CD6F" w14:textId="77777777" w:rsidR="00640B94" w:rsidRPr="00F0684F" w:rsidRDefault="00640B94" w:rsidP="00640B94">
            <w:pPr>
              <w:widowControl w:val="0"/>
              <w:ind w:firstLine="567"/>
              <w:rPr>
                <w:color w:val="000000"/>
              </w:rPr>
            </w:pPr>
            <w:r w:rsidRPr="00F0684F">
              <w:rPr>
                <w:color w:val="000000"/>
              </w:rPr>
              <w:t xml:space="preserve">Содержание вариативной части каждого из вышеуказанных циклов определяется факультете «Лечебное дело» самостоятельно. </w:t>
            </w:r>
          </w:p>
          <w:p w14:paraId="2A15E6B4" w14:textId="77777777" w:rsidR="00640B94" w:rsidRPr="00F0684F" w:rsidRDefault="00640B94" w:rsidP="00640B94">
            <w:pPr>
              <w:widowControl w:val="0"/>
              <w:ind w:firstLine="567"/>
              <w:rPr>
                <w:color w:val="000000"/>
              </w:rPr>
            </w:pPr>
            <w:r w:rsidRPr="00F0684F">
              <w:rPr>
                <w:color w:val="000000"/>
              </w:rPr>
              <w:t>Анализ содержания учебного плана и рабочих программ показал, что максимальный объем учебной нагрузки студентов соответствует требованиям ГОС ВПО и способствует личностно-ориентированному образованию студентов, раскрытию их творческого потенциала и способностей, готовит студентов к построению их дальнейшей профессиональной карьеры.</w:t>
            </w:r>
          </w:p>
          <w:p w14:paraId="254056E4" w14:textId="77777777" w:rsidR="00640B94" w:rsidRPr="00F0684F" w:rsidRDefault="00640B94" w:rsidP="00640B94">
            <w:pPr>
              <w:widowControl w:val="0"/>
              <w:ind w:left="-50" w:firstLine="0"/>
            </w:pPr>
            <w:r w:rsidRPr="00F0684F">
              <w:rPr>
                <w:b/>
              </w:rPr>
              <w:t>2.</w:t>
            </w:r>
            <w:r>
              <w:rPr>
                <w:b/>
              </w:rPr>
              <w:t>3</w:t>
            </w:r>
            <w:r w:rsidRPr="00F0684F">
              <w:rPr>
                <w:b/>
              </w:rPr>
              <w:t>.2.</w:t>
            </w:r>
            <w:r w:rsidRPr="00F0684F">
              <w:tab/>
              <w:t xml:space="preserve">ООП «Лечебное дело» является междисциплинарной и </w:t>
            </w:r>
            <w:proofErr w:type="spellStart"/>
            <w:r w:rsidRPr="00F0684F">
              <w:t>трансдисциплинарной</w:t>
            </w:r>
            <w:proofErr w:type="spellEnd"/>
            <w:r w:rsidRPr="00F0684F">
              <w:t>. Темы организованы таким образом, чтобы облегчить взаимосвязь знаний при их усвоении на разных дисциплинах.</w:t>
            </w:r>
          </w:p>
          <w:p w14:paraId="305237F4" w14:textId="77777777" w:rsidR="00640B94" w:rsidRPr="00F0684F" w:rsidRDefault="00640B94" w:rsidP="00640B94">
            <w:pPr>
              <w:widowControl w:val="0"/>
              <w:ind w:firstLine="567"/>
              <w:rPr>
                <w:color w:val="000000"/>
              </w:rPr>
            </w:pPr>
            <w:r w:rsidRPr="00F0684F">
              <w:rPr>
                <w:color w:val="000000"/>
              </w:rPr>
              <w:t xml:space="preserve">Примером интеграции по горизонтали (изучаемой одновременно) является интеграция тематики фундаментальных наук: например </w:t>
            </w:r>
            <w:r w:rsidRPr="00F0684F">
              <w:t xml:space="preserve">«Нормальная и клиническая анатомия» и «Патологическая анатомия» - «Гистология </w:t>
            </w:r>
            <w:r w:rsidRPr="00F0684F">
              <w:rPr>
                <w:color w:val="000000"/>
              </w:rPr>
              <w:t>эмбриология, цитология» (Расположение, анатомическая проекция по системам и органам/Микроскопическая и ультрамикроскопическая нормальная структура клеток, тканей и органов); «Биология с элементами экологии» - «Гистология, эмбриология, цитология» (Структурные особенности клетки / Функционирование клетки); «Общая и клиническая биохимия», «</w:t>
            </w:r>
            <w:r w:rsidRPr="00F0684F">
              <w:t>Патологическая</w:t>
            </w:r>
            <w:r w:rsidRPr="00F0684F">
              <w:rPr>
                <w:color w:val="000000"/>
              </w:rPr>
              <w:t xml:space="preserve"> Физиология» (Структура и особенности биологических мембран/Проницаемость мембраны; Структура, биосинтез, регуляция секреции, механизмы действия гормонов / Физиологические эффекты гормонов); «Патофизиология» - </w:t>
            </w:r>
            <w:r w:rsidRPr="00F0684F">
              <w:rPr>
                <w:color w:val="000000"/>
              </w:rPr>
              <w:lastRenderedPageBreak/>
              <w:t xml:space="preserve">(Патофизиология дыхательной, сердечно-сосудистой, экскреторной систем/ Морфологические изменения при патологических процессах дыхательной, сердечно-сосудистой, экскреторных систем). </w:t>
            </w:r>
          </w:p>
          <w:p w14:paraId="5D395E49" w14:textId="77777777" w:rsidR="00640B94" w:rsidRPr="00F0684F" w:rsidRDefault="00640B94" w:rsidP="00640B94">
            <w:pPr>
              <w:widowControl w:val="0"/>
              <w:ind w:right="136" w:firstLine="0"/>
            </w:pPr>
            <w:r w:rsidRPr="00F0684F">
              <w:rPr>
                <w:b/>
              </w:rPr>
              <w:t>2.</w:t>
            </w:r>
            <w:r>
              <w:rPr>
                <w:b/>
              </w:rPr>
              <w:t>3</w:t>
            </w:r>
            <w:r w:rsidRPr="00F0684F">
              <w:rPr>
                <w:b/>
              </w:rPr>
              <w:t>.3.</w:t>
            </w:r>
            <w:r w:rsidRPr="00F0684F">
              <w:tab/>
              <w:t>Интеграция дисциплин по вертикали определяется структурой учебного плана. В первые годы обучения преподаются преимущественно фундаментальные дисциплины, прогрессивно раскрывающие структуру и нормальные процессы человеческого организма, а затем - патологические процессы. Полученные студентами при изучении фундаментальных дисциплин знания и навыки создают основу для приобретения профессиональных компетенций и их развития на клинических дисциплинах.</w:t>
            </w:r>
          </w:p>
          <w:p w14:paraId="7CE2FDC4" w14:textId="77777777" w:rsidR="00640B94" w:rsidRPr="00F0684F" w:rsidRDefault="00640B94" w:rsidP="00640B94">
            <w:pPr>
              <w:widowControl w:val="0"/>
              <w:ind w:left="22" w:right="136" w:firstLine="0"/>
              <w:rPr>
                <w:color w:val="000000"/>
              </w:rPr>
            </w:pPr>
            <w:r w:rsidRPr="00F0684F">
              <w:rPr>
                <w:b/>
              </w:rPr>
              <w:t xml:space="preserve">  </w:t>
            </w:r>
            <w:r w:rsidRPr="00F0684F">
              <w:rPr>
                <w:b/>
                <w:color w:val="000000"/>
              </w:rPr>
              <w:t>2.</w:t>
            </w:r>
            <w:r>
              <w:rPr>
                <w:b/>
                <w:color w:val="000000"/>
              </w:rPr>
              <w:t>3</w:t>
            </w:r>
            <w:r w:rsidRPr="00F0684F">
              <w:rPr>
                <w:b/>
                <w:color w:val="000000"/>
              </w:rPr>
              <w:t>.4.</w:t>
            </w:r>
            <w:r w:rsidRPr="00F0684F">
              <w:rPr>
                <w:color w:val="000000"/>
              </w:rPr>
              <w:tab/>
              <w:t>Для реализации возможности индивидуального развития студента, согласно национальным рекомендациям, в учебном плане включены элективные и факультативные дисциплины.</w:t>
            </w:r>
          </w:p>
          <w:p w14:paraId="2B2E53F2" w14:textId="77777777" w:rsidR="00640B94" w:rsidRPr="00F0684F" w:rsidRDefault="00640B94" w:rsidP="00640B94">
            <w:pPr>
              <w:widowControl w:val="0"/>
              <w:ind w:firstLine="567"/>
              <w:rPr>
                <w:color w:val="000000"/>
              </w:rPr>
            </w:pPr>
            <w:r w:rsidRPr="00F0684F">
              <w:rPr>
                <w:color w:val="000000"/>
              </w:rPr>
              <w:t>Элективные дисциплины обеспечивают студентам возможность персонализированного обучения в соответствии с их желанием. Студенты могут выбрать из существующего предложения интересующий их курс. Таким образом, в конце каждого учебного года, студент выбирает из списка одну элективную дисциплину в семестр. При этом выбранная элективная дисциплина становится обязательной. Предложение элективных дисциплин ежегодно расширяется и диверсифицируется с учетом их популярности среди студентов, запросов выпускников и работодателей, а также потребностей системы здравоохранения на государственном, региональном и глобальном уровне.</w:t>
            </w:r>
          </w:p>
          <w:p w14:paraId="2B573B9D" w14:textId="77777777" w:rsidR="00640B94" w:rsidRPr="00F0684F" w:rsidRDefault="00640B94" w:rsidP="00640B94">
            <w:pPr>
              <w:widowControl w:val="0"/>
              <w:ind w:firstLine="567"/>
              <w:rPr>
                <w:color w:val="000000"/>
              </w:rPr>
            </w:pPr>
            <w:r w:rsidRPr="00F0684F">
              <w:rPr>
                <w:color w:val="000000"/>
              </w:rPr>
              <w:t xml:space="preserve">В УП имеется и перечень факультативных дисциплин, за которые выдаются дополнительно кредиты (не более 10% от общего числа). Цель данных дисциплин состоит в индивидуализации профессионального пути студента, углублении знаний в интересующих его областях, а также в выборе специальности для пост университетского образования в резидентуре. </w:t>
            </w:r>
          </w:p>
          <w:p w14:paraId="4C96C190" w14:textId="77777777" w:rsidR="00640B94" w:rsidRPr="00F0684F" w:rsidRDefault="00640B94" w:rsidP="00640B94">
            <w:pPr>
              <w:widowControl w:val="0"/>
              <w:ind w:firstLine="567"/>
              <w:rPr>
                <w:color w:val="FF0000"/>
              </w:rPr>
            </w:pPr>
            <w:r w:rsidRPr="00F0684F">
              <w:rPr>
                <w:color w:val="000000"/>
              </w:rPr>
              <w:t xml:space="preserve">Большинство элективных курсов представляют собой учебный материал, дополняющий обязательные дисциплины и способствующие обеспечению многопрофильного характера образования. Предлагаемые для изучения элективные курсы представлены в виде определенных естественных траекторий с указанием предшествующих дисциплин, </w:t>
            </w:r>
            <w:proofErr w:type="spellStart"/>
            <w:r w:rsidRPr="00F0684F">
              <w:rPr>
                <w:color w:val="000000"/>
              </w:rPr>
              <w:t>пререквизитов</w:t>
            </w:r>
            <w:proofErr w:type="spellEnd"/>
            <w:r w:rsidRPr="00F0684F">
              <w:rPr>
                <w:color w:val="000000"/>
              </w:rPr>
              <w:t xml:space="preserve">, владение инструментарием которых необходимо для понимания следующих, а также с указанием </w:t>
            </w:r>
            <w:proofErr w:type="spellStart"/>
            <w:r w:rsidRPr="00F0684F">
              <w:rPr>
                <w:color w:val="000000"/>
              </w:rPr>
              <w:t>постреквизитов</w:t>
            </w:r>
            <w:proofErr w:type="spellEnd"/>
            <w:r w:rsidRPr="00F0684F">
              <w:rPr>
                <w:color w:val="000000"/>
              </w:rPr>
              <w:t>. Каталог элективных курсов раз в два года обсуждаются на заседаниях кафедр и ректорате. Таким образом, содержание элективн</w:t>
            </w:r>
            <w:r w:rsidRPr="00F0684F">
              <w:t xml:space="preserve">ых дисциплин соответствует уровню обучения и предлагаемым результатам обучения. </w:t>
            </w:r>
            <w:hyperlink r:id="rId111">
              <w:r w:rsidRPr="00F0684F">
                <w:rPr>
                  <w:color w:val="1155CC"/>
                  <w:u w:val="single"/>
                </w:rPr>
                <w:t>Экспериментальный учебный план.</w:t>
              </w:r>
            </w:hyperlink>
            <w:r w:rsidRPr="00F0684F">
              <w:rPr>
                <w:color w:val="000000"/>
              </w:rPr>
              <w:t xml:space="preserve"> </w:t>
            </w:r>
          </w:p>
          <w:p w14:paraId="4E8C8EBF" w14:textId="77777777" w:rsidR="00640B94" w:rsidRPr="00F0684F" w:rsidRDefault="00640B94" w:rsidP="00640B94">
            <w:pPr>
              <w:widowControl w:val="0"/>
              <w:ind w:left="104" w:hanging="82"/>
            </w:pPr>
            <w:r w:rsidRPr="00F0684F">
              <w:rPr>
                <w:b/>
              </w:rPr>
              <w:t>2.</w:t>
            </w:r>
            <w:r>
              <w:rPr>
                <w:b/>
              </w:rPr>
              <w:t>3</w:t>
            </w:r>
            <w:r w:rsidRPr="00F0684F">
              <w:rPr>
                <w:b/>
              </w:rPr>
              <w:t xml:space="preserve">.5. </w:t>
            </w:r>
            <w:r w:rsidRPr="00F0684F">
              <w:t xml:space="preserve">Множество факторов влияют на здоровье населения и определяют необходимость использования в высшем медицинском образовании применение комплементарной медицины. </w:t>
            </w:r>
          </w:p>
          <w:p w14:paraId="014D22A3" w14:textId="77777777" w:rsidR="00640B94" w:rsidRPr="00F0684F" w:rsidRDefault="00640B94" w:rsidP="00640B94">
            <w:pPr>
              <w:widowControl w:val="0"/>
              <w:ind w:firstLine="567"/>
              <w:rPr>
                <w:color w:val="000000"/>
              </w:rPr>
            </w:pPr>
            <w:r w:rsidRPr="00F0684F">
              <w:rPr>
                <w:color w:val="000000"/>
              </w:rPr>
              <w:t xml:space="preserve">Среди них особое место занимает традиционная (альтернативная и вспомогательная) медицина и реабилитация в общем. Они включены в ряд обязательных и элективных дисциплин. В рамках дисциплины «Медицинская биология, генетика, паразитология», «Медицинская паразитология», «Лечебный массаж», «Клиническая аллергология и иммунология», «Высокогорная медицина», «Традиционная медицина». </w:t>
            </w:r>
          </w:p>
          <w:p w14:paraId="17F45591" w14:textId="77777777" w:rsidR="00640B94" w:rsidRPr="00F0684F" w:rsidRDefault="00640B94" w:rsidP="00F0684F">
            <w:pPr>
              <w:rPr>
                <w:rFonts w:eastAsia="Calibri"/>
                <w:b/>
              </w:rPr>
            </w:pPr>
          </w:p>
        </w:tc>
        <w:tc>
          <w:tcPr>
            <w:tcW w:w="1950" w:type="dxa"/>
          </w:tcPr>
          <w:p w14:paraId="13836A0E" w14:textId="01E8FFE8" w:rsidR="00640B94" w:rsidRPr="00F0684F" w:rsidRDefault="006D4541" w:rsidP="00F0684F">
            <w:pPr>
              <w:ind w:right="20" w:firstLine="0"/>
              <w:rPr>
                <w:b/>
              </w:rPr>
            </w:pPr>
            <w:r>
              <w:rPr>
                <w:b/>
              </w:rPr>
              <w:lastRenderedPageBreak/>
              <w:t>Выполняется</w:t>
            </w:r>
          </w:p>
        </w:tc>
      </w:tr>
      <w:tr w:rsidR="00640B94" w:rsidRPr="00F0684F" w14:paraId="2F9665BF" w14:textId="77777777" w:rsidTr="00EA2CEF">
        <w:tc>
          <w:tcPr>
            <w:tcW w:w="8046" w:type="dxa"/>
          </w:tcPr>
          <w:p w14:paraId="02DA6D2C" w14:textId="77777777" w:rsidR="00640B94" w:rsidRPr="00F0684F" w:rsidRDefault="00640B94" w:rsidP="00640B94">
            <w:pPr>
              <w:ind w:firstLine="0"/>
              <w:rPr>
                <w:rFonts w:eastAsia="Calibri"/>
                <w:b/>
                <w:lang w:val="ky-KG"/>
              </w:rPr>
            </w:pPr>
            <w:r w:rsidRPr="00F0684F">
              <w:rPr>
                <w:rFonts w:eastAsia="Calibri"/>
                <w:b/>
              </w:rPr>
              <w:lastRenderedPageBreak/>
              <w:t>Критерий</w:t>
            </w:r>
            <w:r w:rsidRPr="00F0684F">
              <w:rPr>
                <w:rFonts w:eastAsia="Calibri"/>
                <w:b/>
                <w:lang w:val="ky-KG"/>
              </w:rPr>
              <w:t xml:space="preserve"> 2.4.</w:t>
            </w:r>
            <w:r w:rsidRPr="00F0684F">
              <w:rPr>
                <w:rFonts w:eastAsia="Calibri"/>
                <w:lang w:val="ky-KG"/>
              </w:rPr>
              <w:t xml:space="preserve"> </w:t>
            </w:r>
            <w:r w:rsidRPr="00F0684F">
              <w:rPr>
                <w:rFonts w:eastAsia="Calibri"/>
                <w:b/>
                <w:lang w:val="ky-KG"/>
              </w:rPr>
              <w:t>Предоставление образовательной программой мест для прохождения видов практик</w:t>
            </w:r>
          </w:p>
          <w:p w14:paraId="2271C694" w14:textId="77777777" w:rsidR="00640B94" w:rsidRPr="00F0684F" w:rsidRDefault="00640B94" w:rsidP="00640B94">
            <w:pPr>
              <w:widowControl w:val="0"/>
              <w:ind w:firstLine="567"/>
              <w:rPr>
                <w:color w:val="000000"/>
              </w:rPr>
            </w:pPr>
            <w:r w:rsidRPr="00F0684F">
              <w:rPr>
                <w:color w:val="000000"/>
              </w:rPr>
              <w:t xml:space="preserve">В соответствии с действующей учебной программой, студенты проходят четыре практики: (1) Помощник медицинской сестры, (2) Помощник фельдшера СМП, (3) помощник врача стационара и (4) помощник врача ГСВ - общая трудоемкость которых составляет 420 часов (14 кредитов). </w:t>
            </w:r>
          </w:p>
          <w:p w14:paraId="01DBCEB9" w14:textId="77777777" w:rsidR="00640B94" w:rsidRPr="00F0684F" w:rsidRDefault="00640B94" w:rsidP="00640B94">
            <w:pPr>
              <w:widowControl w:val="0"/>
              <w:ind w:firstLine="567"/>
              <w:rPr>
                <w:color w:val="000000"/>
              </w:rPr>
            </w:pPr>
            <w:r w:rsidRPr="00F0684F">
              <w:rPr>
                <w:color w:val="000000"/>
              </w:rPr>
              <w:t xml:space="preserve">Мониторинг прохождения практики студентами осуществляется отделом производственной практики, ППС (клинических кафедр) и ответственными лицами медицинских учреждений, где проводится практика. </w:t>
            </w:r>
          </w:p>
          <w:p w14:paraId="68963019" w14:textId="77777777" w:rsidR="00640B94" w:rsidRPr="00F0684F" w:rsidRDefault="00640B94" w:rsidP="00640B94">
            <w:pPr>
              <w:widowControl w:val="0"/>
              <w:ind w:firstLine="567"/>
              <w:rPr>
                <w:color w:val="000000"/>
              </w:rPr>
            </w:pPr>
            <w:r w:rsidRPr="00F0684F">
              <w:rPr>
                <w:color w:val="000000"/>
              </w:rPr>
              <w:t xml:space="preserve">Дневник по клинической практике включает накопленную в соответствии с учебной программой информацию, а также ее анализ на основании теоретических курсов; дополнительно изученную литературу по специальности, собственные замечания, сделанные во время прохождения практики. Дневник клинической практики заполняется студентом индивидуально и отражает выполненную работу, анализ, и собственные выводы студента. </w:t>
            </w:r>
          </w:p>
          <w:p w14:paraId="64C02552" w14:textId="77777777" w:rsidR="00640B94" w:rsidRPr="00F0684F" w:rsidRDefault="00640B94" w:rsidP="00640B94">
            <w:pPr>
              <w:widowControl w:val="0"/>
              <w:ind w:firstLine="567"/>
              <w:rPr>
                <w:color w:val="000000"/>
              </w:rPr>
            </w:pPr>
            <w:r w:rsidRPr="00F0684F">
              <w:rPr>
                <w:color w:val="000000"/>
              </w:rPr>
              <w:t xml:space="preserve">Результаты практики студентов обсуждаются на собраниях отдела производственной практики, представляются в отчетах. Результаты деятельности по постоянному совершенствованию качества практики обсуждаются на ректорате ОУ ЕМУ. </w:t>
            </w:r>
          </w:p>
          <w:p w14:paraId="3A649D65" w14:textId="77777777" w:rsidR="00640B94" w:rsidRPr="00F0684F" w:rsidRDefault="00640B94" w:rsidP="00640B94">
            <w:pPr>
              <w:widowControl w:val="0"/>
              <w:ind w:firstLine="567"/>
              <w:rPr>
                <w:color w:val="000000"/>
              </w:rPr>
            </w:pPr>
            <w:r w:rsidRPr="00F0684F">
              <w:rPr>
                <w:color w:val="000000"/>
              </w:rPr>
              <w:t xml:space="preserve">Программы обучения посредством симуляции предназначены для развития технических клинических навыков (практические умения, принятие решений, ситуационное восприятие, менеджмент ресурсов и т.д.) и нетехнических навыков (общение и работа в коллективе, лидерские способности, управление кризисными ситуациями и т.д.), в стандартных условиях и в условиях максимальной безопасности. </w:t>
            </w:r>
          </w:p>
          <w:p w14:paraId="40F70707" w14:textId="77777777" w:rsidR="00640B94" w:rsidRPr="00F0684F" w:rsidRDefault="00640B94" w:rsidP="00640B94">
            <w:pPr>
              <w:widowControl w:val="0"/>
              <w:ind w:firstLine="567"/>
              <w:rPr>
                <w:color w:val="000000"/>
              </w:rPr>
            </w:pPr>
            <w:r w:rsidRPr="00F0684F">
              <w:rPr>
                <w:color w:val="000000"/>
              </w:rPr>
              <w:t xml:space="preserve">Образовательное предложение включает индивидуальное и групповое обучение в виде интегральных курсов (Базовая первая помощь, Первая помощь в сложных ситуациях, Анафилактический шок и т.д.). </w:t>
            </w:r>
          </w:p>
          <w:p w14:paraId="5FD5817D" w14:textId="77777777" w:rsidR="00640B94" w:rsidRPr="00F0684F" w:rsidRDefault="00640B94" w:rsidP="00640B94">
            <w:pPr>
              <w:widowControl w:val="0"/>
              <w:ind w:firstLine="567"/>
              <w:rPr>
                <w:color w:val="000000"/>
              </w:rPr>
            </w:pPr>
            <w:r w:rsidRPr="00F0684F">
              <w:rPr>
                <w:color w:val="000000"/>
              </w:rPr>
              <w:t xml:space="preserve">Обучение с одновременной оценкой знаний является обязательной составляющей в учебных планах клинических дисциплин. Студенты развивают навыки общения с пациентом и проводят практические манипуляции (например, клинический осмотр, оценка физиологических параметров, применение диагностических и терапевтических манипуляций в симуляция с использованием стандартизированного пациента и т.д.). Результаты действий студентов обсуждаются впоследствии на занятиях, на основании видеоматериалов. </w:t>
            </w:r>
          </w:p>
          <w:p w14:paraId="1CD59279" w14:textId="77777777" w:rsidR="00640B94" w:rsidRPr="00F0684F" w:rsidRDefault="00640B94" w:rsidP="00640B94">
            <w:pPr>
              <w:widowControl w:val="0"/>
              <w:ind w:firstLine="567"/>
              <w:rPr>
                <w:b/>
                <w:color w:val="000000"/>
              </w:rPr>
            </w:pPr>
            <w:r w:rsidRPr="00F0684F">
              <w:rPr>
                <w:color w:val="000000"/>
              </w:rPr>
              <w:t xml:space="preserve">Учебная сессия заканчивается тестированием и опросом касательно </w:t>
            </w:r>
            <w:r w:rsidRPr="00F0684F">
              <w:t>удовлетворенности</w:t>
            </w:r>
            <w:r w:rsidRPr="00F0684F">
              <w:rPr>
                <w:color w:val="000000"/>
              </w:rPr>
              <w:t xml:space="preserve"> техники и качества преподавания </w:t>
            </w:r>
          </w:p>
          <w:p w14:paraId="4860DB50" w14:textId="54ED405D" w:rsidR="00640B94" w:rsidRPr="00F0684F" w:rsidRDefault="00640B94" w:rsidP="00640B94">
            <w:pPr>
              <w:widowControl w:val="0"/>
              <w:ind w:left="104" w:right="136" w:hanging="150"/>
            </w:pPr>
            <w:bookmarkStart w:id="11" w:name="_heading=h.3o7alnk" w:colFirst="0" w:colLast="0"/>
            <w:bookmarkEnd w:id="11"/>
            <w:r w:rsidRPr="00F0684F">
              <w:t xml:space="preserve">В соответствии с ВПО ГОС  «Лечебное дело» и экспериментальным учебным планом по специальности «Лечебное дело», утвержденным </w:t>
            </w:r>
            <w:proofErr w:type="spellStart"/>
            <w:r w:rsidRPr="00F0684F">
              <w:t>МОиН</w:t>
            </w:r>
            <w:proofErr w:type="spellEnd"/>
            <w:r w:rsidRPr="00F0684F">
              <w:t xml:space="preserve"> КР и со стандартами университетов, имеющих аккредитацию в Исламской Республике Пакистан, в ряде других стран Британского Содружества и Европейском Союзе, студенты успешно приобретают знания и профессиональные навыки, связанные с укреплением здоровья, профилактикой заболеваний и оказанием медицинской помощи пациентам согласно Матрице компетенций по специальности «Лечебное дело». </w:t>
            </w:r>
          </w:p>
          <w:p w14:paraId="46CA5E1C" w14:textId="77777777" w:rsidR="00640B94" w:rsidRPr="00F0684F" w:rsidRDefault="00640B94" w:rsidP="00640B94">
            <w:pPr>
              <w:widowControl w:val="0"/>
              <w:ind w:firstLine="720"/>
              <w:rPr>
                <w:b/>
                <w:color w:val="FF0000"/>
              </w:rPr>
            </w:pPr>
            <w:r w:rsidRPr="00F0684F">
              <w:rPr>
                <w:color w:val="000000"/>
              </w:rPr>
              <w:t xml:space="preserve">Для закрепления достаточных знаний по клиническим наукам </w:t>
            </w:r>
            <w:r w:rsidRPr="00F0684F">
              <w:rPr>
                <w:color w:val="000000"/>
              </w:rPr>
              <w:lastRenderedPageBreak/>
              <w:t xml:space="preserve">студенты проходят </w:t>
            </w:r>
            <w:hyperlink r:id="rId112">
              <w:r w:rsidRPr="00F0684F">
                <w:rPr>
                  <w:color w:val="1155CC"/>
                  <w:u w:val="single"/>
                </w:rPr>
                <w:t>производственную практику</w:t>
              </w:r>
            </w:hyperlink>
            <w:r w:rsidRPr="00F0684F">
              <w:rPr>
                <w:color w:val="000000"/>
              </w:rPr>
              <w:t xml:space="preserve"> на базе клинических кафедр факультета “Лечебное дело” ЕМУ, клинике «Клиника Евразийского международного университета» и Национальном хирургическом центре </w:t>
            </w:r>
            <w:proofErr w:type="spellStart"/>
            <w:r w:rsidRPr="00F0684F">
              <w:rPr>
                <w:color w:val="000000"/>
              </w:rPr>
              <w:t>им.М.Мамакеева</w:t>
            </w:r>
            <w:proofErr w:type="spellEnd"/>
            <w:r w:rsidRPr="00F0684F">
              <w:rPr>
                <w:color w:val="000000"/>
              </w:rPr>
              <w:t xml:space="preserve"> и других клиниках </w:t>
            </w:r>
            <w:proofErr w:type="spellStart"/>
            <w:r w:rsidRPr="00F0684F">
              <w:rPr>
                <w:color w:val="000000"/>
              </w:rPr>
              <w:t>г.Бишкек</w:t>
            </w:r>
            <w:proofErr w:type="spellEnd"/>
            <w:r w:rsidRPr="00F0684F">
              <w:rPr>
                <w:color w:val="000000"/>
              </w:rPr>
              <w:t xml:space="preserve"> и Чуйской области, сотрудничающих с </w:t>
            </w:r>
            <w:r w:rsidRPr="00F0684F">
              <w:t>факультетом</w:t>
            </w:r>
            <w:r w:rsidRPr="00F0684F">
              <w:rPr>
                <w:color w:val="000000"/>
              </w:rPr>
              <w:t xml:space="preserve"> на основе заключенных договоров.</w:t>
            </w:r>
            <w:hyperlink r:id="rId113">
              <w:r w:rsidRPr="00F0684F">
                <w:rPr>
                  <w:color w:val="1155CC"/>
                  <w:u w:val="single"/>
                </w:rPr>
                <w:t xml:space="preserve"> (Договоры с клиническими базами)</w:t>
              </w:r>
            </w:hyperlink>
          </w:p>
          <w:p w14:paraId="15B8159E" w14:textId="3485232F" w:rsidR="00640B94" w:rsidRPr="00F0684F" w:rsidRDefault="00640B94" w:rsidP="00640B94">
            <w:pPr>
              <w:widowControl w:val="0"/>
              <w:ind w:left="104" w:firstLine="10"/>
            </w:pPr>
            <w:r w:rsidRPr="00F0684F">
              <w:t xml:space="preserve">Для освоения клинических дисциплин отводится 192 кредита - 5760 учебных часов, что включает лекции, практические занятия, интегрированную клиническую практику и </w:t>
            </w:r>
            <w:bookmarkStart w:id="12" w:name="_Hlk200377658"/>
            <w:r w:rsidRPr="00F0684F">
              <w:fldChar w:fldCharType="begin"/>
            </w:r>
            <w:r w:rsidRPr="00F0684F">
              <w:instrText xml:space="preserve"> HYPERLINK "https://eimu.edu.kg/uploads/files/2021/05/o-srs.pdf" \h </w:instrText>
            </w:r>
            <w:r w:rsidRPr="00F0684F">
              <w:fldChar w:fldCharType="separate"/>
            </w:r>
            <w:r w:rsidRPr="00F0684F">
              <w:rPr>
                <w:color w:val="0563C1"/>
                <w:u w:val="single"/>
              </w:rPr>
              <w:t>Положение о СРС</w:t>
            </w:r>
            <w:r w:rsidRPr="00F0684F">
              <w:rPr>
                <w:color w:val="0563C1"/>
                <w:u w:val="single"/>
              </w:rPr>
              <w:fldChar w:fldCharType="end"/>
            </w:r>
            <w:bookmarkEnd w:id="12"/>
            <w:r w:rsidRPr="00F0684F">
              <w:rPr>
                <w:color w:val="FF0000"/>
              </w:rPr>
              <w:t>.</w:t>
            </w:r>
            <w:r w:rsidRPr="00F0684F">
              <w:t xml:space="preserve"> После теоретического разбора согласно изучаемой тематике, студенты продолжают практическое занятие в отделении.   </w:t>
            </w:r>
          </w:p>
          <w:p w14:paraId="52221C06" w14:textId="77777777" w:rsidR="00640B94" w:rsidRPr="00F0684F" w:rsidRDefault="00640B94" w:rsidP="00640B94">
            <w:pPr>
              <w:widowControl w:val="0"/>
              <w:ind w:firstLine="567"/>
              <w:rPr>
                <w:color w:val="000000"/>
              </w:rPr>
            </w:pPr>
            <w:r w:rsidRPr="00F0684F">
              <w:rPr>
                <w:color w:val="000000"/>
              </w:rPr>
              <w:t xml:space="preserve">Преподаватель в присутствии всех студентов проводит курацию у постели больного, при этом в обсуждении принимают все студенты. После преподаватель делит студентов на подгруппы (по 2-3 студента) и раздает тематических больных для самостоятельной курации у постели больного, параллельно контролируя процесс. </w:t>
            </w:r>
          </w:p>
          <w:p w14:paraId="0199F2EB" w14:textId="77777777" w:rsidR="00640B94" w:rsidRPr="00F0684F" w:rsidRDefault="00640B94" w:rsidP="00640B94">
            <w:pPr>
              <w:widowControl w:val="0"/>
              <w:ind w:firstLine="567"/>
              <w:rPr>
                <w:color w:val="000000"/>
              </w:rPr>
            </w:pPr>
            <w:r w:rsidRPr="00F0684F">
              <w:rPr>
                <w:color w:val="000000"/>
              </w:rPr>
              <w:t xml:space="preserve">Студенты последовательно тщательно собирают анамнез, анализируют клинические проявления болезни, возможные клинико-анатомические варианты и завершают установлением предположительного диагноза. Затем разрабатывают диагностическую стратегию, студенты вместе с врачами участвуют в инструментальном и рентгенологическом обследованиях больных и им предоставляют доступ к историям болезни. </w:t>
            </w:r>
          </w:p>
          <w:p w14:paraId="0A08C198" w14:textId="72A39252" w:rsidR="00640B94" w:rsidRPr="00F0684F" w:rsidRDefault="00640B94" w:rsidP="00640B94">
            <w:pPr>
              <w:widowControl w:val="0"/>
              <w:ind w:firstLine="567"/>
              <w:rPr>
                <w:color w:val="000000"/>
              </w:rPr>
            </w:pPr>
            <w:r w:rsidRPr="00F0684F">
              <w:rPr>
                <w:color w:val="000000"/>
              </w:rPr>
              <w:t xml:space="preserve">Благодаря университетской клинике «Клиника Евразийского международного университета» студенты имеют доступ к лечению пациента, проведение лечебных манипуляций, проведение послеоперационных перевязок, хирургическую обработку ран, проведение новокаиновых блокад, внутривенные и внутримышечные инъекции, катетеризацию мочевого пузыря, студенты принимают участие на утренних обходах, консилиумах, докладах и обсуждении больных на клинических конференциях, круглых столах с участием специалистов из факультета “Лечебное дело” ОУ ЕМУ. В университетскую </w:t>
            </w:r>
            <w:proofErr w:type="gramStart"/>
            <w:r w:rsidRPr="00F0684F">
              <w:rPr>
                <w:color w:val="000000"/>
              </w:rPr>
              <w:t>клинику  часто</w:t>
            </w:r>
            <w:proofErr w:type="gramEnd"/>
            <w:r w:rsidRPr="00F0684F">
              <w:rPr>
                <w:color w:val="000000"/>
              </w:rPr>
              <w:t xml:space="preserve"> приезжают высококвалифицированные специалисты из стран СНГ и проводят демонстрационные операции (мастер-класс) для обмена опыта (академики, профессора). </w:t>
            </w:r>
          </w:p>
          <w:p w14:paraId="0CF79BBF" w14:textId="77777777" w:rsidR="00640B94" w:rsidRPr="00F0684F" w:rsidRDefault="00640B94" w:rsidP="00640B94">
            <w:pPr>
              <w:widowControl w:val="0"/>
              <w:ind w:firstLine="567"/>
              <w:rPr>
                <w:color w:val="000000"/>
              </w:rPr>
            </w:pPr>
            <w:r w:rsidRPr="00F0684F">
              <w:rPr>
                <w:color w:val="000000"/>
              </w:rPr>
              <w:t xml:space="preserve">Также преподаватели вместе со студентами анализируют и обсуждают ошибки, допущенные в медицинской практике, конфликтные ситуации, которые моделируют при помощи клинических случаев. Все это развивает у студентов клиническое мышление и закрепляют знания практическими навыками. </w:t>
            </w:r>
          </w:p>
          <w:p w14:paraId="121E9DDB" w14:textId="366F3D42" w:rsidR="00640B94" w:rsidRPr="00F0684F" w:rsidRDefault="00640B94" w:rsidP="008009E0">
            <w:pPr>
              <w:widowControl w:val="0"/>
            </w:pPr>
            <w:r w:rsidRPr="00F0684F">
              <w:t xml:space="preserve">Клиническая подготовка студентов, как теоретическая, так и практическая, проводится ППС, имеющими соответствующую квалификацию и опыт. Практическую деятельностью студента контролирует ответственный преподаватель, а во время клинической практики врачи из лечебных учреждений в которой студенты проходят практику. Для выработки практических навыков некоторые манипуляции проводятся студентами на муляжах высокой точности в </w:t>
            </w:r>
            <w:proofErr w:type="spellStart"/>
            <w:r w:rsidRPr="00F0684F">
              <w:t>Симуляционном</w:t>
            </w:r>
            <w:proofErr w:type="spellEnd"/>
            <w:r w:rsidRPr="00F0684F">
              <w:t xml:space="preserve"> центре университета и на стандартизированных пациентах, в условиях безопасности для реальных больных. </w:t>
            </w:r>
          </w:p>
          <w:p w14:paraId="06CDC165" w14:textId="77777777" w:rsidR="009764E4" w:rsidRDefault="008009E0" w:rsidP="00640B94">
            <w:pPr>
              <w:widowControl w:val="0"/>
              <w:ind w:firstLine="0"/>
              <w:rPr>
                <w:color w:val="000000"/>
              </w:rPr>
            </w:pPr>
            <w:r>
              <w:rPr>
                <w:color w:val="000000"/>
              </w:rPr>
              <w:t>На</w:t>
            </w:r>
            <w:r w:rsidR="00640B94" w:rsidRPr="00F0684F">
              <w:rPr>
                <w:color w:val="000000"/>
              </w:rPr>
              <w:t xml:space="preserve"> факультете “Лечебное дело” регулярно проводится корректировка учебных программ клинических дисциплин путем анализа, обсуждения и внесения передовых достижений клинических наук, технологических и </w:t>
            </w:r>
            <w:r w:rsidR="00640B94" w:rsidRPr="00F0684F">
              <w:rPr>
                <w:color w:val="000000"/>
              </w:rPr>
              <w:lastRenderedPageBreak/>
              <w:t xml:space="preserve">клинических разработок, а также с учетом текущих и ожидаемых потребностей системы здравоохранения и общества.  </w:t>
            </w:r>
            <w:bookmarkStart w:id="13" w:name="_heading=h.23ckvvd" w:colFirst="0" w:colLast="0"/>
            <w:bookmarkStart w:id="14" w:name="_heading=h.ihv636" w:colFirst="0" w:colLast="0"/>
            <w:bookmarkEnd w:id="13"/>
            <w:bookmarkEnd w:id="14"/>
          </w:p>
          <w:p w14:paraId="73EF4A07" w14:textId="57AC4487" w:rsidR="00640B94" w:rsidRPr="009764E4" w:rsidRDefault="00640B94" w:rsidP="00640B94">
            <w:pPr>
              <w:widowControl w:val="0"/>
              <w:ind w:firstLine="0"/>
              <w:rPr>
                <w:color w:val="000000"/>
              </w:rPr>
            </w:pPr>
            <w:r w:rsidRPr="00F0684F">
              <w:t xml:space="preserve">Клиническое обучение проводится в соответствии с текущими и ожидаемыми потребностями общества и систем здравоохранения на основе Международных соглашений о сотрудничестве </w:t>
            </w:r>
            <w:hyperlink r:id="rId114">
              <w:r w:rsidRPr="00F0684F">
                <w:rPr>
                  <w:color w:val="0563C1"/>
                  <w:u w:val="single"/>
                </w:rPr>
                <w:t>(Договоры о международном сотрудничестве).</w:t>
              </w:r>
            </w:hyperlink>
          </w:p>
          <w:p w14:paraId="3DF7ECF3" w14:textId="3AAFD9B6" w:rsidR="00640B94" w:rsidRPr="00F0684F" w:rsidRDefault="00640B94" w:rsidP="00640B94">
            <w:pPr>
              <w:widowControl w:val="0"/>
              <w:shd w:val="clear" w:color="auto" w:fill="FFFFFF"/>
              <w:ind w:firstLine="0"/>
            </w:pPr>
            <w:bookmarkStart w:id="15" w:name="_heading=h.32hioqz" w:colFirst="0" w:colLast="0"/>
            <w:bookmarkEnd w:id="15"/>
            <w:r w:rsidRPr="00F0684F">
              <w:t>Производственная практика является важным звеном в подготовке врачебных кадров и составляет неотъемлемую часть учебного процесса.</w:t>
            </w:r>
            <w:r w:rsidRPr="00F0684F">
              <w:rPr>
                <w:b/>
              </w:rPr>
              <w:t xml:space="preserve"> </w:t>
            </w:r>
            <w:r w:rsidRPr="00F0684F">
              <w:t>В целях закрепления студентами полученных теоретических знаний и приобретения ими практических навыков врача общей практики разработана и утверждена программа производственных практик по четырем видам практики: помощник медицинской сестры, помощник фельдшера скорой помощи (экстренной медицины), помощник врача стационара, помощник врача амбулаторно-поликлинического учреждения (ГСВ – группы семейных врачей) в соответствующих клинических базах. Практика «помощник медицинской сестры» для студентов 1 курса 2 семестра обучения трудоемкостью 20 недель. Студенты работают в клиниках и городских организациях здравоохранения под наблюдением старших медицинских сестер отделений, клиник.</w:t>
            </w:r>
          </w:p>
          <w:p w14:paraId="6B49EA3C" w14:textId="77777777" w:rsidR="00640B94" w:rsidRPr="00F0684F" w:rsidRDefault="00640B94" w:rsidP="00640B94">
            <w:pPr>
              <w:ind w:firstLine="708"/>
            </w:pPr>
            <w:r w:rsidRPr="00F0684F">
              <w:t xml:space="preserve">Методическое руководство практикой осуществляют руководители практики от клинических кафедр, непосредственно в организациях здравоохранения контроль за работой студентов проводят руководители практики от организации здравоохранения. </w:t>
            </w:r>
          </w:p>
          <w:bookmarkStart w:id="16" w:name="_heading=h.1hmsyys" w:colFirst="0" w:colLast="0"/>
          <w:bookmarkStart w:id="17" w:name="_Hlk200377681"/>
          <w:bookmarkEnd w:id="16"/>
          <w:p w14:paraId="0DABF656" w14:textId="77777777" w:rsidR="00640B94" w:rsidRPr="00F0684F" w:rsidRDefault="00640B94" w:rsidP="00640B94">
            <w:pPr>
              <w:widowControl w:val="0"/>
              <w:ind w:firstLine="0"/>
            </w:pPr>
            <w:r w:rsidRPr="00F0684F">
              <w:fldChar w:fldCharType="begin"/>
            </w:r>
            <w:r w:rsidRPr="00F0684F">
              <w:instrText xml:space="preserve"> HYPERLINK "https://eimu.edu.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/h/363f77c8af200eef90c573ff107281aa" \h </w:instrText>
            </w:r>
            <w:r w:rsidRPr="00F0684F">
              <w:fldChar w:fldCharType="separate"/>
            </w:r>
            <w:r w:rsidRPr="00F0684F">
              <w:rPr>
                <w:color w:val="0563C1"/>
                <w:u w:val="single"/>
              </w:rPr>
              <w:t>Образец договора о сотрудничестве с клинической базой</w:t>
            </w:r>
            <w:r w:rsidRPr="00F0684F">
              <w:rPr>
                <w:color w:val="0563C1"/>
                <w:u w:val="single"/>
              </w:rPr>
              <w:fldChar w:fldCharType="end"/>
            </w:r>
            <w:bookmarkEnd w:id="17"/>
            <w:r w:rsidRPr="00F0684F">
              <w:rPr>
                <w:color w:val="FF0000"/>
              </w:rPr>
              <w:t xml:space="preserve">. </w:t>
            </w:r>
          </w:p>
          <w:p w14:paraId="0CCF5EE2" w14:textId="77777777" w:rsidR="00640B94" w:rsidRPr="00F0684F" w:rsidRDefault="00640B94" w:rsidP="00F0684F">
            <w:pPr>
              <w:rPr>
                <w:rFonts w:eastAsia="Calibri"/>
                <w:b/>
              </w:rPr>
            </w:pPr>
          </w:p>
        </w:tc>
        <w:tc>
          <w:tcPr>
            <w:tcW w:w="1950" w:type="dxa"/>
          </w:tcPr>
          <w:p w14:paraId="0A77C392" w14:textId="7176A81B" w:rsidR="00640B94" w:rsidRPr="00F0684F" w:rsidRDefault="00C252CB" w:rsidP="00F0684F">
            <w:pPr>
              <w:ind w:right="20" w:firstLine="0"/>
              <w:rPr>
                <w:b/>
              </w:rPr>
            </w:pPr>
            <w:r w:rsidRPr="00D76B0D">
              <w:rPr>
                <w:b/>
              </w:rPr>
              <w:lastRenderedPageBreak/>
              <w:t>Выполняется</w:t>
            </w:r>
          </w:p>
        </w:tc>
      </w:tr>
      <w:tr w:rsidR="00640B94" w:rsidRPr="00F0684F" w14:paraId="7C26972D" w14:textId="77777777" w:rsidTr="00EA2CEF">
        <w:tc>
          <w:tcPr>
            <w:tcW w:w="8046" w:type="dxa"/>
          </w:tcPr>
          <w:p w14:paraId="595D027A" w14:textId="77777777" w:rsidR="00640B94" w:rsidRDefault="00640B94" w:rsidP="00640B94">
            <w:pPr>
              <w:ind w:firstLine="0"/>
              <w:rPr>
                <w:b/>
              </w:rPr>
            </w:pPr>
            <w:r w:rsidRPr="00F0684F">
              <w:rPr>
                <w:rFonts w:eastAsia="Calibri"/>
                <w:b/>
              </w:rPr>
              <w:lastRenderedPageBreak/>
              <w:t>Критерий 2.5.</w:t>
            </w:r>
            <w:r w:rsidRPr="00F0684F">
              <w:rPr>
                <w:rFonts w:eastAsia="Calibri"/>
              </w:rPr>
              <w:t xml:space="preserve"> </w:t>
            </w:r>
            <w:r w:rsidRPr="00F0684F">
              <w:rPr>
                <w:b/>
              </w:rPr>
              <w:t>Мониторинг по образовательной программе:</w:t>
            </w:r>
          </w:p>
          <w:p w14:paraId="6034DAE2" w14:textId="02E6A6AD" w:rsidR="00640B94" w:rsidRDefault="00640B94" w:rsidP="009764E4">
            <w:pPr>
              <w:ind w:left="-15" w:right="98" w:firstLine="0"/>
              <w:rPr>
                <w:color w:val="000000"/>
              </w:rPr>
            </w:pPr>
            <w:r>
              <w:rPr>
                <w:color w:val="000000"/>
              </w:rPr>
              <w:t>Мониторинг проводится с целью получения объективной информации о результатах подготовки обучающихся для анализа исполнения законодательства в области образования, соответствия социальным и личностным ожиданиям, определения факторов и выявления изменений, влияющих на качество образования в университете и внесения изменений в ООП.</w:t>
            </w:r>
          </w:p>
          <w:p w14:paraId="66BE04C3" w14:textId="77777777" w:rsidR="00640B94" w:rsidRDefault="00640B94" w:rsidP="00640B94">
            <w:pPr>
              <w:ind w:left="-15" w:right="98" w:firstLine="723"/>
            </w:pPr>
            <w:r>
              <w:t>Система оценки качества образования в Университете направлена на решение следующих задач:</w:t>
            </w:r>
          </w:p>
          <w:p w14:paraId="22C9A5ED" w14:textId="77777777" w:rsidR="00640B94" w:rsidRDefault="00640B94" w:rsidP="00B96A3F">
            <w:pPr>
              <w:numPr>
                <w:ilvl w:val="0"/>
                <w:numId w:val="7"/>
              </w:numPr>
              <w:ind w:right="98"/>
            </w:pPr>
            <w:r>
              <w:t>выявление факторов, влияющих на качество образования;</w:t>
            </w:r>
          </w:p>
          <w:p w14:paraId="2CEF3CF5" w14:textId="77777777" w:rsidR="00640B94" w:rsidRDefault="00640B94" w:rsidP="00B96A3F">
            <w:pPr>
              <w:numPr>
                <w:ilvl w:val="0"/>
                <w:numId w:val="7"/>
              </w:numPr>
              <w:jc w:val="left"/>
            </w:pPr>
            <w:r>
              <w:t>анализ и экспертиза основных образовательных программ подготовки специалистов;</w:t>
            </w:r>
          </w:p>
          <w:p w14:paraId="71023DE5" w14:textId="77777777" w:rsidR="00640B94" w:rsidRDefault="00640B94" w:rsidP="00B96A3F">
            <w:pPr>
              <w:numPr>
                <w:ilvl w:val="0"/>
                <w:numId w:val="7"/>
              </w:numPr>
              <w:jc w:val="left"/>
            </w:pPr>
            <w:r>
              <w:t>предоставление всем участникам образовательного процесса и общественности достоверной информации о качестве образования в ЕМУ;</w:t>
            </w:r>
          </w:p>
          <w:p w14:paraId="7E0D718C" w14:textId="77777777" w:rsidR="00640B94" w:rsidRDefault="00640B94" w:rsidP="00B96A3F">
            <w:pPr>
              <w:numPr>
                <w:ilvl w:val="0"/>
                <w:numId w:val="7"/>
              </w:numPr>
              <w:ind w:right="98"/>
              <w:jc w:val="left"/>
            </w:pPr>
            <w:r>
              <w:t>сбор и анализ количественных и качественных данных, являющихся основой для принятия решений;</w:t>
            </w:r>
          </w:p>
          <w:p w14:paraId="64CA15B2" w14:textId="77777777" w:rsidR="00640B94" w:rsidRDefault="00640B94" w:rsidP="00B96A3F">
            <w:pPr>
              <w:numPr>
                <w:ilvl w:val="0"/>
                <w:numId w:val="7"/>
              </w:numPr>
              <w:jc w:val="left"/>
            </w:pPr>
            <w:r>
              <w:t>информационное обеспечение процесса принятия обоснованных управленческих решений по проблемам повышения качества образования;</w:t>
            </w:r>
          </w:p>
          <w:p w14:paraId="37AF4806" w14:textId="77777777" w:rsidR="00640B94" w:rsidRDefault="00640B94" w:rsidP="00B96A3F">
            <w:pPr>
              <w:numPr>
                <w:ilvl w:val="0"/>
                <w:numId w:val="7"/>
              </w:numPr>
              <w:jc w:val="left"/>
            </w:pPr>
            <w:r>
              <w:t>принятие мер по повышению эффективности и качества образовательной деятельности университета;</w:t>
            </w:r>
          </w:p>
          <w:p w14:paraId="5A6AD968" w14:textId="77777777" w:rsidR="00640B94" w:rsidRDefault="00640B94" w:rsidP="00B96A3F">
            <w:pPr>
              <w:numPr>
                <w:ilvl w:val="0"/>
                <w:numId w:val="7"/>
              </w:numPr>
              <w:jc w:val="left"/>
            </w:pPr>
            <w:r>
              <w:t>совершенствование системы управления образовательной деятельностью на основе мониторинга качества образования;</w:t>
            </w:r>
          </w:p>
          <w:p w14:paraId="502352B5" w14:textId="77777777" w:rsidR="00640B94" w:rsidRDefault="00640B94" w:rsidP="00B96A3F">
            <w:pPr>
              <w:numPr>
                <w:ilvl w:val="0"/>
                <w:numId w:val="7"/>
              </w:numPr>
              <w:jc w:val="left"/>
            </w:pPr>
            <w:r>
              <w:t xml:space="preserve">изучение организации, планирования и осуществления образовательного процесса, качества проведения всех видов </w:t>
            </w:r>
            <w:r>
              <w:lastRenderedPageBreak/>
              <w:t>занятий, обеспеченности всех занятий учебно-методическими материалами;</w:t>
            </w:r>
          </w:p>
          <w:p w14:paraId="7628C11E" w14:textId="77777777" w:rsidR="00640B94" w:rsidRDefault="00640B94" w:rsidP="00B96A3F">
            <w:pPr>
              <w:numPr>
                <w:ilvl w:val="0"/>
                <w:numId w:val="7"/>
              </w:numPr>
              <w:jc w:val="left"/>
            </w:pPr>
            <w:r>
              <w:t>анализ качества технологий обучения, современных форм и методов учебно-методической и воспитательной работы профессорско-преподавательского состава в целях обобщения и распространения передового опыта;</w:t>
            </w:r>
          </w:p>
          <w:p w14:paraId="14859429" w14:textId="77777777" w:rsidR="00640B94" w:rsidRDefault="00640B94" w:rsidP="00B96A3F">
            <w:pPr>
              <w:numPr>
                <w:ilvl w:val="0"/>
                <w:numId w:val="7"/>
              </w:numPr>
              <w:jc w:val="left"/>
            </w:pPr>
            <w:r>
              <w:t>анализ кадрового обеспечения образовательного процесса, научно-исследовательской и научно-методической деятельности профессорско-преподавательского состава;</w:t>
            </w:r>
          </w:p>
          <w:p w14:paraId="6391B0E6" w14:textId="77777777" w:rsidR="00640B94" w:rsidRDefault="00640B94" w:rsidP="00B96A3F">
            <w:pPr>
              <w:numPr>
                <w:ilvl w:val="0"/>
                <w:numId w:val="7"/>
              </w:numPr>
              <w:jc w:val="left"/>
            </w:pPr>
            <w:r>
              <w:t>анализ состояния и использования в образовательном процессе материально-технической базы, работа по ее развитию и совершенствованию;</w:t>
            </w:r>
          </w:p>
          <w:p w14:paraId="673C56BF" w14:textId="77777777" w:rsidR="00640B94" w:rsidRDefault="00640B94" w:rsidP="00B96A3F">
            <w:pPr>
              <w:numPr>
                <w:ilvl w:val="0"/>
                <w:numId w:val="7"/>
              </w:numPr>
              <w:jc w:val="left"/>
            </w:pPr>
            <w:r>
              <w:t>анализ качества подготовки специалистов на основе текущей успеваемости, промежуточной и итоговой аттестации.</w:t>
            </w:r>
          </w:p>
          <w:p w14:paraId="10D8CC82" w14:textId="77777777" w:rsidR="00640B94" w:rsidRDefault="00640B94" w:rsidP="00640B94">
            <w:pPr>
              <w:ind w:firstLine="708"/>
            </w:pPr>
            <w:r>
              <w:t>Организационной основой мониторинга является программа (план мероприятий), в которой определяются направления деятельности, сроки и ответственные исполнители.</w:t>
            </w:r>
          </w:p>
          <w:p w14:paraId="682A5903" w14:textId="77777777" w:rsidR="00640B94" w:rsidRDefault="00640B94" w:rsidP="00640B94">
            <w:pPr>
              <w:ind w:firstLine="708"/>
            </w:pPr>
            <w:bookmarkStart w:id="18" w:name="_heading=h.1302m92" w:colFirst="0" w:colLast="0"/>
            <w:bookmarkEnd w:id="18"/>
            <w:r>
              <w:t>План мероприятий формируется отделом качества образования и аккредитации и связи с работодателями совместно со структурными подразделениями университета и утверждается ректором.</w:t>
            </w:r>
          </w:p>
          <w:p w14:paraId="3BA5B45D" w14:textId="6594DC30" w:rsidR="00640B94" w:rsidRDefault="00640B94" w:rsidP="00640B94">
            <w:pPr>
              <w:ind w:firstLine="708"/>
            </w:pPr>
            <w:bookmarkStart w:id="19" w:name="_heading=h.2250f4o" w:colFirst="0" w:colLast="0"/>
            <w:bookmarkEnd w:id="19"/>
            <w:r>
              <w:t xml:space="preserve">В процесс мониторинга реализации ООП вовлечены ППС, административные структуры, так и коллегиальные органы, такие как Учебно-методическое объединение и ректораты.  Кафедры и административные подразделения занимаются сбором и хранением информации, первичным ее анализом. Мониторинг реализации ООП включает в себя оценку соответствия учебно-методического обеспечения, материально-технической базы, мониторинг внедрения интеллектуального продукта образовательного учреждения в учебный процесс, мониторинг обеспечения учебного процесса квалифицированным ППС, анализ обратной связи от работодателей, анализ годовых отчетов деканата и кафедр, анализ итоговой аттестации. Сбор и анализ информации проводится в соответствии с Планом проведения мониторинга и оценки периодической оценки ООП. </w:t>
            </w:r>
            <w:hyperlink r:id="rId115">
              <w:r>
                <w:rPr>
                  <w:color w:val="0563C1"/>
                  <w:u w:val="single"/>
                </w:rPr>
                <w:t xml:space="preserve">(Протокол заседания УМС </w:t>
              </w:r>
            </w:hyperlink>
            <w:hyperlink r:id="rId116">
              <w:r>
                <w:rPr>
                  <w:color w:val="0563C1"/>
                  <w:u w:val="single"/>
                </w:rPr>
                <w:t>ЕМУ</w:t>
              </w:r>
            </w:hyperlink>
            <w:hyperlink r:id="rId117">
              <w:r>
                <w:rPr>
                  <w:color w:val="0563C1"/>
                  <w:u w:val="single"/>
                </w:rPr>
                <w:t xml:space="preserve">), (Отчет по результатам смотра кафедр).  </w:t>
              </w:r>
            </w:hyperlink>
            <w:r>
              <w:t xml:space="preserve"> </w:t>
            </w:r>
          </w:p>
          <w:p w14:paraId="5F051951" w14:textId="27655F42" w:rsidR="00640B94" w:rsidRDefault="00640B94" w:rsidP="00640B94">
            <w:pPr>
              <w:ind w:firstLine="0"/>
            </w:pPr>
            <w:r>
              <w:t xml:space="preserve">В целях совершенствования ООП «Лечебное дело» и качественной подготовки студентов проводятся: анкетный опрос студентов «Преподаватель глазами студентов»; </w:t>
            </w:r>
            <w:r>
              <w:rPr>
                <w:color w:val="000000"/>
              </w:rPr>
              <w:t xml:space="preserve">анкетный опрос «Выявление потребностей и удовлетворенности </w:t>
            </w:r>
            <w:r>
              <w:t>студентов</w:t>
            </w:r>
            <w:r>
              <w:rPr>
                <w:color w:val="000000"/>
              </w:rPr>
              <w:t>, родителей и работодателей процессом обучением в разрезе образовательных программ».</w:t>
            </w:r>
          </w:p>
          <w:p w14:paraId="316A6721" w14:textId="73B6E2F7" w:rsidR="00640B94" w:rsidRDefault="00640B94" w:rsidP="009764E4">
            <w:pPr>
              <w:ind w:firstLine="720"/>
            </w:pPr>
            <w:r>
              <w:t>Также по установленному графику в процессе обучения проводятся: открытые лекции и практические занятия; взаимные посещения занятий преподавателями кафедры;</w:t>
            </w:r>
            <w:r w:rsidR="009764E4">
              <w:t xml:space="preserve"> </w:t>
            </w:r>
            <w:r>
              <w:t xml:space="preserve">текущий контроль знаний; итоговый контроль знаний. </w:t>
            </w:r>
          </w:p>
          <w:p w14:paraId="5A0338C6" w14:textId="77777777" w:rsidR="00640B94" w:rsidRDefault="00640B94" w:rsidP="00640B94">
            <w:pPr>
              <w:ind w:firstLine="708"/>
            </w:pPr>
            <w:r>
              <w:t xml:space="preserve">Для анализа и коррекции процесса обучения деятельности </w:t>
            </w:r>
            <w:r>
              <w:rPr>
                <w:color w:val="000000"/>
              </w:rPr>
              <w:t>ППС</w:t>
            </w:r>
            <w:r>
              <w:t xml:space="preserve"> и студентов используется анализ результатов анкетирования, разрабатывается план мероприятий по устранению недоработок, корректировка вопросников анкет, групповые дискуссии, круглые столы и другие формы общения студентов, ППС и работодателей.</w:t>
            </w:r>
          </w:p>
          <w:p w14:paraId="48A5F153" w14:textId="4AEDB3BA" w:rsidR="00640B94" w:rsidRDefault="00640B94" w:rsidP="00640B94">
            <w:pPr>
              <w:ind w:left="-15" w:right="98" w:firstLine="0"/>
            </w:pPr>
            <w:r>
              <w:t xml:space="preserve">Механизмы оценки ООП отражены в Положении </w:t>
            </w:r>
            <w:proofErr w:type="gramStart"/>
            <w:r>
              <w:t>о  мониторинга</w:t>
            </w:r>
            <w:proofErr w:type="gramEnd"/>
            <w:r>
              <w:t xml:space="preserve">. </w:t>
            </w:r>
          </w:p>
          <w:p w14:paraId="2127DE7D" w14:textId="77777777" w:rsidR="00640B94" w:rsidRDefault="00640B94" w:rsidP="00640B94">
            <w:pPr>
              <w:ind w:left="-15" w:right="98" w:firstLine="723"/>
            </w:pPr>
            <w:bookmarkStart w:id="20" w:name="_heading=h.40ew0vw" w:colFirst="0" w:colLast="0"/>
            <w:bookmarkEnd w:id="20"/>
            <w:r>
              <w:t>Оценка ООП «Лечебное дело» проводится согласно рекомендациям (</w:t>
            </w:r>
            <w:hyperlink r:id="rId118">
              <w:r>
                <w:rPr>
                  <w:color w:val="0563C1"/>
                  <w:u w:val="single"/>
                </w:rPr>
                <w:t>Положение об образовательной организации ВПО КР, утвержденное постановлением ПКР от 3 февраля 2004 года № 53.</w:t>
              </w:r>
            </w:hyperlink>
            <w:r>
              <w:rPr>
                <w:color w:val="FF0000"/>
              </w:rPr>
              <w:t xml:space="preserve"> </w:t>
            </w:r>
            <w:r>
              <w:t xml:space="preserve">и ГОС ВПО по </w:t>
            </w:r>
            <w:r>
              <w:lastRenderedPageBreak/>
              <w:t xml:space="preserve">специальности 560001 «Лечебное дело», утвержденный </w:t>
            </w:r>
            <w:hyperlink r:id="rId119">
              <w:r>
                <w:rPr>
                  <w:color w:val="0563C1"/>
                  <w:u w:val="single"/>
                </w:rPr>
                <w:t xml:space="preserve">Приказом </w:t>
              </w:r>
              <w:proofErr w:type="spellStart"/>
              <w:r>
                <w:rPr>
                  <w:color w:val="0563C1"/>
                  <w:u w:val="single"/>
                </w:rPr>
                <w:t>МОиН</w:t>
              </w:r>
              <w:proofErr w:type="spellEnd"/>
              <w:r>
                <w:rPr>
                  <w:color w:val="0563C1"/>
                  <w:u w:val="single"/>
                </w:rPr>
                <w:t xml:space="preserve"> Кыргызской Республики от 15 сентября 2015 г. № 1179/1.)</w:t>
              </w:r>
            </w:hyperlink>
            <w:r>
              <w:rPr>
                <w:color w:val="FF0000"/>
              </w:rPr>
              <w:t xml:space="preserve"> </w:t>
            </w:r>
            <w:r>
              <w:t>не реже 1 раза в 5 лет.</w:t>
            </w:r>
          </w:p>
          <w:p w14:paraId="118F1304" w14:textId="77777777" w:rsidR="00640B94" w:rsidRDefault="00640B94" w:rsidP="00640B94">
            <w:pPr>
              <w:shd w:val="clear" w:color="auto" w:fill="FFFFFF"/>
              <w:ind w:firstLine="709"/>
            </w:pPr>
            <w:r>
              <w:t xml:space="preserve">Оценка ООП, согласно внутреннему положению об </w:t>
            </w:r>
            <w:hyperlink r:id="rId120">
              <w:r>
                <w:rPr>
                  <w:color w:val="0563C1"/>
                  <w:u w:val="single"/>
                </w:rPr>
                <w:t>ООП</w:t>
              </w:r>
            </w:hyperlink>
            <w:r>
              <w:t>,</w:t>
            </w:r>
            <w:r>
              <w:rPr>
                <w:color w:val="FF0000"/>
              </w:rPr>
              <w:t xml:space="preserve"> </w:t>
            </w:r>
            <w:r>
              <w:t>обновляется ежегодно, проводится специальной рабочей группой из числа ППС, администрации, студентов и партнеров. ООП ЕМУ регламентирует цели, ожидаемые результаты, содержание, условия реализации образовательного процесса, оценку качества подготовки выпускника по данному направлению подготовки (специальности) и включает в себя: календарный учебный график, учебный план, рабочие программы дисциплин (модулей), каталог элективных дисциплин,  программы производственных практик, а также методические и другие материалы, обеспечивающие качество подготовки обучающихся и реализацию соответствующей образовательной технологии, включая результаты оценки соответствия учебно-методического обеспечения, материально-технической базы, мониторинга внедрения интеллектуального продукта образовательного учреждения в учебный процесс, мониторинга обеспечения учебного процесса квалифицированным ППС, анализа обратной связи от работодателей, выпускников, анализа годовых отчетов деканата, анализа итоговых аттестаций.</w:t>
            </w:r>
          </w:p>
          <w:p w14:paraId="011432D8" w14:textId="0B6D3510" w:rsidR="00640B94" w:rsidRDefault="00640B94" w:rsidP="00640B94">
            <w:pPr>
              <w:ind w:right="98" w:firstLine="0"/>
            </w:pPr>
            <w:r>
              <w:t>Деканат ЕМУ регулярно оценивает свою общеобразовательную программу по результатам успеваемости студентов, которые анализируются по семестрам и по результатам всего учебного года</w:t>
            </w:r>
            <w:hyperlink r:id="rId121">
              <w:r>
                <w:rPr>
                  <w:color w:val="1155CC"/>
                  <w:u w:val="single"/>
                </w:rPr>
                <w:t xml:space="preserve"> (Отчет о результатах сессии). </w:t>
              </w:r>
            </w:hyperlink>
            <w:r>
              <w:t xml:space="preserve"> </w:t>
            </w:r>
          </w:p>
          <w:p w14:paraId="7EEF26F6" w14:textId="7799660D" w:rsidR="00640B94" w:rsidRDefault="00640B94" w:rsidP="00640B94">
            <w:pPr>
              <w:ind w:right="98" w:firstLine="708"/>
            </w:pPr>
            <w:r>
              <w:t xml:space="preserve">Общий мониторинг нагрузки, успеваемости, качества знаний, выпуска, потребностей и удовлетворения обучающихся и работодателей осуществляется нормативными и локальными актами, </w:t>
            </w:r>
            <w:hyperlink r:id="rId122">
              <w:r>
                <w:rPr>
                  <w:color w:val="0563C1"/>
                  <w:u w:val="single"/>
                </w:rPr>
                <w:t>регламентирующие образовательную деятельность осуществляются отделом мониторинга и качества</w:t>
              </w:r>
            </w:hyperlink>
            <w:r>
              <w:t xml:space="preserve">. </w:t>
            </w:r>
          </w:p>
          <w:p w14:paraId="37B6A8CD" w14:textId="55F5A917" w:rsidR="00640B94" w:rsidRDefault="00640B94" w:rsidP="00640B94">
            <w:pPr>
              <w:ind w:left="-15" w:right="98" w:firstLine="0"/>
            </w:pPr>
            <w:r>
              <w:t xml:space="preserve">Мониторинг успеваемости студентов доступен преподавателям в корпоративной сети ЕМУ </w:t>
            </w:r>
            <w:hyperlink r:id="rId123">
              <w:r>
                <w:rPr>
                  <w:color w:val="0563C1"/>
                  <w:u w:val="single"/>
                </w:rPr>
                <w:t>LMS</w:t>
              </w:r>
            </w:hyperlink>
            <w:r>
              <w:t>.</w:t>
            </w:r>
          </w:p>
          <w:p w14:paraId="75768208" w14:textId="77777777" w:rsidR="00640B94" w:rsidRDefault="00640B94" w:rsidP="00640B94">
            <w:pPr>
              <w:ind w:firstLine="708"/>
            </w:pPr>
            <w:r>
              <w:t>Конечные результаты обучения оцениваются по итогам экзаменов. Уровень успеваемости студентов ЕМУ в среднем составляет около 90%. Основной отсев студентов происходит на первом, втором курсе (объясняется неправильным выбором профессии).</w:t>
            </w:r>
            <w:r>
              <w:rPr>
                <w:rFonts w:ascii="Calibri" w:eastAsia="Calibri" w:hAnsi="Calibri" w:cs="Calibri"/>
                <w:sz w:val="22"/>
                <w:szCs w:val="22"/>
              </w:rPr>
              <w:t xml:space="preserve"> </w:t>
            </w:r>
          </w:p>
          <w:p w14:paraId="5E676AA2" w14:textId="77777777" w:rsidR="00640B94" w:rsidRDefault="00640B94" w:rsidP="00640B94">
            <w:pPr>
              <w:tabs>
                <w:tab w:val="left" w:pos="993"/>
              </w:tabs>
              <w:ind w:firstLine="709"/>
            </w:pPr>
            <w:r>
              <w:t>Деканат в сотрудничестве с кафедрами и под непосредственным руководством проректора по учебно-воспитательной работе осуществляет регулярный (два раза в год, после каждой сессии) анализ причин отсева студентов (</w:t>
            </w:r>
            <w:hyperlink r:id="rId124">
              <w:r>
                <w:rPr>
                  <w:color w:val="1155CC"/>
                  <w:u w:val="single"/>
                </w:rPr>
                <w:t>Отчет деканата по результатам сессии).</w:t>
              </w:r>
            </w:hyperlink>
            <w:r>
              <w:t xml:space="preserve"> Проводится мониторинг успеваемости, беседы с неуспевающими и имеющими риск отчисления студентами, обсуждения с педагогами, кураторами и заведующими кафедрами. Проводится комплексный анализ возможных причин, включая персональные причины, особенности образовательной программы или отдельной дисциплины, стиль преподавания и педагогическое мастерство, возможные конфликты и недопонимание и пр. Полученная в результате анализа информация представляется в виде отчета и рекомендаций, которые касаются как конкретных ситуаций, так и системы обучения в целом. Рекомендации, касающиеся качества обучения и эффективности образовательной программы, обсуждаются на Ректорате вуза, по результатам обсуждения принимаются решения, направленные на повышение успеваемости студентов и их закреплению </w:t>
            </w:r>
          </w:p>
          <w:p w14:paraId="4072C143" w14:textId="2ED2B506" w:rsidR="00640B94" w:rsidRDefault="00640B94" w:rsidP="00640B94">
            <w:pPr>
              <w:ind w:left="-15" w:right="98" w:firstLine="0"/>
              <w:rPr>
                <w:color w:val="FF0000"/>
              </w:rPr>
            </w:pPr>
            <w:bookmarkStart w:id="21" w:name="_heading=h.upglbi" w:colFirst="0" w:colLast="0"/>
            <w:bookmarkEnd w:id="21"/>
            <w:r>
              <w:lastRenderedPageBreak/>
              <w:t xml:space="preserve">В соответствии с программой мониторинга, ЕМУ ведет мониторинг контекста образовательного процесса, включающий: оценку материально-технической базы для организации учебного процесса, ППС, реализующего ООП. Оценка среды обучения, культуры медицинской организации и психологического климата ведется в рамках исследований на предмет удовлетворенности ППС и самих учащихся, используя такие инструменты как фокус-группы и анкетирование </w:t>
            </w:r>
            <w:hyperlink r:id="rId125">
              <w:r>
                <w:rPr>
                  <w:color w:val="0563C1"/>
                  <w:u w:val="single"/>
                </w:rPr>
                <w:t xml:space="preserve">(Результаты анкетирования студентов и ППС).  </w:t>
              </w:r>
            </w:hyperlink>
            <w:r>
              <w:rPr>
                <w:color w:val="FF0000"/>
              </w:rPr>
              <w:t xml:space="preserve"> </w:t>
            </w:r>
          </w:p>
          <w:p w14:paraId="0D6CFD36" w14:textId="3967EED0" w:rsidR="00640B94" w:rsidRDefault="00640B94" w:rsidP="00640B94">
            <w:pPr>
              <w:ind w:left="-15" w:right="98" w:firstLine="0"/>
            </w:pPr>
            <w:r>
              <w:rPr>
                <w:color w:val="000000"/>
              </w:rPr>
              <w:t xml:space="preserve">Еще одним механизмом постоянного повышения квалификации экзаменаторов в области владения методами проверки знаний студентов является </w:t>
            </w:r>
            <w:proofErr w:type="spellStart"/>
            <w:r>
              <w:rPr>
                <w:color w:val="000000"/>
              </w:rPr>
              <w:t>взаимопосещение</w:t>
            </w:r>
            <w:proofErr w:type="spellEnd"/>
            <w:r>
              <w:rPr>
                <w:color w:val="000000"/>
              </w:rPr>
              <w:t xml:space="preserve"> занятий. Кафедральные сотрудники на регулярной основе осуществляют </w:t>
            </w:r>
            <w:proofErr w:type="spellStart"/>
            <w:r>
              <w:rPr>
                <w:color w:val="000000"/>
              </w:rPr>
              <w:t>взаимопосещения</w:t>
            </w:r>
            <w:proofErr w:type="spellEnd"/>
            <w:r>
              <w:rPr>
                <w:color w:val="000000"/>
              </w:rPr>
              <w:t xml:space="preserve"> занятия (лекционных, семинарских, контрольных). Результаты этих </w:t>
            </w:r>
            <w:proofErr w:type="spellStart"/>
            <w:r>
              <w:rPr>
                <w:color w:val="000000"/>
              </w:rPr>
              <w:t>взаимопосещений</w:t>
            </w:r>
            <w:proofErr w:type="spellEnd"/>
            <w:r>
              <w:rPr>
                <w:color w:val="000000"/>
              </w:rPr>
              <w:t xml:space="preserve"> анализируются с точки зрения методики преподавания и оценки знаний и обсуждаются на кафедральных заседаниях. </w:t>
            </w:r>
          </w:p>
          <w:p w14:paraId="293ABA3D" w14:textId="77777777" w:rsidR="00640B94" w:rsidRDefault="00640B94" w:rsidP="00640B94">
            <w:pPr>
              <w:ind w:right="98" w:firstLine="720"/>
              <w:rPr>
                <w:color w:val="FF0000"/>
              </w:rPr>
            </w:pPr>
            <w:r>
              <w:rPr>
                <w:color w:val="000000"/>
              </w:rPr>
              <w:t>ЕМУ уделяет большое внимание эффективности механизмов оценки. С этой целью система оценки в целом и отдельные инструменты оценивания (тесты, практические занятия, ситуационные задания) подбираются таким образом, чтобы охватывать знания, навыки и отношения к учёбе.  (</w:t>
            </w:r>
            <w:proofErr w:type="spellStart"/>
            <w:r w:rsidR="009259FD">
              <w:fldChar w:fldCharType="begin"/>
            </w:r>
            <w:r w:rsidR="009259FD">
              <w:instrText xml:space="preserve"> HYPERLINK "https://eimu.edu.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/h/6323368f09147f5e864e4c7ae4c0d050" \h </w:instrText>
            </w:r>
            <w:r w:rsidR="009259FD">
              <w:fldChar w:fldCharType="separate"/>
            </w:r>
            <w:r>
              <w:rPr>
                <w:color w:val="1155CC"/>
                <w:u w:val="single"/>
              </w:rPr>
              <w:t>Силлабусы</w:t>
            </w:r>
            <w:proofErr w:type="spellEnd"/>
            <w:r>
              <w:rPr>
                <w:color w:val="1155CC"/>
                <w:u w:val="single"/>
              </w:rPr>
              <w:t xml:space="preserve"> дисциплин</w:t>
            </w:r>
            <w:r w:rsidR="009259FD">
              <w:rPr>
                <w:color w:val="1155CC"/>
                <w:u w:val="single"/>
              </w:rPr>
              <w:fldChar w:fldCharType="end"/>
            </w:r>
            <w:hyperlink r:id="rId126">
              <w:r>
                <w:t>)</w:t>
              </w:r>
            </w:hyperlink>
            <w:r>
              <w:t>.</w:t>
            </w:r>
            <w:r>
              <w:rPr>
                <w:color w:val="FF0000"/>
              </w:rPr>
              <w:t xml:space="preserve">  </w:t>
            </w:r>
          </w:p>
          <w:p w14:paraId="4D0783C9" w14:textId="77777777" w:rsidR="00640B94" w:rsidRDefault="00640B94" w:rsidP="00640B94">
            <w:pPr>
              <w:ind w:left="-15" w:right="98" w:firstLine="723"/>
              <w:rPr>
                <w:color w:val="FF0000"/>
              </w:rPr>
            </w:pPr>
            <w:bookmarkStart w:id="22" w:name="_heading=h.1tuee74" w:colFirst="0" w:colLast="0"/>
            <w:bookmarkEnd w:id="22"/>
            <w:r>
              <w:t xml:space="preserve">Для осуществления мониторинга и оценки специальных компонентов используются различные инструменты, включая привлечение внутренней экспертизы. Использование внутренней экспертизы предполагает использование методики </w:t>
            </w:r>
            <w:proofErr w:type="spellStart"/>
            <w:r>
              <w:t>взаимопосещения</w:t>
            </w:r>
            <w:proofErr w:type="spellEnd"/>
            <w:r>
              <w:t>, при которой оценивается контент занятий, методы и подходы преподавания, оценку дисциплины и ее учебно-методического обучения академическим штатом, реализующим дисциплину, оценку качества разработанной учебно-методической документации в ходе смотра кафедр специально-создаваемыми комиссиями (</w:t>
            </w:r>
            <w:hyperlink r:id="rId127">
              <w:r>
                <w:rPr>
                  <w:color w:val="1155CC"/>
                  <w:u w:val="single"/>
                </w:rPr>
                <w:t>Положение о мониторинге</w:t>
              </w:r>
            </w:hyperlink>
            <w:r>
              <w:rPr>
                <w:color w:val="FF0000"/>
              </w:rPr>
              <w:t xml:space="preserve"> </w:t>
            </w:r>
            <w:hyperlink r:id="rId128">
              <w:r>
                <w:rPr>
                  <w:color w:val="1155CC"/>
                  <w:u w:val="single"/>
                </w:rPr>
                <w:t xml:space="preserve">качества образования </w:t>
              </w:r>
            </w:hyperlink>
            <w:hyperlink r:id="rId129">
              <w:r>
                <w:rPr>
                  <w:color w:val="1155CC"/>
                  <w:u w:val="single"/>
                </w:rPr>
                <w:t>ЕМУ</w:t>
              </w:r>
            </w:hyperlink>
            <w:hyperlink r:id="rId130">
              <w:r>
                <w:rPr>
                  <w:color w:val="1155CC"/>
                  <w:u w:val="single"/>
                </w:rPr>
                <w:t>)</w:t>
              </w:r>
            </w:hyperlink>
            <w:r>
              <w:rPr>
                <w:color w:val="FF0000"/>
              </w:rPr>
              <w:t xml:space="preserve">. </w:t>
            </w:r>
          </w:p>
          <w:p w14:paraId="345796C1" w14:textId="77777777" w:rsidR="00640B94" w:rsidRDefault="00640B94" w:rsidP="00640B94">
            <w:pPr>
              <w:ind w:left="-15" w:right="98" w:firstLine="723"/>
            </w:pPr>
            <w:bookmarkStart w:id="23" w:name="_heading=h.4du1wux" w:colFirst="0" w:colLast="0"/>
            <w:bookmarkEnd w:id="23"/>
            <w:r>
              <w:t xml:space="preserve">Результаты анализа, необходимость изменений и конкретные предложения по корректировке УМК дисциплин обсуждаются и утверждаются на заседаниях кафедр ЕМУ </w:t>
            </w:r>
            <w:hyperlink r:id="rId131">
              <w:r>
                <w:rPr>
                  <w:color w:val="0563C1"/>
                  <w:u w:val="single"/>
                </w:rPr>
                <w:t>(Образец протокола заседания кафедры).</w:t>
              </w:r>
            </w:hyperlink>
            <w:r>
              <w:rPr>
                <w:color w:val="FF0000"/>
              </w:rPr>
              <w:t xml:space="preserve"> </w:t>
            </w:r>
            <w:r>
              <w:t>Предложения кафедр рассматриваются на заседании УМС, затем обновление УМК дисциплин (модулей), программ практик утверждается решением УМС ЕМУ (</w:t>
            </w:r>
            <w:hyperlink r:id="rId132">
              <w:r>
                <w:rPr>
                  <w:color w:val="1155CC"/>
                  <w:u w:val="single"/>
                </w:rPr>
                <w:t>Образец протокола заседания УМС</w:t>
              </w:r>
            </w:hyperlink>
            <w:r>
              <w:t xml:space="preserve">). </w:t>
            </w:r>
          </w:p>
          <w:p w14:paraId="7599FB57" w14:textId="77777777" w:rsidR="00640B94" w:rsidRDefault="00640B94" w:rsidP="00650EF5">
            <w:pPr>
              <w:ind w:right="98" w:firstLine="0"/>
            </w:pPr>
            <w:r>
              <w:t xml:space="preserve">Социальная ответственность ООП имеет внешние и внутренние аспекты. ООП ЕМУ была разработана с учетом потребностей стран, представленных студентами в высококвалифицированных медицинских кадрах. Внутри ООП заложены аспекты формирование социальной ответственности у обучающихся через ряд предметов, вырабатывающих профессиональную осознанность и сознательность, мероприятий, таких как проведение медицинских осмотров в домах престарелых, участие в акциях по борьбе с ВИЧ/СПИДом, популяризацию донорства и многое другое. </w:t>
            </w:r>
          </w:p>
          <w:p w14:paraId="69D4C929" w14:textId="48D5DCAD" w:rsidR="00D95EE0" w:rsidRPr="00D95EE0" w:rsidRDefault="00D95EE0" w:rsidP="00650EF5">
            <w:pPr>
              <w:ind w:right="98" w:firstLine="0"/>
              <w:rPr>
                <w:b/>
                <w:i/>
                <w:color w:val="806000" w:themeColor="accent4" w:themeShade="80"/>
              </w:rPr>
            </w:pPr>
            <w:r w:rsidRPr="00D95EE0">
              <w:rPr>
                <w:b/>
                <w:i/>
                <w:color w:val="806000" w:themeColor="accent4" w:themeShade="80"/>
              </w:rPr>
              <w:t xml:space="preserve">          Замечания:</w:t>
            </w:r>
          </w:p>
          <w:p w14:paraId="6FB70BD6" w14:textId="1F5E78A2" w:rsidR="00D95EE0" w:rsidRPr="00D95EE0" w:rsidRDefault="00D95EE0" w:rsidP="00B96A3F">
            <w:pPr>
              <w:pStyle w:val="af2"/>
              <w:numPr>
                <w:ilvl w:val="0"/>
                <w:numId w:val="17"/>
              </w:numPr>
              <w:rPr>
                <w:b/>
                <w:i/>
                <w:color w:val="806000" w:themeColor="accent4" w:themeShade="80"/>
              </w:rPr>
            </w:pPr>
            <w:r w:rsidRPr="00D95EE0">
              <w:rPr>
                <w:b/>
                <w:i/>
                <w:color w:val="806000" w:themeColor="accent4" w:themeShade="80"/>
              </w:rPr>
              <w:t>Некоторые дисциплины по учебному плану не проводятся из-за нехватки преподавателей.</w:t>
            </w:r>
          </w:p>
          <w:p w14:paraId="77C17542" w14:textId="6B36EA8E" w:rsidR="00D95EE0" w:rsidRPr="00650EF5" w:rsidRDefault="00D95EE0" w:rsidP="00B96A3F">
            <w:pPr>
              <w:pStyle w:val="af2"/>
              <w:numPr>
                <w:ilvl w:val="0"/>
                <w:numId w:val="17"/>
              </w:numPr>
              <w:ind w:right="98"/>
            </w:pPr>
            <w:r w:rsidRPr="00D95EE0">
              <w:rPr>
                <w:b/>
                <w:i/>
                <w:color w:val="806000" w:themeColor="accent4" w:themeShade="80"/>
              </w:rPr>
              <w:t>Наблюдается нарушение последовательности проведения некоторых дисциплин.</w:t>
            </w:r>
          </w:p>
        </w:tc>
        <w:tc>
          <w:tcPr>
            <w:tcW w:w="1950" w:type="dxa"/>
          </w:tcPr>
          <w:p w14:paraId="53BC5C1D" w14:textId="56E59163" w:rsidR="00640B94" w:rsidRPr="00F0684F" w:rsidRDefault="00C252CB" w:rsidP="00F0684F">
            <w:pPr>
              <w:ind w:right="20" w:firstLine="0"/>
              <w:rPr>
                <w:b/>
              </w:rPr>
            </w:pPr>
            <w:r w:rsidRPr="00D76B0D">
              <w:rPr>
                <w:b/>
              </w:rPr>
              <w:lastRenderedPageBreak/>
              <w:t>Выполняется</w:t>
            </w:r>
            <w:r w:rsidR="00D95EE0">
              <w:rPr>
                <w:b/>
              </w:rPr>
              <w:t xml:space="preserve"> с замечаниями</w:t>
            </w:r>
          </w:p>
        </w:tc>
      </w:tr>
      <w:tr w:rsidR="00640B94" w:rsidRPr="00F0684F" w14:paraId="35132B96" w14:textId="77777777" w:rsidTr="00EA2CEF">
        <w:tc>
          <w:tcPr>
            <w:tcW w:w="8046" w:type="dxa"/>
          </w:tcPr>
          <w:p w14:paraId="2BB34AE3" w14:textId="77777777" w:rsidR="00640B94" w:rsidRPr="001369AC" w:rsidRDefault="00640B94" w:rsidP="00640B94">
            <w:pPr>
              <w:ind w:firstLine="0"/>
              <w:rPr>
                <w:rFonts w:eastAsia="Calibri"/>
                <w:b/>
              </w:rPr>
            </w:pPr>
            <w:r w:rsidRPr="001369AC">
              <w:rPr>
                <w:rFonts w:eastAsia="Calibri"/>
                <w:b/>
              </w:rPr>
              <w:lastRenderedPageBreak/>
              <w:t xml:space="preserve">Критерий 2.6. Учебно-методическое обеспечение образовательной программы </w:t>
            </w:r>
          </w:p>
          <w:p w14:paraId="184CB19F" w14:textId="235D2B9F" w:rsidR="00640B94" w:rsidRPr="001369AC" w:rsidRDefault="00640B94" w:rsidP="00640B94">
            <w:pPr>
              <w:ind w:right="20" w:firstLine="733"/>
              <w:rPr>
                <w:rFonts w:eastAsia="Calibri"/>
                <w:bCs/>
              </w:rPr>
            </w:pPr>
            <w:r w:rsidRPr="001369AC">
              <w:rPr>
                <w:rFonts w:eastAsia="Calibri"/>
                <w:bCs/>
              </w:rPr>
              <w:lastRenderedPageBreak/>
              <w:t xml:space="preserve">Структурным подразделением </w:t>
            </w:r>
            <w:r>
              <w:rPr>
                <w:rFonts w:eastAsia="Calibri"/>
                <w:bCs/>
              </w:rPr>
              <w:t>ЕМУ</w:t>
            </w:r>
            <w:r w:rsidRPr="001369AC">
              <w:rPr>
                <w:rFonts w:eastAsia="Calibri"/>
                <w:bCs/>
              </w:rPr>
              <w:t xml:space="preserve">, координирующим учебный процесс и отвечающим за образовательные программы, является </w:t>
            </w:r>
            <w:r>
              <w:rPr>
                <w:rFonts w:eastAsia="Calibri"/>
                <w:bCs/>
              </w:rPr>
              <w:t>отдел по учебно-методической работе</w:t>
            </w:r>
            <w:r w:rsidRPr="001369AC">
              <w:rPr>
                <w:rFonts w:eastAsia="Calibri"/>
                <w:bCs/>
              </w:rPr>
              <w:t xml:space="preserve">. </w:t>
            </w:r>
          </w:p>
          <w:p w14:paraId="5146DB5B" w14:textId="77777777" w:rsidR="00640B94" w:rsidRPr="001369AC" w:rsidRDefault="00640B94" w:rsidP="00640B94">
            <w:pPr>
              <w:ind w:right="20" w:firstLine="733"/>
              <w:rPr>
                <w:rFonts w:eastAsia="Calibri"/>
                <w:bCs/>
              </w:rPr>
            </w:pPr>
            <w:r w:rsidRPr="001369AC">
              <w:rPr>
                <w:rFonts w:eastAsia="Calibri"/>
                <w:bCs/>
              </w:rPr>
              <w:t>В</w:t>
            </w:r>
            <w:r>
              <w:rPr>
                <w:rFonts w:eastAsia="Calibri"/>
                <w:bCs/>
              </w:rPr>
              <w:t xml:space="preserve"> ЕМУ</w:t>
            </w:r>
            <w:r w:rsidRPr="001369AC">
              <w:rPr>
                <w:rFonts w:eastAsia="Calibri"/>
                <w:bCs/>
              </w:rPr>
              <w:t xml:space="preserve"> имеются все необходимые возможности для персонала и студентов,</w:t>
            </w:r>
            <w:r>
              <w:rPr>
                <w:rFonts w:eastAsia="Calibri"/>
                <w:bCs/>
              </w:rPr>
              <w:t xml:space="preserve"> </w:t>
            </w:r>
            <w:r w:rsidRPr="001369AC">
              <w:rPr>
                <w:rFonts w:eastAsia="Calibri"/>
                <w:bCs/>
              </w:rPr>
              <w:t>достаточные для обеспечения реализации учебной программы по специальности 560001 «Лечебное дело».</w:t>
            </w:r>
          </w:p>
          <w:p w14:paraId="67C68561" w14:textId="77777777" w:rsidR="00640B94" w:rsidRDefault="00640B94" w:rsidP="00640B94">
            <w:pPr>
              <w:ind w:right="20" w:firstLine="733"/>
              <w:rPr>
                <w:rFonts w:eastAsia="Calibri"/>
                <w:bCs/>
              </w:rPr>
            </w:pPr>
            <w:r w:rsidRPr="00C316BD">
              <w:rPr>
                <w:rFonts w:eastAsia="Calibri"/>
                <w:bCs/>
              </w:rPr>
              <w:t xml:space="preserve">Внедрение инновационных методов и технологий обучения обеспечиваются через: Виртуальную клинику на базе университетского </w:t>
            </w:r>
            <w:proofErr w:type="spellStart"/>
            <w:r w:rsidRPr="00C316BD">
              <w:rPr>
                <w:rFonts w:eastAsia="Calibri"/>
                <w:bCs/>
              </w:rPr>
              <w:t>симуляционного</w:t>
            </w:r>
            <w:proofErr w:type="spellEnd"/>
            <w:r w:rsidRPr="00C316BD">
              <w:rPr>
                <w:rFonts w:eastAsia="Calibri"/>
                <w:bCs/>
              </w:rPr>
              <w:t xml:space="preserve"> центра, морфологического корпуса и анатомического музея. Дистанционное обучение осуществляется с использованием собственных разработанных платформ</w:t>
            </w:r>
            <w:hyperlink r:id="rId133">
              <w:r w:rsidRPr="00C316BD">
                <w:rPr>
                  <w:rFonts w:eastAsia="Calibri"/>
                  <w:bCs/>
                </w:rPr>
                <w:t xml:space="preserve"> LMS</w:t>
              </w:r>
            </w:hyperlink>
            <w:r w:rsidRPr="00C316BD">
              <w:rPr>
                <w:rFonts w:eastAsia="Calibri"/>
                <w:bCs/>
              </w:rPr>
              <w:t xml:space="preserve">, </w:t>
            </w:r>
            <w:proofErr w:type="spellStart"/>
            <w:r w:rsidRPr="00C316BD">
              <w:rPr>
                <w:rFonts w:eastAsia="Calibri"/>
                <w:bCs/>
              </w:rPr>
              <w:t>Zoom</w:t>
            </w:r>
            <w:proofErr w:type="spellEnd"/>
            <w:r w:rsidRPr="00C316BD">
              <w:rPr>
                <w:rFonts w:eastAsia="Calibri"/>
                <w:bCs/>
              </w:rPr>
              <w:t xml:space="preserve">, </w:t>
            </w:r>
            <w:proofErr w:type="spellStart"/>
            <w:r w:rsidRPr="00C316BD">
              <w:rPr>
                <w:rFonts w:eastAsia="Calibri"/>
                <w:bCs/>
              </w:rPr>
              <w:t>Google-meet</w:t>
            </w:r>
            <w:proofErr w:type="spellEnd"/>
            <w:r w:rsidRPr="00C316BD">
              <w:rPr>
                <w:rFonts w:eastAsia="Calibri"/>
                <w:bCs/>
              </w:rPr>
              <w:t>. Все лекционные залы и аудитории оборудованы аудио-и видео демонстрационной техникой, кафедры достаточно обеспечены интернетом, видео проекторами и интерактивными досками.</w:t>
            </w:r>
          </w:p>
          <w:p w14:paraId="45F7CC0E" w14:textId="485F35BF" w:rsidR="00640B94" w:rsidRDefault="00640B94" w:rsidP="00640B94">
            <w:pPr>
              <w:ind w:right="20" w:firstLine="733"/>
            </w:pPr>
            <w:r>
              <w:t xml:space="preserve">Используя аудитории для </w:t>
            </w:r>
            <w:proofErr w:type="gramStart"/>
            <w:r>
              <w:t>морфо-физиологических</w:t>
            </w:r>
            <w:proofErr w:type="gramEnd"/>
            <w:r>
              <w:t xml:space="preserve"> дисциплин, музей анатомии к которому подключен анатомический стол "Пирогов", муляжи и наглядные пособия по всем разделам анатомии, коррозионные препараты сосудистой системы различных внутренних органов, ППС ЕМУ предлагает студентам обучение на новом интерактивном уровне.</w:t>
            </w:r>
          </w:p>
          <w:p w14:paraId="079DC911" w14:textId="593F7094" w:rsidR="00650EF5" w:rsidRPr="00650EF5" w:rsidRDefault="00650EF5" w:rsidP="00640B94">
            <w:pPr>
              <w:ind w:right="20" w:firstLine="733"/>
              <w:rPr>
                <w:b/>
                <w:i/>
                <w:color w:val="806000" w:themeColor="accent4" w:themeShade="80"/>
              </w:rPr>
            </w:pPr>
            <w:r w:rsidRPr="00650EF5">
              <w:rPr>
                <w:b/>
                <w:i/>
                <w:color w:val="806000" w:themeColor="accent4" w:themeShade="80"/>
              </w:rPr>
              <w:t>Замечания:</w:t>
            </w:r>
          </w:p>
          <w:p w14:paraId="3EAC092A" w14:textId="15B45567" w:rsidR="00640B94" w:rsidRPr="004D331E" w:rsidRDefault="00650EF5" w:rsidP="00B96A3F">
            <w:pPr>
              <w:pStyle w:val="af2"/>
              <w:numPr>
                <w:ilvl w:val="0"/>
                <w:numId w:val="16"/>
              </w:numPr>
              <w:ind w:right="20"/>
              <w:rPr>
                <w:rFonts w:eastAsia="Calibri"/>
                <w:b/>
                <w:bCs/>
                <w:i/>
                <w:color w:val="806000" w:themeColor="accent4" w:themeShade="80"/>
              </w:rPr>
            </w:pPr>
            <w:r w:rsidRPr="00650EF5">
              <w:rPr>
                <w:b/>
                <w:i/>
                <w:color w:val="806000" w:themeColor="accent4" w:themeShade="80"/>
              </w:rPr>
              <w:t>Недостаточная работа по подготовке и изданию собственных учебно-методических материалов.</w:t>
            </w:r>
          </w:p>
        </w:tc>
        <w:tc>
          <w:tcPr>
            <w:tcW w:w="1950" w:type="dxa"/>
          </w:tcPr>
          <w:p w14:paraId="68E85BB5" w14:textId="18237571" w:rsidR="00640B94" w:rsidRPr="00F0684F" w:rsidRDefault="00C252CB" w:rsidP="00F0684F">
            <w:pPr>
              <w:ind w:right="20" w:firstLine="0"/>
              <w:rPr>
                <w:b/>
              </w:rPr>
            </w:pPr>
            <w:r w:rsidRPr="00D76B0D">
              <w:rPr>
                <w:b/>
              </w:rPr>
              <w:lastRenderedPageBreak/>
              <w:t>Выполняется</w:t>
            </w:r>
            <w:r w:rsidR="00650EF5">
              <w:rPr>
                <w:b/>
              </w:rPr>
              <w:t xml:space="preserve"> с замечаниями</w:t>
            </w:r>
          </w:p>
        </w:tc>
      </w:tr>
      <w:tr w:rsidR="00640B94" w:rsidRPr="00F0684F" w14:paraId="0E0F1CF8" w14:textId="77777777" w:rsidTr="00EA2CEF">
        <w:tc>
          <w:tcPr>
            <w:tcW w:w="8046" w:type="dxa"/>
          </w:tcPr>
          <w:p w14:paraId="37F95C8D" w14:textId="77777777" w:rsidR="00640B94" w:rsidRPr="00F0684F" w:rsidRDefault="00640B94" w:rsidP="00640B94">
            <w:pPr>
              <w:shd w:val="clear" w:color="auto" w:fill="FFFFFF"/>
              <w:ind w:firstLine="0"/>
              <w:rPr>
                <w:b/>
              </w:rPr>
            </w:pPr>
            <w:r w:rsidRPr="00F0684F">
              <w:rPr>
                <w:b/>
              </w:rPr>
              <w:lastRenderedPageBreak/>
              <w:t xml:space="preserve">Критерий </w:t>
            </w:r>
            <w:r w:rsidRPr="00F0684F">
              <w:rPr>
                <w:b/>
                <w:lang w:val="ky-KG"/>
              </w:rPr>
              <w:t>2.7</w:t>
            </w:r>
            <w:r w:rsidRPr="00F0684F">
              <w:rPr>
                <w:b/>
              </w:rPr>
              <w:t>. Инновационные учебно-методические ресурсы, педагогические методы, формы и технологии</w:t>
            </w:r>
          </w:p>
          <w:p w14:paraId="74604EDB" w14:textId="77777777" w:rsidR="00640B94" w:rsidRPr="00F0684F" w:rsidRDefault="00640B94" w:rsidP="00640B94">
            <w:pPr>
              <w:widowControl w:val="0"/>
              <w:ind w:firstLine="0"/>
            </w:pPr>
            <w:r w:rsidRPr="00F0684F">
              <w:t xml:space="preserve">Внедрение инновационных методов и технологий обучения обеспечиваются через: Виртуальную клинику на базе университетского </w:t>
            </w:r>
            <w:proofErr w:type="spellStart"/>
            <w:r w:rsidRPr="00F0684F">
              <w:t>симуляционного</w:t>
            </w:r>
            <w:proofErr w:type="spellEnd"/>
            <w:r w:rsidRPr="00F0684F">
              <w:t xml:space="preserve"> центра, морфологического корпуса и анатомического музея. Дистанционное обучение осуществляется с использованием собственных разработанных платформ</w:t>
            </w:r>
            <w:hyperlink r:id="rId134">
              <w:r w:rsidRPr="00F0684F">
                <w:rPr>
                  <w:color w:val="1155CC"/>
                  <w:u w:val="single"/>
                </w:rPr>
                <w:t xml:space="preserve"> LMS</w:t>
              </w:r>
            </w:hyperlink>
            <w:r w:rsidRPr="00F0684F">
              <w:t xml:space="preserve">, </w:t>
            </w:r>
            <w:proofErr w:type="spellStart"/>
            <w:r w:rsidRPr="00F0684F">
              <w:t>Zoom</w:t>
            </w:r>
            <w:proofErr w:type="spellEnd"/>
            <w:r w:rsidRPr="00F0684F">
              <w:t xml:space="preserve">, </w:t>
            </w:r>
            <w:proofErr w:type="spellStart"/>
            <w:r w:rsidRPr="00F0684F">
              <w:t>Google-meet</w:t>
            </w:r>
            <w:proofErr w:type="spellEnd"/>
            <w:r w:rsidRPr="00F0684F">
              <w:t>. Все лекционные залы и аудитории оборудованы аудио-и видео демонстрационной техникой, кафедры достаточно обеспечены интернетом, видео проекторами и интерактивными досками.</w:t>
            </w:r>
          </w:p>
          <w:p w14:paraId="2DBE2C42" w14:textId="77777777" w:rsidR="00640B94" w:rsidRPr="00F0684F" w:rsidRDefault="00640B94" w:rsidP="00640B94">
            <w:pPr>
              <w:widowControl w:val="0"/>
              <w:ind w:left="-15" w:right="98" w:firstLine="0"/>
            </w:pPr>
            <w:r w:rsidRPr="00F0684F">
              <w:rPr>
                <w:color w:val="000000"/>
                <w:highlight w:val="white"/>
              </w:rPr>
              <w:t>В ОП в качестве обязательных элементов</w:t>
            </w:r>
            <w:r w:rsidRPr="00F0684F">
              <w:t xml:space="preserve"> факультета «Лечебное дело”</w:t>
            </w:r>
            <w:r w:rsidRPr="00F0684F">
              <w:rPr>
                <w:i/>
                <w:color w:val="000000"/>
                <w:highlight w:val="white"/>
              </w:rPr>
              <w:t xml:space="preserve"> </w:t>
            </w:r>
            <w:r w:rsidRPr="00F0684F">
              <w:rPr>
                <w:color w:val="000000"/>
                <w:highlight w:val="white"/>
              </w:rPr>
              <w:t>включила научные исследования, которые способствуют</w:t>
            </w:r>
            <w:r w:rsidRPr="00F0684F">
              <w:rPr>
                <w:i/>
                <w:color w:val="000000"/>
                <w:highlight w:val="white"/>
              </w:rPr>
              <w:t xml:space="preserve"> </w:t>
            </w:r>
            <w:r w:rsidRPr="00F0684F">
              <w:rPr>
                <w:color w:val="000000"/>
                <w:highlight w:val="white"/>
              </w:rPr>
              <w:t xml:space="preserve">формированию научного мышления с применением научных методов исследования с учетом соответствующей компетентности преподавателей. </w:t>
            </w:r>
          </w:p>
          <w:p w14:paraId="73B4ADD3" w14:textId="77777777" w:rsidR="00640B94" w:rsidRPr="00F0684F" w:rsidRDefault="00640B94" w:rsidP="00640B94">
            <w:pPr>
              <w:widowControl w:val="0"/>
              <w:shd w:val="clear" w:color="auto" w:fill="FFFFFF"/>
              <w:ind w:firstLine="567"/>
              <w:rPr>
                <w:color w:val="000000"/>
              </w:rPr>
            </w:pPr>
            <w:r w:rsidRPr="00F0684F">
              <w:rPr>
                <w:color w:val="000000"/>
              </w:rPr>
              <w:t xml:space="preserve">В </w:t>
            </w:r>
            <w:r w:rsidRPr="00F0684F">
              <w:t xml:space="preserve">факультете «Лечебное дело” </w:t>
            </w:r>
            <w:r w:rsidRPr="00F0684F">
              <w:rPr>
                <w:color w:val="000000"/>
              </w:rPr>
              <w:t xml:space="preserve">заложены основы инновационного вуза. В этом направлении имеются точки роста: </w:t>
            </w:r>
          </w:p>
          <w:p w14:paraId="757D6D49" w14:textId="77777777" w:rsidR="00640B94" w:rsidRPr="00F0684F" w:rsidRDefault="00640B94" w:rsidP="00B96A3F">
            <w:pPr>
              <w:widowControl w:val="0"/>
              <w:numPr>
                <w:ilvl w:val="0"/>
                <w:numId w:val="1"/>
              </w:numPr>
              <w:shd w:val="clear" w:color="auto" w:fill="FFFFFF"/>
            </w:pPr>
            <w:r w:rsidRPr="00F0684F">
              <w:t xml:space="preserve">Создан лабораторный центр, с </w:t>
            </w:r>
            <w:bookmarkStart w:id="24" w:name="_Hlk200377560"/>
            <w:r w:rsidRPr="00F0684F">
              <w:fldChar w:fldCharType="begin"/>
            </w:r>
            <w:r w:rsidRPr="00F0684F">
              <w:instrText xml:space="preserve"> HYPERLINK "https://eimu.edu.kg/doc/?dir=uploads/%D0%9B%D0%90%D0%91%D0%9E%D0%A0%D0%90%D0%A2%D0%9E%D0%A0%D0%98%D0%98" \h </w:instrText>
            </w:r>
            <w:r w:rsidRPr="00F0684F">
              <w:fldChar w:fldCharType="separate"/>
            </w:r>
            <w:r w:rsidRPr="00F0684F">
              <w:rPr>
                <w:color w:val="1155CC"/>
                <w:u w:val="single"/>
              </w:rPr>
              <w:t>11 научно-практическими лабораториями</w:t>
            </w:r>
            <w:r w:rsidRPr="00F0684F">
              <w:rPr>
                <w:color w:val="1155CC"/>
                <w:u w:val="single"/>
              </w:rPr>
              <w:fldChar w:fldCharType="end"/>
            </w:r>
            <w:bookmarkEnd w:id="24"/>
            <w:r w:rsidRPr="00F0684F">
              <w:t xml:space="preserve">, оснащенными современным оборудованием и аппаратурой, соответствующими мировым стандартам. </w:t>
            </w:r>
          </w:p>
          <w:p w14:paraId="67D6909D" w14:textId="77777777" w:rsidR="00640B94" w:rsidRPr="00F0684F" w:rsidRDefault="00640B94" w:rsidP="00B96A3F">
            <w:pPr>
              <w:widowControl w:val="0"/>
              <w:numPr>
                <w:ilvl w:val="0"/>
                <w:numId w:val="1"/>
              </w:numPr>
              <w:shd w:val="clear" w:color="auto" w:fill="FFFFFF"/>
            </w:pPr>
            <w:r w:rsidRPr="00F0684F">
              <w:t xml:space="preserve">Создана многопрофильная </w:t>
            </w:r>
            <w:hyperlink r:id="rId135">
              <w:bookmarkStart w:id="25" w:name="_Hlk200377592"/>
              <w:r w:rsidRPr="00F0684F">
                <w:rPr>
                  <w:color w:val="0563C1"/>
                  <w:u w:val="single"/>
                </w:rPr>
                <w:t>клиника «Клиника Евразийского международного университета»</w:t>
              </w:r>
              <w:bookmarkEnd w:id="25"/>
              <w:r w:rsidRPr="00F0684F">
                <w:rPr>
                  <w:color w:val="0563C1"/>
                  <w:u w:val="single"/>
                </w:rPr>
                <w:t>.</w:t>
              </w:r>
            </w:hyperlink>
            <w:r w:rsidRPr="00F0684F">
              <w:t xml:space="preserve"> </w:t>
            </w:r>
          </w:p>
          <w:p w14:paraId="2D76C40F" w14:textId="77777777" w:rsidR="00640B94" w:rsidRPr="00F0684F" w:rsidRDefault="00640B94" w:rsidP="00B96A3F">
            <w:pPr>
              <w:widowControl w:val="0"/>
              <w:numPr>
                <w:ilvl w:val="0"/>
                <w:numId w:val="1"/>
              </w:numPr>
              <w:shd w:val="clear" w:color="auto" w:fill="FFFFFF"/>
              <w:ind w:left="714" w:hanging="357"/>
            </w:pPr>
            <w:r w:rsidRPr="00F0684F">
              <w:t xml:space="preserve">На базе клиники создан новейший </w:t>
            </w:r>
            <w:proofErr w:type="spellStart"/>
            <w:r w:rsidRPr="00F0684F">
              <w:t>симуляционно</w:t>
            </w:r>
            <w:proofErr w:type="spellEnd"/>
            <w:r w:rsidRPr="00F0684F">
              <w:t xml:space="preserve">-тренировочный муляжный центр, для освоения практических навыков студентов и постдипломного обучения. Данный муляжный центр включает в себя более 50 тренировочных фантомов для освоения практических навыков, более того для студентов и ординаторов будет доступ к живым муляжам, которые способны симулировать более 30 клинических ситуаций (таких как ОИМ, бронхиальная астма и </w:t>
            </w:r>
            <w:proofErr w:type="spellStart"/>
            <w:r w:rsidRPr="00F0684F">
              <w:t>тд</w:t>
            </w:r>
            <w:proofErr w:type="spellEnd"/>
            <w:r w:rsidRPr="00F0684F">
              <w:t xml:space="preserve">.) </w:t>
            </w:r>
          </w:p>
          <w:p w14:paraId="16585F5C" w14:textId="15E4A73D" w:rsidR="00640B94" w:rsidRPr="00F0684F" w:rsidRDefault="00640B94" w:rsidP="0079508E">
            <w:pPr>
              <w:widowControl w:val="0"/>
              <w:ind w:left="-15" w:right="98" w:firstLine="582"/>
              <w:rPr>
                <w:rFonts w:eastAsia="Calibri"/>
                <w:b/>
              </w:rPr>
            </w:pPr>
            <w:bookmarkStart w:id="26" w:name="_heading=h.3as4poj" w:colFirst="0" w:colLast="0"/>
            <w:bookmarkEnd w:id="26"/>
            <w:r w:rsidRPr="00F0684F">
              <w:rPr>
                <w:color w:val="000000"/>
              </w:rPr>
              <w:t xml:space="preserve">На базе </w:t>
            </w:r>
            <w:r w:rsidRPr="00F0684F">
              <w:t xml:space="preserve">учебно-исследовательских лабораторий </w:t>
            </w:r>
            <w:r w:rsidRPr="00F0684F">
              <w:rPr>
                <w:color w:val="000000"/>
              </w:rPr>
              <w:t xml:space="preserve">обучающиеся под </w:t>
            </w:r>
            <w:r w:rsidRPr="00F0684F">
              <w:rPr>
                <w:color w:val="000000"/>
              </w:rPr>
              <w:lastRenderedPageBreak/>
              <w:t>руководством опытных преподавателей проводят профильные научно-студенческие исследования.</w:t>
            </w:r>
          </w:p>
        </w:tc>
        <w:tc>
          <w:tcPr>
            <w:tcW w:w="1950" w:type="dxa"/>
          </w:tcPr>
          <w:p w14:paraId="574F08BD" w14:textId="60DFEFB5" w:rsidR="00640B94" w:rsidRPr="00F0684F" w:rsidRDefault="0079508E" w:rsidP="00F0684F">
            <w:pPr>
              <w:ind w:right="20" w:firstLine="0"/>
              <w:rPr>
                <w:b/>
              </w:rPr>
            </w:pPr>
            <w:r>
              <w:rPr>
                <w:b/>
              </w:rPr>
              <w:lastRenderedPageBreak/>
              <w:t>Выполняется</w:t>
            </w:r>
          </w:p>
        </w:tc>
      </w:tr>
      <w:tr w:rsidR="00640B94" w:rsidRPr="00F0684F" w14:paraId="608FB42B" w14:textId="77777777" w:rsidTr="00EA2CEF">
        <w:tc>
          <w:tcPr>
            <w:tcW w:w="8046" w:type="dxa"/>
          </w:tcPr>
          <w:p w14:paraId="661295F7" w14:textId="77777777" w:rsidR="00640B94" w:rsidRPr="00F0684F" w:rsidRDefault="00640B94" w:rsidP="00640B94">
            <w:pPr>
              <w:ind w:firstLine="0"/>
              <w:rPr>
                <w:b/>
              </w:rPr>
            </w:pPr>
            <w:r w:rsidRPr="00F0684F">
              <w:rPr>
                <w:b/>
              </w:rPr>
              <w:lastRenderedPageBreak/>
              <w:t>Критерий 2.</w:t>
            </w:r>
            <w:r w:rsidRPr="00F0684F">
              <w:rPr>
                <w:b/>
                <w:lang w:val="ky-KG"/>
              </w:rPr>
              <w:t>8</w:t>
            </w:r>
            <w:r w:rsidRPr="00F0684F">
              <w:rPr>
                <w:b/>
              </w:rPr>
              <w:t>.  Использование результатов научных исследований в учебном процессе</w:t>
            </w:r>
          </w:p>
          <w:p w14:paraId="72101CEA" w14:textId="103700AF" w:rsidR="00640B94" w:rsidRPr="00F0684F" w:rsidRDefault="00640B94" w:rsidP="00640B94">
            <w:pPr>
              <w:widowControl w:val="0"/>
              <w:ind w:firstLine="0"/>
              <w:rPr>
                <w:strike/>
                <w:color w:val="000000"/>
              </w:rPr>
            </w:pPr>
            <w:r w:rsidRPr="00F0684F">
              <w:t>Факультет «Лечебное дело»</w:t>
            </w:r>
            <w:r w:rsidRPr="00F0684F">
              <w:rPr>
                <w:color w:val="000000"/>
              </w:rPr>
              <w:t xml:space="preserve"> на протяжении всего периода обучения прививает обучающимся принципы научной методологии и </w:t>
            </w:r>
            <w:r w:rsidRPr="00F0684F">
              <w:t>доказательной медицины</w:t>
            </w:r>
            <w:r w:rsidRPr="00F0684F">
              <w:rPr>
                <w:color w:val="000000"/>
              </w:rPr>
              <w:t>, включая методы аналитического и критического мышления. Обучение осуществляется через исследования: перед студентами ставятся проблемные задачи, требующие критического мышления, решить которые возможно только проводя теоретические и/или практические исследования.</w:t>
            </w:r>
          </w:p>
          <w:p w14:paraId="6F322455" w14:textId="77777777" w:rsidR="00640B94" w:rsidRPr="00F0684F" w:rsidRDefault="00640B94" w:rsidP="00640B94">
            <w:pPr>
              <w:widowControl w:val="0"/>
              <w:shd w:val="clear" w:color="auto" w:fill="FFFFFF"/>
              <w:rPr>
                <w:b/>
              </w:rPr>
            </w:pPr>
            <w:r w:rsidRPr="00F0684F">
              <w:t>Внедрение научной ориентации в обучении методом</w:t>
            </w:r>
            <w:hyperlink r:id="rId136">
              <w:r w:rsidRPr="00F0684F">
                <w:rPr>
                  <w:color w:val="1155CC"/>
                  <w:u w:val="single"/>
                </w:rPr>
                <w:t xml:space="preserve"> </w:t>
              </w:r>
            </w:hyperlink>
            <w:hyperlink r:id="rId137">
              <w:r w:rsidRPr="00F0684F">
                <w:rPr>
                  <w:color w:val="1155CC"/>
                  <w:u w:val="single"/>
                </w:rPr>
                <w:t>TBL</w:t>
              </w:r>
            </w:hyperlink>
            <w:r w:rsidRPr="00F0684F">
              <w:t xml:space="preserve"> (</w:t>
            </w:r>
            <w:proofErr w:type="spellStart"/>
            <w:r w:rsidRPr="00F0684F">
              <w:t>Team</w:t>
            </w:r>
            <w:proofErr w:type="spellEnd"/>
            <w:r w:rsidRPr="00F0684F">
              <w:t xml:space="preserve"> </w:t>
            </w:r>
            <w:proofErr w:type="spellStart"/>
            <w:r w:rsidRPr="00F0684F">
              <w:t>Based</w:t>
            </w:r>
            <w:proofErr w:type="spellEnd"/>
            <w:r w:rsidRPr="00F0684F">
              <w:t xml:space="preserve"> </w:t>
            </w:r>
            <w:proofErr w:type="spellStart"/>
            <w:r w:rsidRPr="00F0684F">
              <w:t>Learning</w:t>
            </w:r>
            <w:proofErr w:type="spellEnd"/>
            <w:r w:rsidRPr="00F0684F">
              <w:t xml:space="preserve">), </w:t>
            </w:r>
            <w:hyperlink r:id="rId138">
              <w:r w:rsidRPr="00F0684F">
                <w:rPr>
                  <w:color w:val="1155CC"/>
                  <w:u w:val="single"/>
                </w:rPr>
                <w:t>PBL</w:t>
              </w:r>
            </w:hyperlink>
            <w:r w:rsidRPr="00F0684F">
              <w:t xml:space="preserve"> (</w:t>
            </w:r>
            <w:proofErr w:type="spellStart"/>
            <w:r w:rsidRPr="00F0684F">
              <w:t>Project</w:t>
            </w:r>
            <w:proofErr w:type="spellEnd"/>
            <w:r w:rsidRPr="00F0684F">
              <w:t xml:space="preserve"> </w:t>
            </w:r>
            <w:proofErr w:type="spellStart"/>
            <w:r w:rsidRPr="00F0684F">
              <w:t>Based</w:t>
            </w:r>
            <w:proofErr w:type="spellEnd"/>
            <w:r w:rsidRPr="00F0684F">
              <w:t xml:space="preserve"> </w:t>
            </w:r>
            <w:proofErr w:type="spellStart"/>
            <w:r w:rsidRPr="00F0684F">
              <w:t>Learning</w:t>
            </w:r>
            <w:proofErr w:type="spellEnd"/>
            <w:r w:rsidRPr="00F0684F">
              <w:t xml:space="preserve">) формирует навыки аналитического и критического мышления. В период онлайн обучения НИРС продолжалось в виде индивидуальных (подготовка видеоматериалов) и массовых мероприятий: </w:t>
            </w:r>
            <w:hyperlink r:id="rId139">
              <w:r w:rsidRPr="00F0684F">
                <w:rPr>
                  <w:color w:val="1155CC"/>
                  <w:u w:val="single"/>
                </w:rPr>
                <w:t xml:space="preserve">студенческие научные конференции, </w:t>
              </w:r>
            </w:hyperlink>
            <w:r w:rsidRPr="00F0684F">
              <w:t xml:space="preserve"> семинары...</w:t>
            </w:r>
            <w:hyperlink r:id="rId140">
              <w:r w:rsidRPr="00F0684F">
                <w:rPr>
                  <w:color w:val="1155CC"/>
                  <w:u w:val="single"/>
                </w:rPr>
                <w:t xml:space="preserve">  </w:t>
              </w:r>
            </w:hyperlink>
          </w:p>
          <w:p w14:paraId="71A8BD4C" w14:textId="0E2A5384" w:rsidR="00640B94" w:rsidRPr="00F0684F" w:rsidRDefault="00640B94" w:rsidP="00640B94">
            <w:pPr>
              <w:widowControl w:val="0"/>
              <w:shd w:val="clear" w:color="auto" w:fill="FFFFFF"/>
              <w:ind w:firstLine="0"/>
              <w:rPr>
                <w:b/>
              </w:rPr>
            </w:pPr>
            <w:r w:rsidRPr="00F0684F">
              <w:t>С ранних курсов, через участие в</w:t>
            </w:r>
            <w:hyperlink r:id="rId141">
              <w:r w:rsidRPr="00F0684F">
                <w:t xml:space="preserve"> </w:t>
              </w:r>
            </w:hyperlink>
            <w:r w:rsidRPr="00F0684F">
              <w:t>заседании кафедр, согласно разработанному плану</w:t>
            </w:r>
            <w:r w:rsidRPr="00F0684F">
              <w:rPr>
                <w:b/>
              </w:rPr>
              <w:t xml:space="preserve"> </w:t>
            </w:r>
            <w:r w:rsidRPr="00F0684F">
              <w:t xml:space="preserve">НИРС на 2020-2021 учебного года, которые проводятся согласно </w:t>
            </w:r>
            <w:hyperlink r:id="rId142">
              <w:r w:rsidRPr="00F0684F">
                <w:rPr>
                  <w:color w:val="1155CC"/>
                  <w:u w:val="single"/>
                </w:rPr>
                <w:t>Плану НИР кафедры</w:t>
              </w:r>
            </w:hyperlink>
            <w:r w:rsidRPr="00F0684F">
              <w:t>.</w:t>
            </w:r>
            <w:r w:rsidRPr="00F0684F">
              <w:rPr>
                <w:color w:val="FF0000"/>
              </w:rPr>
              <w:t xml:space="preserve"> </w:t>
            </w:r>
            <w:r w:rsidRPr="00F0684F">
              <w:t>(</w:t>
            </w:r>
            <w:hyperlink r:id="rId143">
              <w:bookmarkStart w:id="27" w:name="_Hlk200377537"/>
              <w:r w:rsidRPr="00F0684F">
                <w:rPr>
                  <w:color w:val="0563C1"/>
                  <w:u w:val="single"/>
                </w:rPr>
                <w:t>Индивидуальный план преподавателя</w:t>
              </w:r>
              <w:bookmarkEnd w:id="27"/>
              <w:r w:rsidRPr="00F0684F">
                <w:rPr>
                  <w:color w:val="0563C1"/>
                  <w:u w:val="single"/>
                </w:rPr>
                <w:t>).</w:t>
              </w:r>
            </w:hyperlink>
            <w:r w:rsidRPr="00F0684F">
              <w:rPr>
                <w:color w:val="FF0000"/>
              </w:rPr>
              <w:t xml:space="preserve"> </w:t>
            </w:r>
            <w:proofErr w:type="spellStart"/>
            <w:r w:rsidRPr="00F0684F">
              <w:t>Cтуденты</w:t>
            </w:r>
            <w:proofErr w:type="spellEnd"/>
            <w:r w:rsidRPr="00F0684F">
              <w:t xml:space="preserve"> вовлекаются в НИРС, знакомятся с различными методами научного исследования, начинают работать с методологией сбора научной литературы, методов статистической обработки и изложения материала. На более старших курсах у студентов появляются навыки использования клинических и эпидемиологических методов исследования.</w:t>
            </w:r>
          </w:p>
          <w:p w14:paraId="71730684" w14:textId="150132C0" w:rsidR="00640B94" w:rsidRPr="00F0684F" w:rsidRDefault="00640B94" w:rsidP="00640B94">
            <w:pPr>
              <w:widowControl w:val="0"/>
              <w:shd w:val="clear" w:color="auto" w:fill="FFFFFF"/>
              <w:ind w:firstLine="0"/>
              <w:rPr>
                <w:color w:val="000000"/>
              </w:rPr>
            </w:pPr>
            <w:r w:rsidRPr="00F0684F">
              <w:rPr>
                <w:color w:val="000000"/>
              </w:rPr>
              <w:t xml:space="preserve">В программы </w:t>
            </w:r>
            <w:hyperlink r:id="rId144">
              <w:r w:rsidRPr="00F0684F">
                <w:rPr>
                  <w:color w:val="1155CC"/>
                  <w:u w:val="single"/>
                </w:rPr>
                <w:t>клинических дисциплин</w:t>
              </w:r>
            </w:hyperlink>
            <w:r w:rsidRPr="00F0684F">
              <w:rPr>
                <w:color w:val="000000"/>
              </w:rPr>
              <w:t xml:space="preserve"> в включены вопросы применения соответствующих клинических руководств, основанных на принципах доказательной медицины, рекомендованных ВОЗ и опубликованных в рецензируемых источниках директорий </w:t>
            </w:r>
            <w:proofErr w:type="spellStart"/>
            <w:r w:rsidRPr="00F0684F">
              <w:rPr>
                <w:color w:val="000000"/>
              </w:rPr>
              <w:t>Evidence</w:t>
            </w:r>
            <w:proofErr w:type="spellEnd"/>
            <w:r w:rsidRPr="00F0684F">
              <w:rPr>
                <w:color w:val="000000"/>
              </w:rPr>
              <w:t xml:space="preserve">, </w:t>
            </w:r>
            <w:proofErr w:type="spellStart"/>
            <w:r w:rsidRPr="00F0684F">
              <w:rPr>
                <w:color w:val="000000"/>
              </w:rPr>
              <w:t>Medline</w:t>
            </w:r>
            <w:proofErr w:type="spellEnd"/>
            <w:r w:rsidRPr="00F0684F">
              <w:rPr>
                <w:color w:val="000000"/>
              </w:rPr>
              <w:t xml:space="preserve">, </w:t>
            </w:r>
            <w:proofErr w:type="spellStart"/>
            <w:r w:rsidRPr="00F0684F">
              <w:rPr>
                <w:color w:val="000000"/>
              </w:rPr>
              <w:t>PubMed</w:t>
            </w:r>
            <w:proofErr w:type="spellEnd"/>
            <w:r w:rsidRPr="00F0684F">
              <w:rPr>
                <w:color w:val="000000"/>
              </w:rPr>
              <w:t xml:space="preserve">, </w:t>
            </w:r>
            <w:proofErr w:type="spellStart"/>
            <w:r w:rsidRPr="00F0684F">
              <w:rPr>
                <w:color w:val="000000"/>
              </w:rPr>
              <w:t>Cochran</w:t>
            </w:r>
            <w:proofErr w:type="spellEnd"/>
            <w:r w:rsidRPr="00F0684F">
              <w:rPr>
                <w:color w:val="000000"/>
              </w:rPr>
              <w:t xml:space="preserve"> </w:t>
            </w:r>
            <w:proofErr w:type="spellStart"/>
            <w:r w:rsidRPr="00F0684F">
              <w:rPr>
                <w:color w:val="000000"/>
              </w:rPr>
              <w:t>library</w:t>
            </w:r>
            <w:proofErr w:type="spellEnd"/>
            <w:r w:rsidRPr="00F0684F">
              <w:rPr>
                <w:color w:val="000000"/>
              </w:rPr>
              <w:t>, EMBASE и др. Учебные программы регулярно обновляются на основе информации о результатах как мировых и национальных</w:t>
            </w:r>
            <w:r w:rsidRPr="00F0684F">
              <w:t xml:space="preserve">, </w:t>
            </w:r>
            <w:r w:rsidRPr="00F0684F">
              <w:rPr>
                <w:color w:val="000000"/>
              </w:rPr>
              <w:t xml:space="preserve">так и собственных научных исследований сотрудников вуза </w:t>
            </w:r>
            <w:hyperlink r:id="rId145">
              <w:r w:rsidRPr="00F0684F">
                <w:rPr>
                  <w:color w:val="0563C1"/>
                  <w:u w:val="single"/>
                </w:rPr>
                <w:t>Образец протокола заседания кафедры</w:t>
              </w:r>
            </w:hyperlink>
            <w:r w:rsidRPr="00F0684F">
              <w:t xml:space="preserve">. </w:t>
            </w:r>
          </w:p>
          <w:p w14:paraId="5269320A" w14:textId="77777777" w:rsidR="00D95EE0" w:rsidRDefault="00640B94" w:rsidP="00640B94">
            <w:r w:rsidRPr="00F0684F">
              <w:t xml:space="preserve">Следует отметить, что основы доказательной медицины предлагаются на начальных курсах, где студенты впервые сталкиваются с клиническими дисциплинами и возникает необходимость тех навыков, которые позволяют студентам с успехом осуществлять поиск медицинской информации, сделать оценку полученной информации и использовать ее надлежащим образом. </w:t>
            </w:r>
          </w:p>
          <w:p w14:paraId="37CB62C1" w14:textId="77777777" w:rsidR="00D95EE0" w:rsidRPr="00EB7E59" w:rsidRDefault="00D95EE0" w:rsidP="00640B94">
            <w:pPr>
              <w:rPr>
                <w:b/>
                <w:i/>
                <w:color w:val="806000" w:themeColor="accent4" w:themeShade="80"/>
              </w:rPr>
            </w:pPr>
            <w:r w:rsidRPr="00EB7E59">
              <w:rPr>
                <w:b/>
                <w:i/>
                <w:color w:val="806000" w:themeColor="accent4" w:themeShade="80"/>
              </w:rPr>
              <w:t>Замечания:</w:t>
            </w:r>
          </w:p>
          <w:p w14:paraId="1EA11E8D" w14:textId="78BDDD6B" w:rsidR="00640B94" w:rsidRPr="00D95EE0" w:rsidRDefault="00D95EE0" w:rsidP="00D95EE0">
            <w:pPr>
              <w:ind w:firstLine="0"/>
              <w:rPr>
                <w:rFonts w:eastAsia="Calibri"/>
                <w:b/>
              </w:rPr>
            </w:pPr>
            <w:r w:rsidRPr="00EB7E59">
              <w:rPr>
                <w:b/>
                <w:i/>
                <w:color w:val="806000" w:themeColor="accent4" w:themeShade="80"/>
              </w:rPr>
              <w:t xml:space="preserve">1. </w:t>
            </w:r>
            <w:r w:rsidR="00640B94" w:rsidRPr="00EB7E59">
              <w:rPr>
                <w:b/>
                <w:i/>
                <w:color w:val="806000" w:themeColor="accent4" w:themeShade="80"/>
              </w:rPr>
              <w:t xml:space="preserve"> </w:t>
            </w:r>
            <w:r w:rsidRPr="00EB7E59">
              <w:rPr>
                <w:b/>
                <w:i/>
                <w:color w:val="806000" w:themeColor="accent4" w:themeShade="80"/>
              </w:rPr>
              <w:t>Недостаточное использование результатов научных исследований в учебном процессе.</w:t>
            </w:r>
          </w:p>
        </w:tc>
        <w:tc>
          <w:tcPr>
            <w:tcW w:w="1950" w:type="dxa"/>
          </w:tcPr>
          <w:p w14:paraId="261DCEB5" w14:textId="0346EFED" w:rsidR="00640B94" w:rsidRPr="00F0684F" w:rsidRDefault="00C252CB" w:rsidP="00640B94">
            <w:pPr>
              <w:ind w:right="20" w:firstLine="0"/>
              <w:rPr>
                <w:b/>
              </w:rPr>
            </w:pPr>
            <w:r w:rsidRPr="00D76B0D">
              <w:rPr>
                <w:b/>
              </w:rPr>
              <w:t>Выполняется</w:t>
            </w:r>
            <w:r w:rsidR="00D95EE0">
              <w:rPr>
                <w:b/>
              </w:rPr>
              <w:t xml:space="preserve"> с замечаниями</w:t>
            </w:r>
          </w:p>
        </w:tc>
      </w:tr>
      <w:tr w:rsidR="00640B94" w:rsidRPr="00F0684F" w14:paraId="7F1055FE" w14:textId="77777777" w:rsidTr="00EA2CEF">
        <w:tc>
          <w:tcPr>
            <w:tcW w:w="8046" w:type="dxa"/>
          </w:tcPr>
          <w:p w14:paraId="3CCD6FBA" w14:textId="77777777" w:rsidR="00D95EE0" w:rsidRPr="00EB7E59" w:rsidRDefault="00D95EE0" w:rsidP="00D95EE0">
            <w:pPr>
              <w:ind w:left="567" w:hanging="567"/>
              <w:contextualSpacing/>
              <w:rPr>
                <w:b/>
                <w:color w:val="806000" w:themeColor="accent4" w:themeShade="80"/>
              </w:rPr>
            </w:pPr>
            <w:r w:rsidRPr="00EB7E59">
              <w:rPr>
                <w:b/>
                <w:color w:val="806000" w:themeColor="accent4" w:themeShade="80"/>
              </w:rPr>
              <w:t xml:space="preserve">Слабые стороны: </w:t>
            </w:r>
          </w:p>
          <w:p w14:paraId="3043FB67" w14:textId="77777777" w:rsidR="00D95EE0" w:rsidRPr="00EB7E59" w:rsidRDefault="00D95EE0" w:rsidP="00D95EE0">
            <w:pPr>
              <w:ind w:left="567" w:hanging="567"/>
              <w:contextualSpacing/>
              <w:rPr>
                <w:color w:val="806000" w:themeColor="accent4" w:themeShade="80"/>
              </w:rPr>
            </w:pPr>
            <w:r w:rsidRPr="00EB7E59">
              <w:rPr>
                <w:color w:val="806000" w:themeColor="accent4" w:themeShade="80"/>
              </w:rPr>
              <w:t>1.</w:t>
            </w:r>
            <w:r w:rsidRPr="00EB7E59">
              <w:rPr>
                <w:color w:val="806000" w:themeColor="accent4" w:themeShade="80"/>
              </w:rPr>
              <w:tab/>
              <w:t>Недостаточная работа по подготовке и изданию собственных учебно-методических материалов.</w:t>
            </w:r>
          </w:p>
          <w:p w14:paraId="3B10672D" w14:textId="77777777" w:rsidR="00D95EE0" w:rsidRPr="00EB7E59" w:rsidRDefault="00D95EE0" w:rsidP="00D95EE0">
            <w:pPr>
              <w:ind w:left="567" w:hanging="567"/>
              <w:contextualSpacing/>
              <w:rPr>
                <w:color w:val="806000" w:themeColor="accent4" w:themeShade="80"/>
              </w:rPr>
            </w:pPr>
            <w:r w:rsidRPr="00EB7E59">
              <w:rPr>
                <w:color w:val="806000" w:themeColor="accent4" w:themeShade="80"/>
              </w:rPr>
              <w:t>2.</w:t>
            </w:r>
            <w:r w:rsidRPr="00EB7E59">
              <w:rPr>
                <w:color w:val="806000" w:themeColor="accent4" w:themeShade="80"/>
              </w:rPr>
              <w:tab/>
              <w:t>Недостаточное использование результатов научных исследований в учебном процессе.</w:t>
            </w:r>
          </w:p>
          <w:p w14:paraId="7F52EB22" w14:textId="77777777" w:rsidR="00D95EE0" w:rsidRPr="00EB7E59" w:rsidRDefault="00D95EE0" w:rsidP="00D95EE0">
            <w:pPr>
              <w:ind w:left="567" w:hanging="567"/>
              <w:contextualSpacing/>
              <w:rPr>
                <w:color w:val="806000" w:themeColor="accent4" w:themeShade="80"/>
              </w:rPr>
            </w:pPr>
            <w:r w:rsidRPr="00EB7E59">
              <w:rPr>
                <w:color w:val="806000" w:themeColor="accent4" w:themeShade="80"/>
              </w:rPr>
              <w:t>3.</w:t>
            </w:r>
            <w:r w:rsidRPr="00EB7E59">
              <w:rPr>
                <w:color w:val="806000" w:themeColor="accent4" w:themeShade="80"/>
              </w:rPr>
              <w:tab/>
              <w:t>Некоторые дисциплины по учебному плану не проводятся из-за нехватки преподавателей.</w:t>
            </w:r>
          </w:p>
          <w:p w14:paraId="2B1363A0" w14:textId="77777777" w:rsidR="00D95EE0" w:rsidRPr="00EB7E59" w:rsidRDefault="00D95EE0" w:rsidP="00D95EE0">
            <w:pPr>
              <w:ind w:left="567" w:hanging="567"/>
              <w:contextualSpacing/>
              <w:rPr>
                <w:color w:val="806000" w:themeColor="accent4" w:themeShade="80"/>
              </w:rPr>
            </w:pPr>
            <w:r w:rsidRPr="00EB7E59">
              <w:rPr>
                <w:color w:val="806000" w:themeColor="accent4" w:themeShade="80"/>
              </w:rPr>
              <w:t xml:space="preserve">4. </w:t>
            </w:r>
            <w:r w:rsidRPr="00EB7E59">
              <w:rPr>
                <w:color w:val="806000" w:themeColor="accent4" w:themeShade="80"/>
              </w:rPr>
              <w:tab/>
              <w:t>Наблюдается нарушение последовательности проведения некоторых дисциплин.</w:t>
            </w:r>
          </w:p>
          <w:p w14:paraId="21E1B6BC" w14:textId="27EFD8B4" w:rsidR="00D95EE0" w:rsidRPr="00EB7E59" w:rsidRDefault="00D95EE0" w:rsidP="00D95EE0">
            <w:pPr>
              <w:ind w:left="567" w:hanging="567"/>
              <w:contextualSpacing/>
              <w:rPr>
                <w:color w:val="806000" w:themeColor="accent4" w:themeShade="80"/>
              </w:rPr>
            </w:pPr>
          </w:p>
          <w:p w14:paraId="37592953" w14:textId="77777777" w:rsidR="00BD00F4" w:rsidRPr="00EB7E59" w:rsidRDefault="00BD00F4" w:rsidP="00D95EE0">
            <w:pPr>
              <w:ind w:left="567" w:hanging="567"/>
              <w:contextualSpacing/>
              <w:rPr>
                <w:color w:val="806000" w:themeColor="accent4" w:themeShade="80"/>
              </w:rPr>
            </w:pPr>
          </w:p>
          <w:p w14:paraId="6B2C1A51" w14:textId="77777777" w:rsidR="00D95EE0" w:rsidRPr="00EB7E59" w:rsidRDefault="00D95EE0" w:rsidP="00D95EE0">
            <w:pPr>
              <w:ind w:left="567" w:hanging="567"/>
              <w:contextualSpacing/>
              <w:rPr>
                <w:b/>
                <w:color w:val="806000" w:themeColor="accent4" w:themeShade="80"/>
              </w:rPr>
            </w:pPr>
            <w:r w:rsidRPr="00EB7E59">
              <w:rPr>
                <w:b/>
                <w:color w:val="806000" w:themeColor="accent4" w:themeShade="80"/>
              </w:rPr>
              <w:lastRenderedPageBreak/>
              <w:t xml:space="preserve">Рекомендации: </w:t>
            </w:r>
          </w:p>
          <w:p w14:paraId="15FA9555" w14:textId="77777777" w:rsidR="00D95EE0" w:rsidRPr="00EB7E59" w:rsidRDefault="00D95EE0" w:rsidP="00D95EE0">
            <w:pPr>
              <w:ind w:left="567" w:hanging="567"/>
              <w:contextualSpacing/>
              <w:rPr>
                <w:color w:val="806000" w:themeColor="accent4" w:themeShade="80"/>
              </w:rPr>
            </w:pPr>
          </w:p>
          <w:p w14:paraId="493F93C1" w14:textId="77777777" w:rsidR="00D95EE0" w:rsidRPr="00EB7E59" w:rsidRDefault="00D95EE0" w:rsidP="00D95EE0">
            <w:pPr>
              <w:ind w:left="567" w:hanging="567"/>
              <w:contextualSpacing/>
              <w:rPr>
                <w:color w:val="806000" w:themeColor="accent4" w:themeShade="80"/>
              </w:rPr>
            </w:pPr>
            <w:r w:rsidRPr="00EB7E59">
              <w:rPr>
                <w:color w:val="806000" w:themeColor="accent4" w:themeShade="80"/>
              </w:rPr>
              <w:t>1.</w:t>
            </w:r>
            <w:r w:rsidRPr="00EB7E59">
              <w:rPr>
                <w:color w:val="806000" w:themeColor="accent4" w:themeShade="80"/>
              </w:rPr>
              <w:tab/>
              <w:t>До 01.03.2026 г. разработать и ввести в действие План подготовки и издания учебно-методических материалов с ежегодным анализом результатов и последующими корректирующими действиями.</w:t>
            </w:r>
          </w:p>
          <w:p w14:paraId="27141D98" w14:textId="77777777" w:rsidR="00D95EE0" w:rsidRPr="00EB7E59" w:rsidRDefault="00D95EE0" w:rsidP="00D95EE0">
            <w:pPr>
              <w:ind w:left="567" w:hanging="567"/>
              <w:contextualSpacing/>
              <w:rPr>
                <w:color w:val="806000" w:themeColor="accent4" w:themeShade="80"/>
              </w:rPr>
            </w:pPr>
            <w:r w:rsidRPr="00EB7E59">
              <w:rPr>
                <w:color w:val="806000" w:themeColor="accent4" w:themeShade="80"/>
              </w:rPr>
              <w:t>2.</w:t>
            </w:r>
            <w:r w:rsidRPr="00EB7E59">
              <w:rPr>
                <w:color w:val="806000" w:themeColor="accent4" w:themeShade="80"/>
              </w:rPr>
              <w:tab/>
              <w:t>В течение года разработать План мероприятий по усилению использования результатов научных исследований в учебном процессе с дальнейшим ежегодным контролем за исполнением.</w:t>
            </w:r>
          </w:p>
          <w:p w14:paraId="17333AC2" w14:textId="52657FAC" w:rsidR="00640B94" w:rsidRPr="00EB7E59" w:rsidRDefault="00D95EE0" w:rsidP="00D95EE0">
            <w:pPr>
              <w:ind w:left="567" w:hanging="567"/>
              <w:contextualSpacing/>
              <w:rPr>
                <w:rFonts w:eastAsia="Calibri"/>
                <w:b/>
                <w:color w:val="806000" w:themeColor="accent4" w:themeShade="80"/>
              </w:rPr>
            </w:pPr>
            <w:r w:rsidRPr="00EB7E59">
              <w:rPr>
                <w:color w:val="806000" w:themeColor="accent4" w:themeShade="80"/>
              </w:rPr>
              <w:t>3.    До 01.03. 2025 г. в целях устранения текучести кадров разработать и ввести в действие План мероприятий по мотивации преподавателей с ежегодным анализом результатов.</w:t>
            </w:r>
          </w:p>
        </w:tc>
        <w:tc>
          <w:tcPr>
            <w:tcW w:w="1950" w:type="dxa"/>
          </w:tcPr>
          <w:p w14:paraId="2361EEBC" w14:textId="4E45C50B" w:rsidR="00640B94" w:rsidRPr="00F0684F" w:rsidRDefault="00C252CB" w:rsidP="00640B94">
            <w:pPr>
              <w:ind w:right="20" w:firstLine="0"/>
              <w:rPr>
                <w:b/>
              </w:rPr>
            </w:pPr>
            <w:r w:rsidRPr="00D76B0D">
              <w:rPr>
                <w:b/>
              </w:rPr>
              <w:lastRenderedPageBreak/>
              <w:t>Выполняется</w:t>
            </w:r>
            <w:r w:rsidR="00D95EE0">
              <w:rPr>
                <w:b/>
              </w:rPr>
              <w:t xml:space="preserve"> с замечаниями</w:t>
            </w:r>
          </w:p>
        </w:tc>
      </w:tr>
      <w:tr w:rsidR="00C252CB" w:rsidRPr="00F0684F" w14:paraId="7FD91F92" w14:textId="77777777" w:rsidTr="00EA2CEF">
        <w:tc>
          <w:tcPr>
            <w:tcW w:w="9996" w:type="dxa"/>
            <w:gridSpan w:val="2"/>
          </w:tcPr>
          <w:p w14:paraId="03FC4469" w14:textId="59B18483" w:rsidR="00C252CB" w:rsidRPr="00F0684F" w:rsidRDefault="00C252CB" w:rsidP="00640B94">
            <w:pPr>
              <w:ind w:right="20" w:firstLine="0"/>
              <w:rPr>
                <w:b/>
              </w:rPr>
            </w:pPr>
            <w:bookmarkStart w:id="28" w:name="_Toc180226215"/>
            <w:r w:rsidRPr="00F0684F">
              <w:rPr>
                <w:b/>
              </w:rPr>
              <w:lastRenderedPageBreak/>
              <w:t>Стандарт 3. Личностно-ориентированное обучение и оценка образовательных достижений обучающихся</w:t>
            </w:r>
            <w:bookmarkEnd w:id="28"/>
          </w:p>
        </w:tc>
      </w:tr>
      <w:tr w:rsidR="00640B94" w:rsidRPr="00F0684F" w14:paraId="53C5A5EB" w14:textId="77777777" w:rsidTr="00EA2CEF">
        <w:tc>
          <w:tcPr>
            <w:tcW w:w="8046" w:type="dxa"/>
          </w:tcPr>
          <w:p w14:paraId="1B959379" w14:textId="77777777" w:rsidR="00640B94" w:rsidRPr="00F0684F" w:rsidRDefault="00640B94" w:rsidP="00640B94">
            <w:pPr>
              <w:rPr>
                <w:b/>
              </w:rPr>
            </w:pPr>
            <w:r w:rsidRPr="00F0684F">
              <w:rPr>
                <w:rFonts w:eastAsia="Calibri"/>
                <w:b/>
              </w:rPr>
              <w:t>Критерий</w:t>
            </w:r>
            <w:r w:rsidRPr="00F0684F">
              <w:rPr>
                <w:b/>
              </w:rPr>
              <w:t xml:space="preserve"> 3.1.</w:t>
            </w:r>
            <w:r w:rsidRPr="00F0684F">
              <w:t xml:space="preserve"> </w:t>
            </w:r>
            <w:r w:rsidRPr="00F0684F">
              <w:rPr>
                <w:b/>
              </w:rPr>
              <w:t>Использование регулярной обратной связи со студентами и выпускниками для выявления потребностей и удовлетворения их через дополнительные курсы, факультативы, кружки, для формирования индивидуальных траекторий обучения, а также оценки и корректировки педагогических методов, образовательных форм и технологий</w:t>
            </w:r>
          </w:p>
          <w:p w14:paraId="54474D5E" w14:textId="77777777" w:rsidR="00640B94" w:rsidRPr="00F0684F" w:rsidRDefault="00640B94" w:rsidP="00640B94">
            <w:pPr>
              <w:rPr>
                <w:b/>
              </w:rPr>
            </w:pPr>
          </w:p>
          <w:p w14:paraId="4E6FE2C5" w14:textId="77777777" w:rsidR="00640B94" w:rsidRDefault="00640B94" w:rsidP="00640B94">
            <w:pPr>
              <w:ind w:firstLine="0"/>
            </w:pPr>
            <w:r w:rsidRPr="00255ECB">
              <w:rPr>
                <w:b/>
                <w:bCs/>
              </w:rPr>
              <w:t>3.1.1.</w:t>
            </w:r>
            <w:r>
              <w:t xml:space="preserve"> Для оценки и улучшения ОП, ЕМУ осуществляет сбор и мониторинг информации об удовлетворенности студентов и преподавателей, путем участия в различных опросах, дискуссионных группах в социальных сетях, работе кураторов. ЕМУ проводит многосторонний сбор информации обратной связи от студентов который охватывает: ОП и ее основные компоненты, контекст образовательного процесса, специальные компоненты ОП, общие конечные результаты, предшествующий опыт студентов (включающий социальные, экономические и культурные условия), уровень подготовки на момент поступления, уровень адаптации и т.д.  </w:t>
            </w:r>
          </w:p>
          <w:p w14:paraId="355B6E51" w14:textId="77777777" w:rsidR="00640B94" w:rsidRDefault="00640B94" w:rsidP="00640B94">
            <w:pPr>
              <w:ind w:firstLine="708"/>
            </w:pPr>
            <w:r>
              <w:t>Для определения показателей удовлетворенности разработаны анкеты с соответствующими критериями:</w:t>
            </w:r>
          </w:p>
          <w:p w14:paraId="0FA3EF99" w14:textId="77777777" w:rsidR="00640B94" w:rsidRDefault="00640B94" w:rsidP="00640B94">
            <w:pPr>
              <w:ind w:firstLine="0"/>
            </w:pPr>
            <w:bookmarkStart w:id="29" w:name="_heading=h.2szc72q" w:colFirst="0" w:colLast="0"/>
            <w:bookmarkEnd w:id="29"/>
            <w:r>
              <w:t>Анкета оценки удовлетворенности своим статусом, то есть тем, что вообще является студентом ЕМУ;</w:t>
            </w:r>
          </w:p>
          <w:p w14:paraId="1F2B6FB7" w14:textId="77777777" w:rsidR="00640B94" w:rsidRDefault="00640B94" w:rsidP="00B96A3F">
            <w:pPr>
              <w:numPr>
                <w:ilvl w:val="0"/>
                <w:numId w:val="8"/>
              </w:numPr>
              <w:jc w:val="left"/>
            </w:pPr>
            <w:r>
              <w:t>Анкета оценки удовлетворенности студентов качеством проведения лекционных занятий;</w:t>
            </w:r>
          </w:p>
          <w:p w14:paraId="60697C9F" w14:textId="77777777" w:rsidR="00640B94" w:rsidRDefault="00640B94" w:rsidP="00B96A3F">
            <w:pPr>
              <w:numPr>
                <w:ilvl w:val="0"/>
                <w:numId w:val="8"/>
              </w:numPr>
              <w:jc w:val="left"/>
            </w:pPr>
            <w:r>
              <w:t>Анкета оценки удовлетворенности студентов качеством проведения семинарских занятий;</w:t>
            </w:r>
          </w:p>
          <w:p w14:paraId="49DEC1FE" w14:textId="77777777" w:rsidR="00640B94" w:rsidRDefault="00640B94" w:rsidP="00B96A3F">
            <w:pPr>
              <w:numPr>
                <w:ilvl w:val="0"/>
                <w:numId w:val="8"/>
              </w:numPr>
              <w:jc w:val="left"/>
            </w:pPr>
            <w:r>
              <w:t>Анкета определения удовлетворенности студентов работой читальных залов;</w:t>
            </w:r>
          </w:p>
          <w:p w14:paraId="01C50C23" w14:textId="77777777" w:rsidR="00640B94" w:rsidRDefault="00640B94" w:rsidP="00B96A3F">
            <w:pPr>
              <w:numPr>
                <w:ilvl w:val="0"/>
                <w:numId w:val="8"/>
              </w:numPr>
              <w:jc w:val="left"/>
            </w:pPr>
            <w:r>
              <w:t xml:space="preserve">Анкета оценки удовлетворенности студентов относительно взаимоотношений с руководством университета. </w:t>
            </w:r>
            <w:hyperlink r:id="rId146">
              <w:r>
                <w:rPr>
                  <w:color w:val="1155CC"/>
                  <w:u w:val="single"/>
                </w:rPr>
                <w:t xml:space="preserve">(протокол УМС № 7 от 11.02.2020 г.). </w:t>
              </w:r>
            </w:hyperlink>
          </w:p>
          <w:p w14:paraId="6BD84251" w14:textId="7F81B20D" w:rsidR="00640B94" w:rsidRDefault="00640B94" w:rsidP="00640B94">
            <w:pPr>
              <w:ind w:firstLine="0"/>
            </w:pPr>
            <w:r>
              <w:t>Данные, полученные при обработке анкет, анализируются и выявляются возможности для улучшения</w:t>
            </w:r>
            <w:r>
              <w:rPr>
                <w:rFonts w:ascii="Calibri" w:eastAsia="Calibri" w:hAnsi="Calibri" w:cs="Calibri"/>
                <w:sz w:val="22"/>
                <w:szCs w:val="22"/>
              </w:rPr>
              <w:t xml:space="preserve"> </w:t>
            </w:r>
            <w:r>
              <w:t xml:space="preserve">образовательной программы и предоставляемых услуг, с целью повышения удовлетворенности студентов и сотрудников. </w:t>
            </w:r>
          </w:p>
          <w:p w14:paraId="61C42D3B" w14:textId="77777777" w:rsidR="00640B94" w:rsidRDefault="00640B94" w:rsidP="005D34D9">
            <w:pPr>
              <w:ind w:firstLine="708"/>
            </w:pPr>
            <w:r>
              <w:t xml:space="preserve">Для улучшения образовательной программы, отделом качества образования и мониторинга ведется регулярное взаимодействие через ящик доверия, электронную почту университета, все данные регистрируются, анализируются для оптимизации учебного процесса. </w:t>
            </w:r>
          </w:p>
          <w:p w14:paraId="045A97F6" w14:textId="77777777" w:rsidR="00450A61" w:rsidRPr="00CC3ED4" w:rsidRDefault="00450A61" w:rsidP="005D34D9">
            <w:pPr>
              <w:ind w:firstLine="708"/>
              <w:rPr>
                <w:b/>
                <w:i/>
                <w:color w:val="806000" w:themeColor="accent4" w:themeShade="80"/>
              </w:rPr>
            </w:pPr>
            <w:r w:rsidRPr="00CC3ED4">
              <w:rPr>
                <w:b/>
                <w:i/>
                <w:color w:val="806000" w:themeColor="accent4" w:themeShade="80"/>
              </w:rPr>
              <w:lastRenderedPageBreak/>
              <w:t>Замечания</w:t>
            </w:r>
            <w:r w:rsidR="00CC3ED4" w:rsidRPr="00CC3ED4">
              <w:rPr>
                <w:b/>
                <w:i/>
                <w:color w:val="806000" w:themeColor="accent4" w:themeShade="80"/>
              </w:rPr>
              <w:t>:</w:t>
            </w:r>
          </w:p>
          <w:p w14:paraId="670CC900" w14:textId="77777777" w:rsidR="00CC3ED4" w:rsidRPr="00E90E1F" w:rsidRDefault="00CC3ED4" w:rsidP="00B96A3F">
            <w:pPr>
              <w:pStyle w:val="af2"/>
              <w:numPr>
                <w:ilvl w:val="3"/>
                <w:numId w:val="8"/>
              </w:numPr>
              <w:ind w:left="600" w:hanging="283"/>
            </w:pPr>
            <w:r w:rsidRPr="00CC3ED4">
              <w:rPr>
                <w:b/>
                <w:i/>
                <w:color w:val="806000" w:themeColor="accent4" w:themeShade="80"/>
              </w:rPr>
              <w:t>Отсутствуют мероприятия по введению изменений согласно анализу обратной связи со студентами.</w:t>
            </w:r>
          </w:p>
          <w:p w14:paraId="136FE539" w14:textId="0A109662" w:rsidR="00E90E1F" w:rsidRPr="00E90E1F" w:rsidRDefault="00E90E1F" w:rsidP="00B96A3F">
            <w:pPr>
              <w:pStyle w:val="af2"/>
              <w:numPr>
                <w:ilvl w:val="3"/>
                <w:numId w:val="8"/>
              </w:numPr>
              <w:ind w:left="600" w:hanging="283"/>
              <w:rPr>
                <w:b/>
                <w:i/>
              </w:rPr>
            </w:pPr>
            <w:r w:rsidRPr="00E90E1F">
              <w:rPr>
                <w:b/>
                <w:i/>
                <w:color w:val="806000" w:themeColor="accent4" w:themeShade="80"/>
              </w:rPr>
              <w:t>Недостаточно участие студентов в научно-образовательных мероприятиях.</w:t>
            </w:r>
          </w:p>
        </w:tc>
        <w:tc>
          <w:tcPr>
            <w:tcW w:w="1950" w:type="dxa"/>
          </w:tcPr>
          <w:p w14:paraId="46B974E1" w14:textId="1F3885F9" w:rsidR="00640B94" w:rsidRPr="00F0684F" w:rsidRDefault="00C252CB" w:rsidP="00640B94">
            <w:pPr>
              <w:ind w:right="20" w:firstLine="0"/>
              <w:rPr>
                <w:b/>
              </w:rPr>
            </w:pPr>
            <w:r w:rsidRPr="00D76B0D">
              <w:rPr>
                <w:b/>
              </w:rPr>
              <w:lastRenderedPageBreak/>
              <w:t>Выполняется</w:t>
            </w:r>
            <w:r w:rsidR="00CC3ED4">
              <w:rPr>
                <w:b/>
              </w:rPr>
              <w:t xml:space="preserve"> с замечаниями</w:t>
            </w:r>
          </w:p>
        </w:tc>
      </w:tr>
      <w:tr w:rsidR="00640B94" w:rsidRPr="00F0684F" w14:paraId="724924C8" w14:textId="77777777" w:rsidTr="00EA2CEF">
        <w:tc>
          <w:tcPr>
            <w:tcW w:w="8046" w:type="dxa"/>
          </w:tcPr>
          <w:p w14:paraId="15997EF3" w14:textId="77777777" w:rsidR="00640B94" w:rsidRPr="00F0684F" w:rsidRDefault="00640B94" w:rsidP="00640B94">
            <w:pPr>
              <w:rPr>
                <w:rFonts w:eastAsia="Calibri"/>
                <w:b/>
              </w:rPr>
            </w:pPr>
            <w:r w:rsidRPr="00F0684F">
              <w:rPr>
                <w:rFonts w:eastAsia="Calibri"/>
                <w:b/>
              </w:rPr>
              <w:lastRenderedPageBreak/>
              <w:t>Критерий</w:t>
            </w:r>
            <w:r w:rsidRPr="00F0684F">
              <w:rPr>
                <w:b/>
              </w:rPr>
              <w:t xml:space="preserve"> 3.2.</w:t>
            </w:r>
            <w:r w:rsidRPr="00F0684F">
              <w:t xml:space="preserve"> </w:t>
            </w:r>
            <w:r w:rsidRPr="00F0684F">
              <w:rPr>
                <w:rFonts w:eastAsia="Calibri"/>
                <w:b/>
              </w:rPr>
              <w:t>Обеспечение доступности и открытости критериев и методов оценивания, ожидаемых видов контроля, процедуры апелляции результатов оценивания</w:t>
            </w:r>
          </w:p>
          <w:bookmarkStart w:id="30" w:name="_heading=h.37m2jsg" w:colFirst="0" w:colLast="0"/>
          <w:bookmarkEnd w:id="30"/>
          <w:p w14:paraId="08F22932" w14:textId="77777777" w:rsidR="00640B94" w:rsidRPr="00F0684F" w:rsidRDefault="00640B94" w:rsidP="00640B94">
            <w:pPr>
              <w:widowControl w:val="0"/>
              <w:ind w:left="-15" w:right="98" w:firstLine="723"/>
              <w:rPr>
                <w:color w:val="000000"/>
              </w:rPr>
            </w:pPr>
            <w:r w:rsidRPr="00F0684F">
              <w:fldChar w:fldCharType="begin"/>
            </w:r>
            <w:r w:rsidRPr="00F0684F">
              <w:instrText xml:space="preserve"> HYPERLINK "https://eimu.edu.kg/doc/download/dXBsb2Fkcy8lRDAlQUQlRDAlQkElRDElODElRDAlQkYlRDAlQjUlRDElODAlRDAlQjglRDAlQkMlRDAlQjUlRDAlQkQlRDElODIlRDAlQjAlRDAlQkIlRDElOEMlRDAlQkQlRDElOEIlRDAlQjktJUQxJTgzJUQxJTg3JUQwJUI1JUQwJUIxJUQwJUJEJUQxJThCJUQwJUI5LSVEMCVCRiVEMCVCQiVEMCVCMCVEMCVCRC5QREY=/h/85bf5454e97e88ae6f1b5452cbfcf188" \h </w:instrText>
            </w:r>
            <w:r w:rsidRPr="00F0684F">
              <w:fldChar w:fldCharType="separate"/>
            </w:r>
            <w:r w:rsidRPr="00F0684F">
              <w:rPr>
                <w:color w:val="1155CC"/>
                <w:u w:val="single"/>
              </w:rPr>
              <w:t>Экспериментальным учебным планом</w:t>
            </w:r>
            <w:r w:rsidRPr="00F0684F">
              <w:rPr>
                <w:color w:val="1155CC"/>
                <w:u w:val="single"/>
              </w:rPr>
              <w:fldChar w:fldCharType="end"/>
            </w:r>
            <w:r w:rsidRPr="00F0684F">
              <w:rPr>
                <w:color w:val="FF0000"/>
              </w:rPr>
              <w:t xml:space="preserve"> </w:t>
            </w:r>
            <w:r w:rsidRPr="00F0684F">
              <w:t xml:space="preserve">предусмотрены 64 дисциплины, порядок которых определяется форма отчетности последовательностью факультета «Лечебное дело» на каждый учебный </w:t>
            </w:r>
            <w:proofErr w:type="gramStart"/>
            <w:r w:rsidRPr="00F0684F">
              <w:t>год  и</w:t>
            </w:r>
            <w:proofErr w:type="gramEnd"/>
            <w:r w:rsidRPr="00F0684F">
              <w:t xml:space="preserve"> календарным графиком. </w:t>
            </w:r>
            <w:r w:rsidRPr="00F0684F">
              <w:rPr>
                <w:color w:val="000000"/>
              </w:rPr>
              <w:t>Согласно УП подготовки специалистов по ООП «Лечебное дело» продолжительность семестра составляет 18 недель. Продолжительность экзаменационных сессий – от одной до двух недель.</w:t>
            </w:r>
          </w:p>
          <w:p w14:paraId="4D2323C0" w14:textId="77777777" w:rsidR="00640B94" w:rsidRPr="00F0684F" w:rsidRDefault="00640B94" w:rsidP="00640B94">
            <w:pPr>
              <w:ind w:firstLine="709"/>
              <w:rPr>
                <w:color w:val="000000"/>
              </w:rPr>
            </w:pPr>
            <w:r w:rsidRPr="00F0684F">
              <w:rPr>
                <w:color w:val="000000"/>
              </w:rPr>
              <w:t>Мониторинг и содержание конкретных дисциплин проводится на кафедрах, за которыми закреплена дисциплина при тесном участии и контроле УМО.</w:t>
            </w:r>
          </w:p>
          <w:p w14:paraId="581F6C9E" w14:textId="3DF7352A" w:rsidR="00640B94" w:rsidRPr="00F0684F" w:rsidRDefault="00CC3ED4" w:rsidP="00640B94">
            <w:pPr>
              <w:ind w:firstLine="709"/>
              <w:rPr>
                <w:color w:val="000000"/>
              </w:rPr>
            </w:pPr>
            <w:r>
              <w:rPr>
                <w:color w:val="000000"/>
              </w:rPr>
              <w:t>На</w:t>
            </w:r>
            <w:r w:rsidR="00640B94" w:rsidRPr="00F0684F">
              <w:rPr>
                <w:color w:val="000000"/>
              </w:rPr>
              <w:t xml:space="preserve"> факультете «Лечебное дело» ЕМУ имеется «</w:t>
            </w:r>
            <w:hyperlink r:id="rId147">
              <w:r w:rsidR="00640B94" w:rsidRPr="00F0684F">
                <w:rPr>
                  <w:color w:val="1155CC"/>
                  <w:u w:val="single"/>
                </w:rPr>
                <w:t>Положение об УМК»,</w:t>
              </w:r>
            </w:hyperlink>
            <w:r w:rsidR="00640B94" w:rsidRPr="00F0684F">
              <w:rPr>
                <w:color w:val="000000"/>
              </w:rPr>
              <w:t xml:space="preserve"> в соответствии с которым разрабатываются УМК по каждой преподаваемой дисциплине. Положение об УМК регулирует процесс подготовки учебно-методического оснащения дисциплин, как с точки зрения содержания, так и формы, методов оценивания, позволяющих также эффективно организовывать и поддерживать СРС. По каждой дисциплине студент обязан пройти аттестацию. </w:t>
            </w:r>
          </w:p>
          <w:p w14:paraId="4896CA81" w14:textId="77777777" w:rsidR="00640B94" w:rsidRPr="00F0684F" w:rsidRDefault="00640B94" w:rsidP="00640B94">
            <w:pPr>
              <w:ind w:firstLine="709"/>
              <w:rPr>
                <w:rFonts w:eastAsia="Calibri"/>
                <w:color w:val="FF0000"/>
              </w:rPr>
            </w:pPr>
            <w:bookmarkStart w:id="31" w:name="_heading=h.1mrcu09" w:colFirst="0" w:colLast="0"/>
            <w:bookmarkEnd w:id="31"/>
            <w:r w:rsidRPr="00F0684F">
              <w:rPr>
                <w:color w:val="000000"/>
              </w:rPr>
              <w:t xml:space="preserve">Разработанный </w:t>
            </w:r>
            <w:r w:rsidRPr="00F0684F">
              <w:t>УМК</w:t>
            </w:r>
            <w:r w:rsidRPr="00F0684F">
              <w:rPr>
                <w:color w:val="000000"/>
              </w:rPr>
              <w:t xml:space="preserve"> рассматривается на </w:t>
            </w:r>
            <w:hyperlink r:id="rId148">
              <w:r w:rsidRPr="00F0684F">
                <w:rPr>
                  <w:color w:val="1155CC"/>
                  <w:u w:val="single"/>
                </w:rPr>
                <w:t>заседании кафедр</w:t>
              </w:r>
            </w:hyperlink>
            <w:r w:rsidRPr="00F0684F">
              <w:rPr>
                <w:color w:val="000000"/>
              </w:rPr>
              <w:t xml:space="preserve"> проверяется сотрудниками </w:t>
            </w:r>
            <w:hyperlink r:id="rId149">
              <w:r w:rsidRPr="00F0684F">
                <w:rPr>
                  <w:color w:val="1155CC"/>
                  <w:u w:val="single"/>
                </w:rPr>
                <w:t>УМО</w:t>
              </w:r>
            </w:hyperlink>
            <w:r w:rsidRPr="00F0684F">
              <w:t>,</w:t>
            </w:r>
            <w:r w:rsidRPr="00F0684F">
              <w:rPr>
                <w:color w:val="000000"/>
              </w:rPr>
              <w:t xml:space="preserve"> согласовывается с заведующим кафедрой и утверждается проректором по учебно-воспитательной работе. УМК ежегодно пересматриваются и обновляются с учетом изменений в образовательной среде, НТП. На заседаниях кафедр рассматриваются и утверждаются разработанные преподавателями вопросы итогового контроля, тестовые задания для текущего контроля и экзаменационные вопросы. Это отражается в протоколах заседаний кафедр.</w:t>
            </w:r>
            <w:r w:rsidRPr="00F0684F">
              <w:t xml:space="preserve"> </w:t>
            </w:r>
            <w:hyperlink r:id="rId150">
              <w:r w:rsidRPr="00F0684F">
                <w:rPr>
                  <w:color w:val="1155CC"/>
                  <w:u w:val="single"/>
                </w:rPr>
                <w:t>(Протокол заседания кафедры).</w:t>
              </w:r>
            </w:hyperlink>
          </w:p>
          <w:p w14:paraId="5BE3A049" w14:textId="77777777" w:rsidR="00640B94" w:rsidRPr="00F0684F" w:rsidRDefault="00640B94" w:rsidP="00640B94">
            <w:pPr>
              <w:widowControl w:val="0"/>
              <w:ind w:left="-15" w:right="98" w:firstLine="723"/>
              <w:rPr>
                <w:color w:val="000000"/>
              </w:rPr>
            </w:pPr>
            <w:r w:rsidRPr="00F0684F">
              <w:rPr>
                <w:color w:val="000000"/>
              </w:rPr>
              <w:t xml:space="preserve">Факультет «Лечебное дело» ЕМУ своевременно и полноценно информирует и консультирует обучающихся (студентов) по методам и формам оценки освоения студентами результатов обучения, определенных в рамках образовательной программы. </w:t>
            </w:r>
          </w:p>
          <w:p w14:paraId="4689002A" w14:textId="77777777" w:rsidR="00640B94" w:rsidRPr="00F0684F" w:rsidRDefault="00640B94" w:rsidP="00640B94">
            <w:pPr>
              <w:widowControl w:val="0"/>
              <w:ind w:left="-15" w:right="98" w:firstLine="723"/>
              <w:rPr>
                <w:color w:val="000000"/>
              </w:rPr>
            </w:pPr>
            <w:bookmarkStart w:id="32" w:name="_heading=h.46r0co2" w:colFirst="0" w:colLast="0"/>
            <w:bookmarkEnd w:id="32"/>
            <w:r w:rsidRPr="00F0684F">
              <w:rPr>
                <w:color w:val="000000"/>
              </w:rPr>
              <w:t>Основными принципами оценивания является прозрачность процедуры оценивания, соответствие объема материала, подлежащего оценке изученному студентами материалу, процедуры и форм оценивания деятельности, предусмотренной в результатах обучения. Процесс оценивания регламентируется следующими локальными актами, утвержденным  решениями Ученого Совета такие, как (</w:t>
            </w:r>
            <w:bookmarkStart w:id="33" w:name="_Hlk200377847"/>
            <w:r w:rsidRPr="00F0684F">
              <w:fldChar w:fldCharType="begin"/>
            </w:r>
            <w:r w:rsidRPr="00F0684F">
              <w:instrText xml:space="preserve"> HYPERLINK "https://eimu.edu.kg/uploads/files/2021/05/po-ispolzovaniyu-modulno-reytingovoy-tekhnologii-obucheniya-v-emmu.pdf" \h </w:instrText>
            </w:r>
            <w:r w:rsidRPr="00F0684F">
              <w:fldChar w:fldCharType="separate"/>
            </w:r>
            <w:r w:rsidRPr="00F0684F">
              <w:rPr>
                <w:color w:val="0563C1"/>
                <w:u w:val="single"/>
              </w:rPr>
              <w:t xml:space="preserve">(Положение о модульно </w:t>
            </w:r>
            <w:proofErr w:type="spellStart"/>
            <w:r w:rsidRPr="00F0684F">
              <w:rPr>
                <w:color w:val="0563C1"/>
                <w:u w:val="single"/>
              </w:rPr>
              <w:t>балльно</w:t>
            </w:r>
            <w:proofErr w:type="spellEnd"/>
            <w:r w:rsidRPr="00F0684F">
              <w:rPr>
                <w:color w:val="0563C1"/>
                <w:u w:val="single"/>
              </w:rPr>
              <w:t xml:space="preserve">-рейтинговой системе оценки знаний обучающихся </w:t>
            </w:r>
            <w:r w:rsidRPr="00F0684F">
              <w:rPr>
                <w:color w:val="0563C1"/>
                <w:u w:val="single"/>
              </w:rPr>
              <w:fldChar w:fldCharType="end"/>
            </w:r>
            <w:hyperlink r:id="rId151">
              <w:r w:rsidRPr="00F0684F">
                <w:rPr>
                  <w:color w:val="0563C1"/>
                  <w:u w:val="single"/>
                </w:rPr>
                <w:t>ЕМУ</w:t>
              </w:r>
            </w:hyperlink>
            <w:bookmarkStart w:id="34" w:name="_Hlk200377861"/>
            <w:bookmarkEnd w:id="33"/>
            <w:r w:rsidRPr="00F0684F">
              <w:rPr>
                <w:color w:val="000000"/>
              </w:rPr>
              <w:t xml:space="preserve">,  </w:t>
            </w:r>
            <w:hyperlink r:id="rId152">
              <w:r w:rsidRPr="00F0684F">
                <w:rPr>
                  <w:color w:val="1155CC"/>
                  <w:u w:val="single"/>
                </w:rPr>
                <w:t xml:space="preserve">«Положение о ФОС  ОП»  </w:t>
              </w:r>
            </w:hyperlink>
            <w:bookmarkEnd w:id="34"/>
          </w:p>
          <w:p w14:paraId="10D81777" w14:textId="77777777" w:rsidR="00640B94" w:rsidRPr="00F0684F" w:rsidRDefault="00640B94" w:rsidP="00640B94">
            <w:pPr>
              <w:widowControl w:val="0"/>
              <w:ind w:left="-15" w:right="98" w:firstLine="723"/>
              <w:rPr>
                <w:color w:val="000000"/>
              </w:rPr>
            </w:pPr>
            <w:r w:rsidRPr="00F0684F">
              <w:rPr>
                <w:color w:val="000000"/>
              </w:rPr>
              <w:t>В вышеуказанных положениях отражены формы, периодичность и порядок текущего контроля успеваемости, промежуточной и итоговой аттестации обучающихся, принятых в факультет «Лечебное дело» ОУ ЕМУ. В «</w:t>
            </w:r>
            <w:hyperlink r:id="rId153">
              <w:r w:rsidRPr="00F0684F">
                <w:rPr>
                  <w:color w:val="000000"/>
                </w:rPr>
                <w:t>Положении</w:t>
              </w:r>
            </w:hyperlink>
            <w:r w:rsidRPr="00F0684F">
              <w:rPr>
                <w:color w:val="000000"/>
              </w:rPr>
              <w:t xml:space="preserve"> о модульно-</w:t>
            </w:r>
            <w:proofErr w:type="spellStart"/>
            <w:r w:rsidRPr="00F0684F">
              <w:rPr>
                <w:color w:val="000000"/>
              </w:rPr>
              <w:t>балльно</w:t>
            </w:r>
            <w:proofErr w:type="spellEnd"/>
            <w:r w:rsidRPr="00F0684F">
              <w:rPr>
                <w:color w:val="000000"/>
              </w:rPr>
              <w:t xml:space="preserve">-рейтинговой системе оценки знаний обучающихся ОУ «ЕМУ» и в «Положении о фонде оценочных средств» подробно указано, как и каким образом происходит оценка знаний, как </w:t>
            </w:r>
            <w:r w:rsidRPr="00F0684F">
              <w:rPr>
                <w:color w:val="000000"/>
              </w:rPr>
              <w:lastRenderedPageBreak/>
              <w:t xml:space="preserve">рассчитывается общий балл, включающий баллы за посещаемость, текущую успеваемость и баллы итогового контроля. Оценивание осуществляется по 100 балльной шкале.  </w:t>
            </w:r>
          </w:p>
          <w:p w14:paraId="4D08D94A" w14:textId="77777777" w:rsidR="00640B94" w:rsidRPr="00F0684F" w:rsidRDefault="00640B94" w:rsidP="00640B94">
            <w:pPr>
              <w:widowControl w:val="0"/>
              <w:ind w:left="-15" w:right="98" w:firstLine="723"/>
              <w:rPr>
                <w:color w:val="000000"/>
              </w:rPr>
            </w:pPr>
            <w:r w:rsidRPr="00F0684F">
              <w:rPr>
                <w:color w:val="000000"/>
              </w:rPr>
              <w:t xml:space="preserve">Рейтинг студента определяется как среднее количество баллов за семестр, учебный год, период обучения. Он рассчитывается самой </w:t>
            </w:r>
            <w:r w:rsidRPr="00F0684F">
              <w:t>LMS</w:t>
            </w:r>
            <w:r w:rsidRPr="00F0684F">
              <w:rPr>
                <w:color w:val="000000"/>
              </w:rPr>
              <w:t>-системой, основываясь на результатах тестирования и оценках преподавателя с точностью до двух знаков после запятой и служит для оценки учебной работы студентов и ранжирования их в группе, потоке, курсе.</w:t>
            </w:r>
          </w:p>
          <w:p w14:paraId="6784DA66" w14:textId="77777777" w:rsidR="00640B94" w:rsidRPr="00F0684F" w:rsidRDefault="00640B94" w:rsidP="00640B94">
            <w:pPr>
              <w:widowControl w:val="0"/>
              <w:ind w:left="-15" w:right="98" w:firstLine="723"/>
              <w:rPr>
                <w:color w:val="000000"/>
              </w:rPr>
            </w:pPr>
            <w:r w:rsidRPr="00F0684F">
              <w:rPr>
                <w:color w:val="000000"/>
              </w:rPr>
              <w:t>Рейтинг студента по курсу имеет следующий вид:</w:t>
            </w:r>
            <m:oMath>
              <m:r>
                <w:rPr>
                  <w:rFonts w:ascii="Cambria Math" w:eastAsia="Cambria Math" w:hAnsi="Cambria Math"/>
                  <w:color w:val="000000"/>
                </w:rPr>
                <m:t xml:space="preserve"> </m:t>
              </m:r>
            </m:oMath>
            <w:hyperlink r:id="rId154">
              <w:r w:rsidRPr="00F0684F">
                <w:rPr>
                  <w:color w:val="1155CC"/>
                  <w:u w:val="single"/>
                </w:rPr>
                <w:t>(приложение)</w:t>
              </w:r>
            </w:hyperlink>
          </w:p>
          <w:p w14:paraId="6EBB782F" w14:textId="77777777" w:rsidR="00640B94" w:rsidRPr="00F0684F" w:rsidRDefault="00640B94" w:rsidP="00640B94">
            <w:pPr>
              <w:widowControl w:val="0"/>
              <w:tabs>
                <w:tab w:val="left" w:pos="284"/>
              </w:tabs>
              <w:ind w:right="50"/>
              <w:rPr>
                <w:color w:val="000000"/>
              </w:rPr>
            </w:pPr>
            <w:r w:rsidRPr="00F0684F">
              <w:rPr>
                <w:color w:val="000000"/>
              </w:rPr>
              <w:t>Каждый модуль оценивается по 25 балльной системе. Максимальный балл за семестр -100, из них:</w:t>
            </w:r>
            <w:r w:rsidRPr="00F0684F">
              <w:t xml:space="preserve"> </w:t>
            </w:r>
            <w:r w:rsidRPr="00F0684F">
              <w:rPr>
                <w:color w:val="000000"/>
              </w:rPr>
              <w:t>а) за посещаемость, аудиторная работа, активность студента - 10 баллов</w:t>
            </w:r>
            <w:r w:rsidRPr="00F0684F">
              <w:t xml:space="preserve">; </w:t>
            </w:r>
            <w:r w:rsidRPr="00F0684F">
              <w:rPr>
                <w:color w:val="000000"/>
              </w:rPr>
              <w:t>b) за рубежный контроль 1-ого модуля - 25 баллов</w:t>
            </w:r>
            <w:r w:rsidRPr="00F0684F">
              <w:t xml:space="preserve">; </w:t>
            </w:r>
            <w:r w:rsidRPr="00F0684F">
              <w:rPr>
                <w:color w:val="000000"/>
              </w:rPr>
              <w:t>с) за рубежный контроль 2-ого модуля - 25 баллов</w:t>
            </w:r>
            <w:r w:rsidRPr="00F0684F">
              <w:t xml:space="preserve">: </w:t>
            </w:r>
            <w:r w:rsidRPr="00F0684F">
              <w:rPr>
                <w:color w:val="000000"/>
              </w:rPr>
              <w:t>d) за итоговый контроль (сдача экзамена) - 40 баллов</w:t>
            </w:r>
          </w:p>
          <w:p w14:paraId="28FE89F4" w14:textId="77777777" w:rsidR="00640B94" w:rsidRPr="00F0684F" w:rsidRDefault="00640B94" w:rsidP="00640B94">
            <w:pPr>
              <w:widowControl w:val="0"/>
              <w:rPr>
                <w:color w:val="000000"/>
              </w:rPr>
            </w:pPr>
            <w:r w:rsidRPr="00F0684F">
              <w:rPr>
                <w:color w:val="000000"/>
              </w:rPr>
              <w:t xml:space="preserve">В «Положении организации учебного процесса по кредитной технологии» в пункте 5. описана процедура апелляции в случае несогласия студента с рейтингом. </w:t>
            </w:r>
          </w:p>
          <w:p w14:paraId="47FF1840" w14:textId="77777777" w:rsidR="00640B94" w:rsidRPr="00F0684F" w:rsidRDefault="00640B94" w:rsidP="00640B94">
            <w:pPr>
              <w:widowControl w:val="0"/>
              <w:ind w:firstLine="720"/>
              <w:rPr>
                <w:color w:val="000000"/>
              </w:rPr>
            </w:pPr>
            <w:r w:rsidRPr="00F0684F">
              <w:rPr>
                <w:color w:val="000000"/>
              </w:rPr>
              <w:t>Основными методами оценивания освоения результатов обучения, используемыми в ООП ЕМУ являются:</w:t>
            </w:r>
            <w:r w:rsidRPr="00F0684F">
              <w:t xml:space="preserve"> </w:t>
            </w:r>
            <w:r w:rsidRPr="00F0684F">
              <w:rPr>
                <w:color w:val="000000"/>
              </w:rPr>
              <w:t>Устный экзамен (с возможностью разбивки на модули);</w:t>
            </w:r>
            <w:r w:rsidRPr="00F0684F">
              <w:t xml:space="preserve"> </w:t>
            </w:r>
            <w:r w:rsidRPr="00F0684F">
              <w:rPr>
                <w:color w:val="000000"/>
              </w:rPr>
              <w:t>Письменный экзамен (с возможностью разбивки на модули);</w:t>
            </w:r>
            <w:r w:rsidRPr="00F0684F">
              <w:t xml:space="preserve"> </w:t>
            </w:r>
            <w:r w:rsidRPr="00F0684F">
              <w:rPr>
                <w:color w:val="000000"/>
              </w:rPr>
              <w:t>Тестирование;</w:t>
            </w:r>
            <w:r w:rsidRPr="00F0684F">
              <w:t xml:space="preserve"> </w:t>
            </w:r>
            <w:r w:rsidRPr="00F0684F">
              <w:rPr>
                <w:color w:val="000000"/>
              </w:rPr>
              <w:t>Защита практики;</w:t>
            </w:r>
            <w:r w:rsidRPr="00F0684F">
              <w:t xml:space="preserve"> </w:t>
            </w:r>
            <w:r w:rsidRPr="00F0684F">
              <w:rPr>
                <w:color w:val="000000"/>
              </w:rPr>
              <w:t>Защита результатов лабораторных работ.</w:t>
            </w:r>
          </w:p>
          <w:p w14:paraId="20523B73" w14:textId="77777777" w:rsidR="00640B94" w:rsidRPr="00F0684F" w:rsidRDefault="00640B94" w:rsidP="00640B94">
            <w:pPr>
              <w:widowControl w:val="0"/>
              <w:rPr>
                <w:color w:val="000000"/>
              </w:rPr>
            </w:pPr>
            <w:r w:rsidRPr="00F0684F">
              <w:rPr>
                <w:color w:val="000000"/>
              </w:rPr>
              <w:t xml:space="preserve">   Итоговый контроль (экзамен) по дисциплине оценивается максимально в 100 баллов (40 процентов от общей оценки за семестр).</w:t>
            </w:r>
          </w:p>
          <w:p w14:paraId="0DBF6959" w14:textId="77777777" w:rsidR="00640B94" w:rsidRPr="00F0684F" w:rsidRDefault="00640B94" w:rsidP="00640B94">
            <w:pPr>
              <w:widowControl w:val="0"/>
              <w:tabs>
                <w:tab w:val="left" w:pos="284"/>
              </w:tabs>
              <w:ind w:right="50"/>
              <w:rPr>
                <w:color w:val="000000"/>
              </w:rPr>
            </w:pPr>
            <w:r w:rsidRPr="00F0684F">
              <w:rPr>
                <w:color w:val="000000"/>
              </w:rPr>
              <w:t>Для оценки успеваемости студента преподаватель может пользоваться следующей шкалой соответствия оценок и баллов;</w:t>
            </w:r>
          </w:p>
          <w:tbl>
            <w:tblPr>
              <w:tblStyle w:val="Style35"/>
              <w:tblW w:w="9497" w:type="dxa"/>
              <w:tblInd w:w="0" w:type="dxa"/>
              <w:tblLayout w:type="fixed"/>
              <w:tblLook w:val="04A0" w:firstRow="1" w:lastRow="0" w:firstColumn="1" w:lastColumn="0" w:noHBand="0" w:noVBand="1"/>
            </w:tblPr>
            <w:tblGrid>
              <w:gridCol w:w="1638"/>
              <w:gridCol w:w="2513"/>
              <w:gridCol w:w="2278"/>
              <w:gridCol w:w="972"/>
              <w:gridCol w:w="2096"/>
            </w:tblGrid>
            <w:tr w:rsidR="00640B94" w:rsidRPr="00F0684F" w14:paraId="403E38E2" w14:textId="77777777" w:rsidTr="00C252CB">
              <w:trPr>
                <w:trHeight w:val="441"/>
              </w:trPr>
              <w:tc>
                <w:tcPr>
                  <w:tcW w:w="9497" w:type="dxa"/>
                  <w:gridSpan w:val="5"/>
                  <w:tcBorders>
                    <w:top w:val="single" w:sz="4" w:space="0" w:color="000000"/>
                    <w:left w:val="single" w:sz="4" w:space="0" w:color="000000"/>
                    <w:bottom w:val="nil"/>
                    <w:right w:val="single" w:sz="4" w:space="0" w:color="000000"/>
                  </w:tcBorders>
                  <w:shd w:val="clear" w:color="auto" w:fill="5B9BD5"/>
                </w:tcPr>
                <w:p w14:paraId="03392226" w14:textId="77777777" w:rsidR="00640B94" w:rsidRPr="00F0684F" w:rsidRDefault="00640B94" w:rsidP="00640B94">
                  <w:pPr>
                    <w:widowControl w:val="0"/>
                    <w:tabs>
                      <w:tab w:val="left" w:pos="284"/>
                    </w:tabs>
                    <w:ind w:right="50"/>
                    <w:jc w:val="center"/>
                    <w:rPr>
                      <w:color w:val="000000"/>
                    </w:rPr>
                  </w:pPr>
                  <w:r w:rsidRPr="00F0684F">
                    <w:rPr>
                      <w:color w:val="000000"/>
                    </w:rPr>
                    <w:t>Шкала соответствия оценок и баллов</w:t>
                  </w:r>
                </w:p>
                <w:p w14:paraId="41DFC2BA" w14:textId="77777777" w:rsidR="00640B94" w:rsidRPr="00F0684F" w:rsidRDefault="00640B94" w:rsidP="00640B94">
                  <w:pPr>
                    <w:widowControl w:val="0"/>
                    <w:tabs>
                      <w:tab w:val="left" w:pos="284"/>
                    </w:tabs>
                    <w:ind w:right="50"/>
                    <w:jc w:val="center"/>
                    <w:rPr>
                      <w:color w:val="000000"/>
                    </w:rPr>
                  </w:pPr>
                </w:p>
              </w:tc>
            </w:tr>
            <w:tr w:rsidR="00640B94" w:rsidRPr="00F0684F" w14:paraId="6BCD1E9B" w14:textId="77777777" w:rsidTr="00C252CB">
              <w:trPr>
                <w:trHeight w:val="283"/>
              </w:trPr>
              <w:tc>
                <w:tcPr>
                  <w:tcW w:w="1638" w:type="dxa"/>
                  <w:vMerge w:val="restart"/>
                  <w:tcBorders>
                    <w:top w:val="single" w:sz="4" w:space="0" w:color="000000"/>
                    <w:left w:val="single" w:sz="4" w:space="0" w:color="000000"/>
                    <w:right w:val="nil"/>
                  </w:tcBorders>
                  <w:shd w:val="clear" w:color="auto" w:fill="FFFFFF"/>
                </w:tcPr>
                <w:p w14:paraId="2E190261" w14:textId="77777777" w:rsidR="00640B94" w:rsidRPr="00F0684F" w:rsidRDefault="00640B94" w:rsidP="00640B94">
                  <w:pPr>
                    <w:widowControl w:val="0"/>
                    <w:tabs>
                      <w:tab w:val="left" w:pos="284"/>
                    </w:tabs>
                    <w:ind w:right="50" w:firstLine="0"/>
                    <w:rPr>
                      <w:color w:val="000000"/>
                    </w:rPr>
                  </w:pPr>
                  <w:r w:rsidRPr="00F0684F">
                    <w:rPr>
                      <w:color w:val="000000"/>
                    </w:rPr>
                    <w:t xml:space="preserve">Максимальный </w:t>
                  </w:r>
                </w:p>
                <w:p w14:paraId="107D19A2" w14:textId="77777777" w:rsidR="00640B94" w:rsidRPr="00F0684F" w:rsidRDefault="00640B94" w:rsidP="00640B94">
                  <w:pPr>
                    <w:widowControl w:val="0"/>
                    <w:tabs>
                      <w:tab w:val="left" w:pos="284"/>
                    </w:tabs>
                    <w:ind w:right="50"/>
                    <w:rPr>
                      <w:color w:val="000000"/>
                    </w:rPr>
                  </w:pPr>
                  <w:r w:rsidRPr="00F0684F">
                    <w:rPr>
                      <w:color w:val="000000"/>
                    </w:rPr>
                    <w:t>Балл</w:t>
                  </w:r>
                </w:p>
              </w:tc>
              <w:tc>
                <w:tcPr>
                  <w:tcW w:w="7859" w:type="dxa"/>
                  <w:gridSpan w:val="4"/>
                  <w:tcBorders>
                    <w:top w:val="single" w:sz="4" w:space="0" w:color="000000"/>
                    <w:left w:val="single" w:sz="4" w:space="0" w:color="000000"/>
                    <w:bottom w:val="nil"/>
                    <w:right w:val="single" w:sz="4" w:space="0" w:color="000000"/>
                  </w:tcBorders>
                  <w:shd w:val="clear" w:color="auto" w:fill="FFFFFF"/>
                </w:tcPr>
                <w:p w14:paraId="2A4D1FE3" w14:textId="77777777" w:rsidR="00640B94" w:rsidRPr="00F0684F" w:rsidRDefault="00640B94" w:rsidP="00640B94">
                  <w:pPr>
                    <w:widowControl w:val="0"/>
                    <w:tabs>
                      <w:tab w:val="left" w:pos="284"/>
                    </w:tabs>
                    <w:ind w:right="50"/>
                    <w:rPr>
                      <w:color w:val="000000"/>
                    </w:rPr>
                  </w:pPr>
                  <w:r w:rsidRPr="00F0684F">
                    <w:rPr>
                      <w:color w:val="000000"/>
                    </w:rPr>
                    <w:t>Интервалы</w:t>
                  </w:r>
                </w:p>
              </w:tc>
            </w:tr>
            <w:tr w:rsidR="00640B94" w:rsidRPr="00F0684F" w14:paraId="11C7520B" w14:textId="77777777" w:rsidTr="00C252CB">
              <w:trPr>
                <w:trHeight w:val="384"/>
              </w:trPr>
              <w:tc>
                <w:tcPr>
                  <w:tcW w:w="1638" w:type="dxa"/>
                  <w:vMerge/>
                  <w:tcBorders>
                    <w:top w:val="single" w:sz="4" w:space="0" w:color="000000"/>
                    <w:left w:val="single" w:sz="4" w:space="0" w:color="000000"/>
                    <w:right w:val="nil"/>
                  </w:tcBorders>
                  <w:shd w:val="clear" w:color="auto" w:fill="FFFFFF"/>
                </w:tcPr>
                <w:p w14:paraId="371C03AA" w14:textId="77777777" w:rsidR="00640B94" w:rsidRPr="00F0684F" w:rsidRDefault="00640B94" w:rsidP="00640B94">
                  <w:pPr>
                    <w:widowControl w:val="0"/>
                    <w:ind w:firstLine="0"/>
                    <w:jc w:val="left"/>
                    <w:rPr>
                      <w:color w:val="000000"/>
                    </w:rPr>
                  </w:pPr>
                </w:p>
              </w:tc>
              <w:tc>
                <w:tcPr>
                  <w:tcW w:w="2513" w:type="dxa"/>
                  <w:tcBorders>
                    <w:top w:val="single" w:sz="4" w:space="0" w:color="000000"/>
                    <w:left w:val="single" w:sz="4" w:space="0" w:color="000000"/>
                    <w:bottom w:val="nil"/>
                    <w:right w:val="nil"/>
                  </w:tcBorders>
                  <w:shd w:val="clear" w:color="auto" w:fill="FFFFFF"/>
                </w:tcPr>
                <w:p w14:paraId="48C56534" w14:textId="77777777" w:rsidR="00640B94" w:rsidRPr="00F0684F" w:rsidRDefault="00640B94" w:rsidP="00640B94">
                  <w:pPr>
                    <w:widowControl w:val="0"/>
                    <w:tabs>
                      <w:tab w:val="left" w:pos="284"/>
                    </w:tabs>
                    <w:ind w:right="50" w:firstLine="0"/>
                    <w:rPr>
                      <w:color w:val="000000"/>
                    </w:rPr>
                  </w:pPr>
                  <w:r w:rsidRPr="00F0684F">
                    <w:rPr>
                      <w:color w:val="000000"/>
                    </w:rPr>
                    <w:t>«неудовлетворительно»</w:t>
                  </w:r>
                </w:p>
              </w:tc>
              <w:tc>
                <w:tcPr>
                  <w:tcW w:w="2278" w:type="dxa"/>
                  <w:tcBorders>
                    <w:top w:val="single" w:sz="4" w:space="0" w:color="000000"/>
                    <w:left w:val="single" w:sz="4" w:space="0" w:color="000000"/>
                    <w:bottom w:val="nil"/>
                    <w:right w:val="nil"/>
                  </w:tcBorders>
                  <w:shd w:val="clear" w:color="auto" w:fill="FFFFFF"/>
                </w:tcPr>
                <w:p w14:paraId="57C84A90" w14:textId="77777777" w:rsidR="00640B94" w:rsidRPr="00F0684F" w:rsidRDefault="00640B94" w:rsidP="00640B94">
                  <w:pPr>
                    <w:widowControl w:val="0"/>
                    <w:tabs>
                      <w:tab w:val="left" w:pos="284"/>
                    </w:tabs>
                    <w:ind w:right="50" w:firstLine="0"/>
                    <w:rPr>
                      <w:color w:val="000000"/>
                    </w:rPr>
                  </w:pPr>
                  <w:r w:rsidRPr="00F0684F">
                    <w:rPr>
                      <w:color w:val="000000"/>
                    </w:rPr>
                    <w:t>«удовлетворительно»</w:t>
                  </w:r>
                </w:p>
              </w:tc>
              <w:tc>
                <w:tcPr>
                  <w:tcW w:w="972" w:type="dxa"/>
                  <w:tcBorders>
                    <w:top w:val="single" w:sz="4" w:space="0" w:color="000000"/>
                    <w:left w:val="single" w:sz="4" w:space="0" w:color="000000"/>
                    <w:bottom w:val="nil"/>
                    <w:right w:val="nil"/>
                  </w:tcBorders>
                  <w:shd w:val="clear" w:color="auto" w:fill="FFFFFF"/>
                </w:tcPr>
                <w:p w14:paraId="39E16BE0" w14:textId="77777777" w:rsidR="00640B94" w:rsidRPr="00F0684F" w:rsidRDefault="00640B94" w:rsidP="00640B94">
                  <w:pPr>
                    <w:widowControl w:val="0"/>
                    <w:tabs>
                      <w:tab w:val="left" w:pos="284"/>
                    </w:tabs>
                    <w:ind w:right="50" w:firstLine="0"/>
                    <w:rPr>
                      <w:color w:val="000000"/>
                    </w:rPr>
                  </w:pPr>
                  <w:r w:rsidRPr="00F0684F">
                    <w:rPr>
                      <w:color w:val="000000"/>
                    </w:rPr>
                    <w:t>«хорошо»</w:t>
                  </w:r>
                </w:p>
              </w:tc>
              <w:tc>
                <w:tcPr>
                  <w:tcW w:w="2096" w:type="dxa"/>
                  <w:tcBorders>
                    <w:top w:val="single" w:sz="4" w:space="0" w:color="000000"/>
                    <w:left w:val="single" w:sz="4" w:space="0" w:color="000000"/>
                    <w:bottom w:val="nil"/>
                    <w:right w:val="single" w:sz="4" w:space="0" w:color="000000"/>
                  </w:tcBorders>
                  <w:shd w:val="clear" w:color="auto" w:fill="FFFFFF"/>
                </w:tcPr>
                <w:p w14:paraId="17F449FE" w14:textId="77777777" w:rsidR="00640B94" w:rsidRPr="00F0684F" w:rsidRDefault="00640B94" w:rsidP="00640B94">
                  <w:pPr>
                    <w:widowControl w:val="0"/>
                    <w:tabs>
                      <w:tab w:val="left" w:pos="284"/>
                    </w:tabs>
                    <w:ind w:right="50" w:firstLine="0"/>
                    <w:rPr>
                      <w:color w:val="000000"/>
                    </w:rPr>
                  </w:pPr>
                  <w:r w:rsidRPr="00F0684F">
                    <w:rPr>
                      <w:color w:val="000000"/>
                    </w:rPr>
                    <w:t>«отлично»</w:t>
                  </w:r>
                </w:p>
              </w:tc>
            </w:tr>
            <w:tr w:rsidR="00640B94" w:rsidRPr="00F0684F" w14:paraId="3D351605" w14:textId="77777777" w:rsidTr="00C252CB">
              <w:trPr>
                <w:trHeight w:val="320"/>
              </w:trPr>
              <w:tc>
                <w:tcPr>
                  <w:tcW w:w="1638" w:type="dxa"/>
                  <w:tcBorders>
                    <w:top w:val="single" w:sz="4" w:space="0" w:color="000000"/>
                    <w:left w:val="single" w:sz="4" w:space="0" w:color="000000"/>
                    <w:bottom w:val="nil"/>
                    <w:right w:val="nil"/>
                  </w:tcBorders>
                  <w:shd w:val="clear" w:color="auto" w:fill="FFFFFF"/>
                  <w:vAlign w:val="center"/>
                </w:tcPr>
                <w:p w14:paraId="26A32F63" w14:textId="77777777" w:rsidR="00640B94" w:rsidRPr="00F0684F" w:rsidRDefault="00640B94" w:rsidP="00640B94">
                  <w:pPr>
                    <w:widowControl w:val="0"/>
                    <w:tabs>
                      <w:tab w:val="left" w:pos="284"/>
                    </w:tabs>
                    <w:ind w:right="50"/>
                    <w:rPr>
                      <w:color w:val="000000"/>
                    </w:rPr>
                  </w:pPr>
                  <w:r w:rsidRPr="00F0684F">
                    <w:rPr>
                      <w:color w:val="000000"/>
                    </w:rPr>
                    <w:t>25</w:t>
                  </w:r>
                </w:p>
              </w:tc>
              <w:tc>
                <w:tcPr>
                  <w:tcW w:w="2513" w:type="dxa"/>
                  <w:tcBorders>
                    <w:top w:val="single" w:sz="4" w:space="0" w:color="000000"/>
                    <w:left w:val="single" w:sz="4" w:space="0" w:color="000000"/>
                    <w:bottom w:val="nil"/>
                    <w:right w:val="nil"/>
                  </w:tcBorders>
                  <w:shd w:val="clear" w:color="auto" w:fill="FFFFFF"/>
                  <w:vAlign w:val="center"/>
                </w:tcPr>
                <w:p w14:paraId="5D5DB611" w14:textId="77777777" w:rsidR="00640B94" w:rsidRPr="00F0684F" w:rsidRDefault="00640B94" w:rsidP="00640B94">
                  <w:pPr>
                    <w:widowControl w:val="0"/>
                    <w:tabs>
                      <w:tab w:val="left" w:pos="284"/>
                    </w:tabs>
                    <w:ind w:right="50"/>
                    <w:rPr>
                      <w:color w:val="000000"/>
                    </w:rPr>
                  </w:pPr>
                  <w:r w:rsidRPr="00F0684F">
                    <w:rPr>
                      <w:color w:val="000000"/>
                    </w:rPr>
                    <w:t>0-14</w:t>
                  </w:r>
                </w:p>
              </w:tc>
              <w:tc>
                <w:tcPr>
                  <w:tcW w:w="2278" w:type="dxa"/>
                  <w:tcBorders>
                    <w:top w:val="single" w:sz="4" w:space="0" w:color="000000"/>
                    <w:left w:val="single" w:sz="4" w:space="0" w:color="000000"/>
                    <w:bottom w:val="nil"/>
                    <w:right w:val="nil"/>
                  </w:tcBorders>
                  <w:shd w:val="clear" w:color="auto" w:fill="FFFFFF"/>
                </w:tcPr>
                <w:p w14:paraId="6F1E807E" w14:textId="77777777" w:rsidR="00640B94" w:rsidRPr="00F0684F" w:rsidRDefault="00640B94" w:rsidP="00640B94">
                  <w:pPr>
                    <w:widowControl w:val="0"/>
                    <w:tabs>
                      <w:tab w:val="left" w:pos="284"/>
                    </w:tabs>
                    <w:ind w:right="50"/>
                    <w:rPr>
                      <w:color w:val="000000"/>
                    </w:rPr>
                  </w:pPr>
                  <w:r w:rsidRPr="00F0684F">
                    <w:rPr>
                      <w:color w:val="000000"/>
                    </w:rPr>
                    <w:t>15-18</w:t>
                  </w:r>
                </w:p>
              </w:tc>
              <w:tc>
                <w:tcPr>
                  <w:tcW w:w="972" w:type="dxa"/>
                  <w:tcBorders>
                    <w:top w:val="single" w:sz="4" w:space="0" w:color="000000"/>
                    <w:left w:val="single" w:sz="4" w:space="0" w:color="000000"/>
                    <w:bottom w:val="nil"/>
                    <w:right w:val="nil"/>
                  </w:tcBorders>
                  <w:shd w:val="clear" w:color="auto" w:fill="FFFFFF"/>
                </w:tcPr>
                <w:p w14:paraId="00344535" w14:textId="77777777" w:rsidR="00640B94" w:rsidRPr="00F0684F" w:rsidRDefault="00640B94" w:rsidP="00640B94">
                  <w:pPr>
                    <w:widowControl w:val="0"/>
                    <w:tabs>
                      <w:tab w:val="left" w:pos="284"/>
                    </w:tabs>
                    <w:ind w:right="50" w:firstLine="0"/>
                    <w:rPr>
                      <w:color w:val="000000"/>
                    </w:rPr>
                  </w:pPr>
                  <w:r w:rsidRPr="00F0684F">
                    <w:rPr>
                      <w:color w:val="000000"/>
                    </w:rPr>
                    <w:t>19-21</w:t>
                  </w:r>
                </w:p>
              </w:tc>
              <w:tc>
                <w:tcPr>
                  <w:tcW w:w="2096" w:type="dxa"/>
                  <w:tcBorders>
                    <w:top w:val="single" w:sz="4" w:space="0" w:color="000000"/>
                    <w:left w:val="single" w:sz="4" w:space="0" w:color="000000"/>
                    <w:bottom w:val="nil"/>
                    <w:right w:val="single" w:sz="4" w:space="0" w:color="000000"/>
                  </w:tcBorders>
                  <w:shd w:val="clear" w:color="auto" w:fill="FFFFFF"/>
                  <w:vAlign w:val="center"/>
                </w:tcPr>
                <w:p w14:paraId="704FB73A" w14:textId="77777777" w:rsidR="00640B94" w:rsidRPr="00F0684F" w:rsidRDefault="00640B94" w:rsidP="00640B94">
                  <w:pPr>
                    <w:widowControl w:val="0"/>
                    <w:tabs>
                      <w:tab w:val="left" w:pos="284"/>
                    </w:tabs>
                    <w:ind w:right="50" w:firstLine="0"/>
                    <w:rPr>
                      <w:color w:val="000000"/>
                    </w:rPr>
                  </w:pPr>
                  <w:r w:rsidRPr="00F0684F">
                    <w:rPr>
                      <w:color w:val="000000"/>
                    </w:rPr>
                    <w:t>22-25</w:t>
                  </w:r>
                </w:p>
              </w:tc>
            </w:tr>
            <w:tr w:rsidR="00640B94" w:rsidRPr="00F0684F" w14:paraId="23FA7B40" w14:textId="77777777" w:rsidTr="00C252CB">
              <w:trPr>
                <w:trHeight w:val="282"/>
              </w:trPr>
              <w:tc>
                <w:tcPr>
                  <w:tcW w:w="1638" w:type="dxa"/>
                  <w:tcBorders>
                    <w:top w:val="single" w:sz="4" w:space="0" w:color="000000"/>
                    <w:left w:val="single" w:sz="4" w:space="0" w:color="000000"/>
                    <w:bottom w:val="nil"/>
                    <w:right w:val="nil"/>
                  </w:tcBorders>
                  <w:shd w:val="clear" w:color="auto" w:fill="FFFFFF"/>
                </w:tcPr>
                <w:p w14:paraId="389A9FE6" w14:textId="77777777" w:rsidR="00640B94" w:rsidRPr="00F0684F" w:rsidRDefault="00640B94" w:rsidP="00640B94">
                  <w:pPr>
                    <w:widowControl w:val="0"/>
                    <w:tabs>
                      <w:tab w:val="left" w:pos="284"/>
                    </w:tabs>
                    <w:ind w:right="50"/>
                    <w:rPr>
                      <w:color w:val="000000"/>
                    </w:rPr>
                  </w:pPr>
                  <w:r w:rsidRPr="00F0684F">
                    <w:rPr>
                      <w:color w:val="000000"/>
                    </w:rPr>
                    <w:t>40</w:t>
                  </w:r>
                </w:p>
              </w:tc>
              <w:tc>
                <w:tcPr>
                  <w:tcW w:w="2513" w:type="dxa"/>
                  <w:tcBorders>
                    <w:top w:val="single" w:sz="4" w:space="0" w:color="000000"/>
                    <w:left w:val="single" w:sz="4" w:space="0" w:color="000000"/>
                    <w:bottom w:val="nil"/>
                    <w:right w:val="nil"/>
                  </w:tcBorders>
                  <w:shd w:val="clear" w:color="auto" w:fill="FFFFFF"/>
                </w:tcPr>
                <w:p w14:paraId="1EF50B7B" w14:textId="77777777" w:rsidR="00640B94" w:rsidRPr="00F0684F" w:rsidRDefault="00640B94" w:rsidP="00640B94">
                  <w:pPr>
                    <w:widowControl w:val="0"/>
                    <w:tabs>
                      <w:tab w:val="left" w:pos="284"/>
                    </w:tabs>
                    <w:ind w:right="50"/>
                    <w:rPr>
                      <w:color w:val="000000"/>
                    </w:rPr>
                  </w:pPr>
                  <w:r w:rsidRPr="00F0684F">
                    <w:rPr>
                      <w:color w:val="000000"/>
                    </w:rPr>
                    <w:t>0-23</w:t>
                  </w:r>
                </w:p>
              </w:tc>
              <w:tc>
                <w:tcPr>
                  <w:tcW w:w="2278" w:type="dxa"/>
                  <w:tcBorders>
                    <w:top w:val="single" w:sz="4" w:space="0" w:color="000000"/>
                    <w:left w:val="single" w:sz="4" w:space="0" w:color="000000"/>
                    <w:bottom w:val="nil"/>
                    <w:right w:val="nil"/>
                  </w:tcBorders>
                  <w:shd w:val="clear" w:color="auto" w:fill="FFFFFF"/>
                </w:tcPr>
                <w:p w14:paraId="39C627C1" w14:textId="77777777" w:rsidR="00640B94" w:rsidRPr="00F0684F" w:rsidRDefault="00640B94" w:rsidP="00640B94">
                  <w:pPr>
                    <w:widowControl w:val="0"/>
                    <w:tabs>
                      <w:tab w:val="left" w:pos="284"/>
                    </w:tabs>
                    <w:ind w:right="50"/>
                    <w:rPr>
                      <w:color w:val="000000"/>
                    </w:rPr>
                  </w:pPr>
                  <w:r w:rsidRPr="00F0684F">
                    <w:rPr>
                      <w:color w:val="000000"/>
                    </w:rPr>
                    <w:t>24-30</w:t>
                  </w:r>
                </w:p>
              </w:tc>
              <w:tc>
                <w:tcPr>
                  <w:tcW w:w="972" w:type="dxa"/>
                  <w:tcBorders>
                    <w:top w:val="single" w:sz="4" w:space="0" w:color="000000"/>
                    <w:left w:val="single" w:sz="4" w:space="0" w:color="000000"/>
                    <w:bottom w:val="nil"/>
                    <w:right w:val="nil"/>
                  </w:tcBorders>
                  <w:shd w:val="clear" w:color="auto" w:fill="FFFFFF"/>
                </w:tcPr>
                <w:p w14:paraId="01EFE831" w14:textId="77777777" w:rsidR="00640B94" w:rsidRPr="00F0684F" w:rsidRDefault="00640B94" w:rsidP="00640B94">
                  <w:pPr>
                    <w:widowControl w:val="0"/>
                    <w:tabs>
                      <w:tab w:val="left" w:pos="284"/>
                    </w:tabs>
                    <w:ind w:right="50" w:firstLine="0"/>
                    <w:rPr>
                      <w:color w:val="000000"/>
                    </w:rPr>
                  </w:pPr>
                  <w:r w:rsidRPr="00F0684F">
                    <w:rPr>
                      <w:color w:val="000000"/>
                    </w:rPr>
                    <w:t>31-35</w:t>
                  </w:r>
                </w:p>
              </w:tc>
              <w:tc>
                <w:tcPr>
                  <w:tcW w:w="2096" w:type="dxa"/>
                  <w:tcBorders>
                    <w:top w:val="single" w:sz="4" w:space="0" w:color="000000"/>
                    <w:left w:val="single" w:sz="4" w:space="0" w:color="000000"/>
                    <w:bottom w:val="nil"/>
                    <w:right w:val="single" w:sz="4" w:space="0" w:color="000000"/>
                  </w:tcBorders>
                  <w:shd w:val="clear" w:color="auto" w:fill="FFFFFF"/>
                </w:tcPr>
                <w:p w14:paraId="6BAB4171" w14:textId="77777777" w:rsidR="00640B94" w:rsidRPr="00F0684F" w:rsidRDefault="00640B94" w:rsidP="00640B94">
                  <w:pPr>
                    <w:widowControl w:val="0"/>
                    <w:tabs>
                      <w:tab w:val="left" w:pos="284"/>
                    </w:tabs>
                    <w:ind w:right="50" w:firstLine="0"/>
                    <w:rPr>
                      <w:color w:val="000000"/>
                    </w:rPr>
                  </w:pPr>
                  <w:r w:rsidRPr="00F0684F">
                    <w:rPr>
                      <w:color w:val="000000"/>
                    </w:rPr>
                    <w:t>36-40</w:t>
                  </w:r>
                </w:p>
              </w:tc>
            </w:tr>
            <w:tr w:rsidR="00640B94" w:rsidRPr="00F0684F" w14:paraId="62A6A6B7" w14:textId="77777777" w:rsidTr="00C252CB">
              <w:trPr>
                <w:trHeight w:val="290"/>
              </w:trPr>
              <w:tc>
                <w:tcPr>
                  <w:tcW w:w="1638" w:type="dxa"/>
                  <w:tcBorders>
                    <w:top w:val="single" w:sz="4" w:space="0" w:color="000000"/>
                    <w:left w:val="single" w:sz="4" w:space="0" w:color="000000"/>
                    <w:bottom w:val="single" w:sz="4" w:space="0" w:color="000000"/>
                    <w:right w:val="nil"/>
                  </w:tcBorders>
                  <w:shd w:val="clear" w:color="auto" w:fill="FFFFFF"/>
                  <w:vAlign w:val="center"/>
                </w:tcPr>
                <w:p w14:paraId="5B56FFB8" w14:textId="77777777" w:rsidR="00640B94" w:rsidRPr="00F0684F" w:rsidRDefault="00640B94" w:rsidP="00640B94">
                  <w:pPr>
                    <w:widowControl w:val="0"/>
                    <w:tabs>
                      <w:tab w:val="left" w:pos="284"/>
                    </w:tabs>
                    <w:ind w:right="50"/>
                    <w:rPr>
                      <w:color w:val="000000"/>
                    </w:rPr>
                  </w:pPr>
                  <w:r w:rsidRPr="00F0684F">
                    <w:rPr>
                      <w:color w:val="000000"/>
                    </w:rPr>
                    <w:t>100</w:t>
                  </w:r>
                </w:p>
              </w:tc>
              <w:tc>
                <w:tcPr>
                  <w:tcW w:w="2513" w:type="dxa"/>
                  <w:tcBorders>
                    <w:top w:val="single" w:sz="4" w:space="0" w:color="000000"/>
                    <w:left w:val="single" w:sz="4" w:space="0" w:color="000000"/>
                    <w:bottom w:val="single" w:sz="4" w:space="0" w:color="000000"/>
                    <w:right w:val="nil"/>
                  </w:tcBorders>
                  <w:shd w:val="clear" w:color="auto" w:fill="FFFFFF"/>
                </w:tcPr>
                <w:p w14:paraId="339D1BE6" w14:textId="77777777" w:rsidR="00640B94" w:rsidRPr="00F0684F" w:rsidRDefault="00640B94" w:rsidP="00640B94">
                  <w:pPr>
                    <w:widowControl w:val="0"/>
                    <w:tabs>
                      <w:tab w:val="left" w:pos="284"/>
                    </w:tabs>
                    <w:ind w:right="50"/>
                    <w:rPr>
                      <w:color w:val="000000"/>
                    </w:rPr>
                  </w:pPr>
                  <w:r w:rsidRPr="00F0684F">
                    <w:rPr>
                      <w:color w:val="000000"/>
                    </w:rPr>
                    <w:t>0-59</w:t>
                  </w:r>
                </w:p>
              </w:tc>
              <w:tc>
                <w:tcPr>
                  <w:tcW w:w="2278" w:type="dxa"/>
                  <w:tcBorders>
                    <w:top w:val="single" w:sz="4" w:space="0" w:color="000000"/>
                    <w:left w:val="single" w:sz="4" w:space="0" w:color="000000"/>
                    <w:bottom w:val="single" w:sz="4" w:space="0" w:color="000000"/>
                    <w:right w:val="nil"/>
                  </w:tcBorders>
                  <w:shd w:val="clear" w:color="auto" w:fill="FFFFFF"/>
                </w:tcPr>
                <w:p w14:paraId="2D44092B" w14:textId="77777777" w:rsidR="00640B94" w:rsidRPr="00F0684F" w:rsidRDefault="00640B94" w:rsidP="00640B94">
                  <w:pPr>
                    <w:widowControl w:val="0"/>
                    <w:tabs>
                      <w:tab w:val="left" w:pos="284"/>
                    </w:tabs>
                    <w:ind w:right="50"/>
                    <w:rPr>
                      <w:color w:val="000000"/>
                    </w:rPr>
                  </w:pPr>
                  <w:r w:rsidRPr="00F0684F">
                    <w:rPr>
                      <w:color w:val="000000"/>
                    </w:rPr>
                    <w:t>60-74</w:t>
                  </w:r>
                </w:p>
              </w:tc>
              <w:tc>
                <w:tcPr>
                  <w:tcW w:w="972" w:type="dxa"/>
                  <w:tcBorders>
                    <w:top w:val="single" w:sz="4" w:space="0" w:color="000000"/>
                    <w:left w:val="single" w:sz="4" w:space="0" w:color="000000"/>
                    <w:bottom w:val="single" w:sz="4" w:space="0" w:color="000000"/>
                    <w:right w:val="nil"/>
                  </w:tcBorders>
                  <w:shd w:val="clear" w:color="auto" w:fill="FFFFFF"/>
                </w:tcPr>
                <w:p w14:paraId="26207C75" w14:textId="77777777" w:rsidR="00640B94" w:rsidRPr="00F0684F" w:rsidRDefault="00640B94" w:rsidP="00640B94">
                  <w:pPr>
                    <w:widowControl w:val="0"/>
                    <w:tabs>
                      <w:tab w:val="left" w:pos="284"/>
                    </w:tabs>
                    <w:ind w:right="50" w:firstLine="0"/>
                    <w:rPr>
                      <w:color w:val="000000"/>
                    </w:rPr>
                  </w:pPr>
                  <w:r w:rsidRPr="00F0684F">
                    <w:rPr>
                      <w:color w:val="000000"/>
                    </w:rPr>
                    <w:t>75-84</w:t>
                  </w:r>
                </w:p>
              </w:tc>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47535312" w14:textId="77777777" w:rsidR="00640B94" w:rsidRPr="00F0684F" w:rsidRDefault="00640B94" w:rsidP="00640B94">
                  <w:pPr>
                    <w:widowControl w:val="0"/>
                    <w:tabs>
                      <w:tab w:val="left" w:pos="284"/>
                    </w:tabs>
                    <w:ind w:right="50" w:firstLine="0"/>
                    <w:rPr>
                      <w:color w:val="000000"/>
                    </w:rPr>
                  </w:pPr>
                  <w:r w:rsidRPr="00F0684F">
                    <w:rPr>
                      <w:color w:val="000000"/>
                    </w:rPr>
                    <w:t>85-100</w:t>
                  </w:r>
                </w:p>
              </w:tc>
            </w:tr>
          </w:tbl>
          <w:p w14:paraId="2E5697C5" w14:textId="77777777" w:rsidR="00640B94" w:rsidRPr="00F0684F" w:rsidRDefault="00640B94" w:rsidP="00640B94">
            <w:pPr>
              <w:widowControl w:val="0"/>
              <w:ind w:left="-15" w:right="98" w:firstLine="723"/>
              <w:rPr>
                <w:color w:val="000000"/>
              </w:rPr>
            </w:pPr>
            <w:r w:rsidRPr="00F0684F">
              <w:rPr>
                <w:color w:val="000000"/>
              </w:rPr>
              <w:t xml:space="preserve">Формы проведения оценки освоения студентами определяются преподавателями в рамках каждой учебной дисциплины. Формы оценивания являются составляющей частью </w:t>
            </w:r>
            <w:r w:rsidRPr="00F0684F">
              <w:t>и</w:t>
            </w:r>
            <w:r w:rsidRPr="00F0684F">
              <w:rPr>
                <w:color w:val="000000"/>
              </w:rPr>
              <w:t xml:space="preserve"> обсуждаются на заседании кафедры как составляющая часть УМК, также рекомендуется решением заседании кафедры и утверждается проректором по </w:t>
            </w:r>
            <w:r w:rsidRPr="00F0684F">
              <w:t>УВР.</w:t>
            </w:r>
            <w:r w:rsidRPr="00F0684F">
              <w:rPr>
                <w:color w:val="000000"/>
              </w:rPr>
              <w:t xml:space="preserve"> Формы оценивания публикуются как составляющая часть УМК, которые размещаются в электронной образовательной среде. </w:t>
            </w:r>
          </w:p>
          <w:p w14:paraId="4B091983" w14:textId="77777777" w:rsidR="00640B94" w:rsidRPr="00F0684F" w:rsidRDefault="00640B94" w:rsidP="00640B94">
            <w:pPr>
              <w:widowControl w:val="0"/>
              <w:ind w:firstLine="708"/>
              <w:rPr>
                <w:color w:val="000000"/>
              </w:rPr>
            </w:pPr>
            <w:r w:rsidRPr="00F0684F">
              <w:rPr>
                <w:color w:val="000000"/>
              </w:rPr>
              <w:t xml:space="preserve">Информация о методах и формах проверки знаний отражена в УМК дисциплин, опубликованных </w:t>
            </w:r>
            <w:hyperlink r:id="rId155">
              <w:r w:rsidRPr="00F0684F">
                <w:rPr>
                  <w:color w:val="1155CC"/>
                  <w:u w:val="single"/>
                </w:rPr>
                <w:t>на сайте страниц кафедр.</w:t>
              </w:r>
            </w:hyperlink>
            <w:r w:rsidRPr="00F0684F">
              <w:rPr>
                <w:color w:val="000000"/>
              </w:rPr>
              <w:t xml:space="preserve"> </w:t>
            </w:r>
          </w:p>
          <w:p w14:paraId="3724923A" w14:textId="77777777" w:rsidR="00640B94" w:rsidRPr="00F0684F" w:rsidRDefault="00640B94" w:rsidP="00640B94">
            <w:pPr>
              <w:widowControl w:val="0"/>
              <w:ind w:left="-15" w:right="98" w:firstLine="723"/>
              <w:rPr>
                <w:color w:val="000000"/>
              </w:rPr>
            </w:pPr>
            <w:r w:rsidRPr="00F0684F">
              <w:rPr>
                <w:color w:val="000000"/>
              </w:rPr>
              <w:t xml:space="preserve">В своей рабочей программе (УМК) по читаемой дисциплине ППС определяет методы оценивания достигнутых результатов обучения.  </w:t>
            </w:r>
          </w:p>
          <w:p w14:paraId="110A9A88" w14:textId="77777777" w:rsidR="00640B94" w:rsidRPr="00F0684F" w:rsidRDefault="00640B94" w:rsidP="00640B94">
            <w:pPr>
              <w:widowControl w:val="0"/>
              <w:ind w:left="-15" w:right="98" w:firstLine="15"/>
              <w:rPr>
                <w:color w:val="000000"/>
              </w:rPr>
            </w:pPr>
            <w:r w:rsidRPr="00F0684F">
              <w:rPr>
                <w:color w:val="000000"/>
              </w:rPr>
              <w:t xml:space="preserve">На сайте </w:t>
            </w:r>
            <w:hyperlink r:id="rId156">
              <w:r w:rsidRPr="00F0684F">
                <w:rPr>
                  <w:color w:val="0563C1"/>
                  <w:u w:val="single"/>
                </w:rPr>
                <w:t xml:space="preserve">опубликованы </w:t>
              </w:r>
              <w:proofErr w:type="spellStart"/>
              <w:r w:rsidRPr="00F0684F">
                <w:rPr>
                  <w:color w:val="0563C1"/>
                  <w:u w:val="single"/>
                </w:rPr>
                <w:t>силлабусы</w:t>
              </w:r>
              <w:proofErr w:type="spellEnd"/>
            </w:hyperlink>
            <w:r w:rsidRPr="00F0684F">
              <w:rPr>
                <w:color w:val="FF0000"/>
              </w:rPr>
              <w:t xml:space="preserve"> </w:t>
            </w:r>
            <w:r w:rsidRPr="00F0684F">
              <w:rPr>
                <w:color w:val="000000"/>
              </w:rPr>
              <w:t>и УМКД</w:t>
            </w:r>
            <w:r w:rsidRPr="00F0684F">
              <w:t xml:space="preserve"> </w:t>
            </w:r>
            <w:r w:rsidRPr="00F0684F">
              <w:rPr>
                <w:color w:val="000000"/>
              </w:rPr>
              <w:t xml:space="preserve">в которых приводятся описания формируемых компетенций и ожидаемые результаты обучения. Обязательным приложением к каждому УМК является раздел, где описываются все виды работ по дисциплине, критерии оценки, указываются </w:t>
            </w:r>
            <w:r w:rsidRPr="00F0684F">
              <w:rPr>
                <w:color w:val="000000"/>
              </w:rPr>
              <w:lastRenderedPageBreak/>
              <w:t xml:space="preserve">методические материалы определяющие процессы оценивания знаний, умений и навыков по каждой дисциплине. </w:t>
            </w:r>
          </w:p>
          <w:p w14:paraId="7C8B829D" w14:textId="77777777" w:rsidR="00640B94" w:rsidRPr="00F0684F" w:rsidRDefault="00640B94" w:rsidP="00640B94">
            <w:pPr>
              <w:widowControl w:val="0"/>
              <w:ind w:firstLine="708"/>
              <w:rPr>
                <w:color w:val="000000"/>
              </w:rPr>
            </w:pPr>
            <w:r w:rsidRPr="00F0684F">
              <w:rPr>
                <w:color w:val="000000"/>
              </w:rPr>
              <w:t>Текущее оценивание студентов осуществляется оценками от 2 до 5 (0-100 баллов) на практических занятиях или семинарах с использованием различных методов: ежедневное посещение занятий, оценивание в устной беседе или посредством письменных работ, проведение рубежного контроля (модуля) в виде тестов, оценка СРС в формате презентаций, оценка истории болезни, написание и разбор ситуационных задач.</w:t>
            </w:r>
          </w:p>
          <w:p w14:paraId="0F1EAB5D" w14:textId="77777777" w:rsidR="00640B94" w:rsidRPr="00F0684F" w:rsidRDefault="00640B94" w:rsidP="00640B94">
            <w:pPr>
              <w:widowControl w:val="0"/>
              <w:ind w:firstLine="708"/>
              <w:rPr>
                <w:color w:val="000000"/>
              </w:rPr>
            </w:pPr>
            <w:r w:rsidRPr="00F0684F">
              <w:rPr>
                <w:color w:val="000000"/>
              </w:rPr>
              <w:t>Средний балл текущего оценивания учитывается при расчете итоговой оценки по дисциплине. Так, по всем дисциплинам расчет итоговой оценки производится по формуле: посещение – 20 баллов, практические навыки – 40 баллов, рубежный контроль – 40 баллов.</w:t>
            </w:r>
          </w:p>
          <w:p w14:paraId="26A0B8AC" w14:textId="77777777" w:rsidR="00640B94" w:rsidRPr="00F0684F" w:rsidRDefault="00640B94" w:rsidP="00640B94">
            <w:pPr>
              <w:widowControl w:val="0"/>
              <w:ind w:firstLine="426"/>
              <w:rPr>
                <w:color w:val="000000"/>
              </w:rPr>
            </w:pPr>
            <w:r w:rsidRPr="00F0684F">
              <w:rPr>
                <w:color w:val="000000"/>
              </w:rPr>
              <w:t xml:space="preserve">Итоговое оценивание проводится по окончании дисциплины/модуля. Результаты, полученные на всех этапах итогового оценивания, вносятся в LMS. Результаты оценивания методом компьютеризированного тестирования регистрируются автоматически сразу же после завершения теста студентом. Экзамен считается несданным в случае, когда студент получил неудовлетворительную оценку? как минимум по одному этапу экзамена. Расчет итоговой оценки по дисциплине производится автоматически в LMS. </w:t>
            </w:r>
          </w:p>
          <w:p w14:paraId="7ED96690" w14:textId="77777777" w:rsidR="00640B94" w:rsidRPr="00F0684F" w:rsidRDefault="00640B94" w:rsidP="00640B94">
            <w:pPr>
              <w:widowControl w:val="0"/>
              <w:shd w:val="clear" w:color="auto" w:fill="FFFFFF"/>
              <w:ind w:firstLine="708"/>
              <w:rPr>
                <w:color w:val="000000"/>
              </w:rPr>
            </w:pPr>
            <w:r w:rsidRPr="00F0684F">
              <w:rPr>
                <w:color w:val="000000"/>
              </w:rPr>
              <w:t>Если обучающийся по объективным причинам не сдал модуль (экзамен), то он может, согласно Положению о модульно-</w:t>
            </w:r>
            <w:proofErr w:type="spellStart"/>
            <w:r w:rsidRPr="00F0684F">
              <w:rPr>
                <w:color w:val="000000"/>
              </w:rPr>
              <w:t>балльно</w:t>
            </w:r>
            <w:proofErr w:type="spellEnd"/>
            <w:r w:rsidRPr="00F0684F">
              <w:rPr>
                <w:color w:val="000000"/>
              </w:rPr>
              <w:t>-рейтинговой системе оценки обучающихся пересдать модуль (экзамен).</w:t>
            </w:r>
          </w:p>
          <w:p w14:paraId="75409879" w14:textId="77777777" w:rsidR="00640B94" w:rsidRPr="00F0684F" w:rsidRDefault="00640B94" w:rsidP="00640B94">
            <w:pPr>
              <w:widowControl w:val="0"/>
              <w:ind w:firstLine="708"/>
              <w:rPr>
                <w:color w:val="000000"/>
              </w:rPr>
            </w:pPr>
            <w:r w:rsidRPr="00F0684F">
              <w:rPr>
                <w:color w:val="000000"/>
              </w:rPr>
              <w:t>Применяемые процедуры и правила оценивания, а также публикация фондов оценочных средств и механизма начисления баллов (</w:t>
            </w:r>
            <w:hyperlink r:id="rId157">
              <w:r w:rsidRPr="00F0684F">
                <w:rPr>
                  <w:color w:val="000000"/>
                </w:rPr>
                <w:t>УМК дисциплин</w:t>
              </w:r>
            </w:hyperlink>
            <w:r w:rsidRPr="00F0684F">
              <w:rPr>
                <w:color w:val="000000"/>
              </w:rPr>
              <w:t xml:space="preserve">), позволяет обеспечить объективность и прозрачность процедур оценивания и апелляции результатов обучения. </w:t>
            </w:r>
          </w:p>
          <w:p w14:paraId="4A264507" w14:textId="77777777" w:rsidR="00640B94" w:rsidRPr="00F0684F" w:rsidRDefault="00640B94" w:rsidP="00640B94">
            <w:pPr>
              <w:widowControl w:val="0"/>
              <w:ind w:left="-15" w:right="98" w:firstLine="723"/>
              <w:rPr>
                <w:color w:val="000000"/>
              </w:rPr>
            </w:pPr>
            <w:bookmarkStart w:id="35" w:name="_heading=h.2lwamvv" w:colFirst="0" w:colLast="0"/>
            <w:bookmarkEnd w:id="35"/>
            <w:r w:rsidRPr="00F0684F">
              <w:rPr>
                <w:color w:val="000000"/>
              </w:rPr>
              <w:t>Учащиеся не накопившие определенные баллы по 2-м дисциплинам имеют право пройти повторный курс по данным дисциплинам</w:t>
            </w:r>
            <w:hyperlink r:id="rId158">
              <w:r w:rsidRPr="00F0684F">
                <w:rPr>
                  <w:color w:val="1155CC"/>
                  <w:u w:val="single"/>
                </w:rPr>
                <w:t xml:space="preserve"> (</w:t>
              </w:r>
              <w:bookmarkStart w:id="36" w:name="_Hlk200377921"/>
              <w:r w:rsidRPr="00F0684F">
                <w:rPr>
                  <w:color w:val="1155CC"/>
                  <w:u w:val="single"/>
                </w:rPr>
                <w:t>Положение о повторных курсах</w:t>
              </w:r>
              <w:bookmarkEnd w:id="36"/>
              <w:r w:rsidRPr="00F0684F">
                <w:rPr>
                  <w:color w:val="1155CC"/>
                  <w:u w:val="single"/>
                </w:rPr>
                <w:t xml:space="preserve">). </w:t>
              </w:r>
            </w:hyperlink>
          </w:p>
          <w:p w14:paraId="39330D1D" w14:textId="77777777" w:rsidR="00640B94" w:rsidRPr="00F0684F" w:rsidRDefault="00640B94" w:rsidP="00640B94">
            <w:pPr>
              <w:widowControl w:val="0"/>
              <w:ind w:left="-15" w:right="98" w:firstLine="723"/>
              <w:rPr>
                <w:color w:val="000000"/>
              </w:rPr>
            </w:pPr>
            <w:r w:rsidRPr="00F0684F">
              <w:rPr>
                <w:color w:val="000000"/>
              </w:rPr>
              <w:t xml:space="preserve">Самостоятельная работа студента также оценивается преподавателем, во время консультации преподаватель знакомит студента о методах и критериях качества учебных достижений самостоятельной работы студента </w:t>
            </w:r>
            <w:hyperlink r:id="rId159">
              <w:r w:rsidRPr="00F0684F">
                <w:rPr>
                  <w:color w:val="0563C1"/>
                  <w:u w:val="single"/>
                </w:rPr>
                <w:t>(Положение о СРС).</w:t>
              </w:r>
            </w:hyperlink>
          </w:p>
          <w:p w14:paraId="768AD6C4" w14:textId="77777777" w:rsidR="00640B94" w:rsidRPr="00F0684F" w:rsidRDefault="00640B94" w:rsidP="00640B94">
            <w:pPr>
              <w:widowControl w:val="0"/>
              <w:ind w:left="-15" w:right="98" w:firstLine="723"/>
              <w:rPr>
                <w:color w:val="000000"/>
              </w:rPr>
            </w:pPr>
            <w:r w:rsidRPr="00F0684F">
              <w:rPr>
                <w:color w:val="000000"/>
              </w:rPr>
              <w:t xml:space="preserve">В УМК произведен отбор компетенций выпускника, формируемых в рамках дисциплины с установленной трудоемкостью (в кредитах и часах) </w:t>
            </w:r>
            <w:hyperlink r:id="rId160">
              <w:r w:rsidRPr="00F0684F">
                <w:rPr>
                  <w:color w:val="0563C1"/>
                  <w:u w:val="single"/>
                </w:rPr>
                <w:t>(образец УМК дисциплины)</w:t>
              </w:r>
            </w:hyperlink>
            <w:r w:rsidRPr="00F0684F">
              <w:rPr>
                <w:color w:val="FF0000"/>
              </w:rPr>
              <w:t xml:space="preserve"> </w:t>
            </w:r>
            <w:r w:rsidRPr="00F0684F">
              <w:rPr>
                <w:color w:val="000000"/>
              </w:rPr>
              <w:t xml:space="preserve">произведено развертывание компетенций по уровням проявления в профессиональной деятельности - ситуаций, проблем, задач, которые должен научиться решать студент по дисциплине, установлены требования к дифференцированным уровням знаний, умений, навыков, которые должен усвоить студент для формирования компетенций в рамках трудоемкости дисциплины, разработано содержание дисциплины, необходимое для формирования компетенций, сформированы средства, методы, критерии оценивания освоения студентом результатов обучения, разработаны методические рекомендации преподавателю по организации форм и технологий преподавания, разработаны методические указания студенту по организации его обучения, в том числе самостоятельной работы. </w:t>
            </w:r>
          </w:p>
          <w:p w14:paraId="7FA97B63" w14:textId="77777777" w:rsidR="00640B94" w:rsidRPr="00F0684F" w:rsidRDefault="00640B94" w:rsidP="00640B94">
            <w:pPr>
              <w:widowControl w:val="0"/>
              <w:ind w:firstLine="708"/>
              <w:rPr>
                <w:color w:val="000000"/>
              </w:rPr>
            </w:pPr>
            <w:bookmarkStart w:id="37" w:name="_heading=h.111kx3o" w:colFirst="0" w:colLast="0"/>
            <w:bookmarkStart w:id="38" w:name="_heading=h.3l18frh" w:colFirst="0" w:colLast="0"/>
            <w:bookmarkEnd w:id="37"/>
            <w:bookmarkEnd w:id="38"/>
            <w:r w:rsidRPr="00F0684F">
              <w:rPr>
                <w:color w:val="000000"/>
              </w:rPr>
              <w:t xml:space="preserve">На кафедрах регулярно проводятся кафедральные совещания, на которых проводится анализ успеваемости студентов в разрезе дисциплин и применяемых методов преподавания и оценки знаний, а также оценка </w:t>
            </w:r>
            <w:r w:rsidRPr="00F0684F">
              <w:rPr>
                <w:color w:val="000000"/>
              </w:rPr>
              <w:lastRenderedPageBreak/>
              <w:t xml:space="preserve">эффективности того или иного конкретного метода или приема, используемого для осуществления контроля знаний </w:t>
            </w:r>
            <w:hyperlink r:id="rId161">
              <w:r w:rsidRPr="00F0684F">
                <w:rPr>
                  <w:color w:val="1155CC"/>
                  <w:u w:val="single"/>
                </w:rPr>
                <w:t>(Протокол заседания)</w:t>
              </w:r>
            </w:hyperlink>
            <w:r w:rsidRPr="00F0684F">
              <w:rPr>
                <w:color w:val="000000"/>
              </w:rPr>
              <w:t xml:space="preserve">. </w:t>
            </w:r>
          </w:p>
          <w:p w14:paraId="23EF8C96" w14:textId="77777777" w:rsidR="00640B94" w:rsidRDefault="00640B94" w:rsidP="00640B94">
            <w:pPr>
              <w:widowControl w:val="0"/>
              <w:ind w:left="-15" w:right="98" w:firstLine="723"/>
              <w:rPr>
                <w:color w:val="1155CC"/>
                <w:u w:val="single"/>
              </w:rPr>
            </w:pPr>
            <w:bookmarkStart w:id="39" w:name="_heading=h.206ipza" w:colFirst="0" w:colLast="0"/>
            <w:bookmarkEnd w:id="39"/>
            <w:r w:rsidRPr="00F0684F">
              <w:rPr>
                <w:color w:val="000000"/>
              </w:rPr>
              <w:t>Проректор по</w:t>
            </w:r>
            <w:r w:rsidRPr="00F0684F">
              <w:t xml:space="preserve"> УВР, </w:t>
            </w:r>
            <w:proofErr w:type="spellStart"/>
            <w:r w:rsidRPr="00F0684F">
              <w:t>зам.д</w:t>
            </w:r>
            <w:r w:rsidRPr="00F0684F">
              <w:rPr>
                <w:color w:val="000000"/>
              </w:rPr>
              <w:t>екана</w:t>
            </w:r>
            <w:proofErr w:type="spellEnd"/>
            <w:r w:rsidRPr="00F0684F">
              <w:rPr>
                <w:color w:val="000000"/>
              </w:rPr>
              <w:t>, начальник Отдела качества образования и мониторинга, заведующие кафедрами совместно с ППС</w:t>
            </w:r>
            <w:r w:rsidRPr="00F0684F">
              <w:t xml:space="preserve"> в </w:t>
            </w:r>
            <w:r w:rsidRPr="00F0684F">
              <w:rPr>
                <w:color w:val="000000"/>
              </w:rPr>
              <w:t>процессе экзаменационной сессии анализируют качество подготовки обучающихся и принимают меры, обеспечивающие дальнейшее улучшение учебного процесса</w:t>
            </w:r>
            <w:hyperlink r:id="rId162">
              <w:r w:rsidRPr="00F0684F">
                <w:rPr>
                  <w:color w:val="1155CC"/>
                  <w:u w:val="single"/>
                </w:rPr>
                <w:t xml:space="preserve"> </w:t>
              </w:r>
            </w:hyperlink>
            <w:hyperlink r:id="rId163">
              <w:r w:rsidRPr="00F0684F">
                <w:rPr>
                  <w:rFonts w:eastAsia="Calibri"/>
                  <w:color w:val="1155CC"/>
                  <w:u w:val="single"/>
                </w:rPr>
                <w:t>(</w:t>
              </w:r>
            </w:hyperlink>
            <w:bookmarkStart w:id="40" w:name="_Hlk200377952"/>
            <w:r w:rsidRPr="00F0684F">
              <w:fldChar w:fldCharType="begin"/>
            </w:r>
            <w:r w:rsidRPr="00F0684F">
              <w:instrText xml:space="preserve"> HYPERLINK "https://eimu.edu.kg/doc/download/dXBsb2Fkcy9HTUUtNy0xOS0yMC5wZGY=/h/9ea60fb642951c54087e59972fa837fa" \h </w:instrText>
            </w:r>
            <w:r w:rsidRPr="00F0684F">
              <w:fldChar w:fldCharType="separate"/>
            </w:r>
            <w:r w:rsidRPr="00F0684F">
              <w:rPr>
                <w:color w:val="1155CC"/>
                <w:u w:val="single"/>
              </w:rPr>
              <w:t xml:space="preserve">успеваемость студентов по </w:t>
            </w:r>
            <w:r w:rsidRPr="00F0684F">
              <w:rPr>
                <w:color w:val="1155CC"/>
                <w:u w:val="single"/>
              </w:rPr>
              <w:fldChar w:fldCharType="end"/>
            </w:r>
            <w:hyperlink r:id="rId164">
              <w:r w:rsidRPr="00F0684F">
                <w:rPr>
                  <w:color w:val="1155CC"/>
                  <w:u w:val="single"/>
                </w:rPr>
                <w:t>группам</w:t>
              </w:r>
            </w:hyperlink>
            <w:hyperlink r:id="rId165">
              <w:r w:rsidRPr="00F0684F">
                <w:rPr>
                  <w:color w:val="1155CC"/>
                  <w:u w:val="single"/>
                </w:rPr>
                <w:t xml:space="preserve"> и семестрам)</w:t>
              </w:r>
            </w:hyperlink>
            <w:bookmarkEnd w:id="40"/>
            <w:r w:rsidRPr="00F0684F">
              <w:fldChar w:fldCharType="begin"/>
            </w:r>
            <w:r w:rsidRPr="00F0684F">
              <w:instrText xml:space="preserve"> HYPERLINK "https://eimu.edu.kg/doc/download/dXBsb2Fkcy9HTUUtNy0xOS0yMC5wZGY=/h/9ea60fb642951c54087e59972fa837fa" \h </w:instrText>
            </w:r>
            <w:r w:rsidRPr="00F0684F">
              <w:fldChar w:fldCharType="separate"/>
            </w:r>
            <w:r w:rsidRPr="00F0684F">
              <w:rPr>
                <w:rFonts w:eastAsia="Calibri"/>
                <w:color w:val="1155CC"/>
                <w:u w:val="single"/>
              </w:rPr>
              <w:t>.</w:t>
            </w:r>
            <w:r w:rsidRPr="00F0684F">
              <w:rPr>
                <w:rFonts w:eastAsia="Calibri"/>
                <w:color w:val="1155CC"/>
                <w:u w:val="single"/>
              </w:rPr>
              <w:fldChar w:fldCharType="end"/>
            </w:r>
            <w:r w:rsidRPr="00F0684F">
              <w:rPr>
                <w:rFonts w:eastAsia="Calibri"/>
              </w:rPr>
              <w:t xml:space="preserve"> </w:t>
            </w:r>
            <w:r w:rsidRPr="00F0684F">
              <w:rPr>
                <w:color w:val="000000"/>
              </w:rPr>
              <w:t xml:space="preserve">Далее данный вопрос рассматривается на Ректорате и выносятся решения по улучшению учебного процесса </w:t>
            </w:r>
            <w:hyperlink r:id="rId166">
              <w:r w:rsidRPr="00F0684F">
                <w:rPr>
                  <w:color w:val="1155CC"/>
                  <w:u w:val="single"/>
                </w:rPr>
                <w:t>(</w:t>
              </w:r>
              <w:bookmarkStart w:id="41" w:name="_Hlk200377965"/>
              <w:r w:rsidRPr="00F0684F">
                <w:rPr>
                  <w:color w:val="1155CC"/>
                  <w:u w:val="single"/>
                </w:rPr>
                <w:t>Отчет деканата о результатах сессии</w:t>
              </w:r>
              <w:bookmarkEnd w:id="41"/>
              <w:r w:rsidRPr="00F0684F">
                <w:rPr>
                  <w:color w:val="1155CC"/>
                  <w:u w:val="single"/>
                </w:rPr>
                <w:t xml:space="preserve">).  </w:t>
              </w:r>
            </w:hyperlink>
          </w:p>
          <w:p w14:paraId="37F127A4" w14:textId="77777777" w:rsidR="00640B94" w:rsidRPr="00F0684F" w:rsidRDefault="00640B94" w:rsidP="00640B94">
            <w:pPr>
              <w:widowControl w:val="0"/>
              <w:ind w:left="-15" w:right="98" w:firstLine="723"/>
              <w:rPr>
                <w:color w:val="000000"/>
              </w:rPr>
            </w:pPr>
          </w:p>
          <w:p w14:paraId="398A8D8E" w14:textId="48B58A53" w:rsidR="00640B94" w:rsidRDefault="00640B94" w:rsidP="00640B94">
            <w:pPr>
              <w:widowControl w:val="0"/>
              <w:ind w:firstLine="0"/>
              <w:rPr>
                <w:b/>
              </w:rPr>
            </w:pPr>
            <w:r w:rsidRPr="00F0684F">
              <w:rPr>
                <w:b/>
              </w:rPr>
              <w:t>Критерии оценивания для проведения промежуточной аттестации обучающихся по дисциплине (модулю)</w:t>
            </w:r>
          </w:p>
          <w:p w14:paraId="46800D51" w14:textId="77777777" w:rsidR="003E757B" w:rsidRPr="00F0684F" w:rsidRDefault="003E757B" w:rsidP="00640B94">
            <w:pPr>
              <w:widowControl w:val="0"/>
              <w:ind w:firstLine="0"/>
              <w:rPr>
                <w:b/>
              </w:rPr>
            </w:pPr>
          </w:p>
          <w:tbl>
            <w:tblPr>
              <w:tblStyle w:val="Style36"/>
              <w:tblW w:w="74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0"/>
              <w:gridCol w:w="1037"/>
              <w:gridCol w:w="4107"/>
            </w:tblGrid>
            <w:tr w:rsidR="00640B94" w:rsidRPr="00F0684F" w14:paraId="6793CE8C" w14:textId="77777777" w:rsidTr="003E757B">
              <w:trPr>
                <w:trHeight w:val="317"/>
              </w:trPr>
              <w:tc>
                <w:tcPr>
                  <w:tcW w:w="2260" w:type="dxa"/>
                  <w:tcBorders>
                    <w:top w:val="single" w:sz="4" w:space="0" w:color="000000"/>
                    <w:left w:val="single" w:sz="4" w:space="0" w:color="000000"/>
                    <w:bottom w:val="single" w:sz="4" w:space="0" w:color="000000"/>
                    <w:right w:val="single" w:sz="4" w:space="0" w:color="000000"/>
                  </w:tcBorders>
                  <w:shd w:val="clear" w:color="auto" w:fill="5B9BD5"/>
                </w:tcPr>
                <w:p w14:paraId="1365454C" w14:textId="77777777" w:rsidR="00640B94" w:rsidRPr="00F0684F" w:rsidRDefault="00640B94" w:rsidP="00640B94">
                  <w:pPr>
                    <w:ind w:firstLine="0"/>
                    <w:rPr>
                      <w:b/>
                    </w:rPr>
                  </w:pPr>
                  <w:r w:rsidRPr="00F0684F">
                    <w:rPr>
                      <w:b/>
                    </w:rPr>
                    <w:t>Традиционная</w:t>
                  </w:r>
                </w:p>
              </w:tc>
              <w:tc>
                <w:tcPr>
                  <w:tcW w:w="1037" w:type="dxa"/>
                  <w:tcBorders>
                    <w:top w:val="single" w:sz="4" w:space="0" w:color="000000"/>
                    <w:left w:val="single" w:sz="4" w:space="0" w:color="000000"/>
                    <w:bottom w:val="single" w:sz="4" w:space="0" w:color="000000"/>
                    <w:right w:val="single" w:sz="4" w:space="0" w:color="000000"/>
                  </w:tcBorders>
                  <w:shd w:val="clear" w:color="auto" w:fill="5B9BD5"/>
                </w:tcPr>
                <w:p w14:paraId="2F203DBE" w14:textId="77777777" w:rsidR="00640B94" w:rsidRPr="00F0684F" w:rsidRDefault="00640B94" w:rsidP="00640B94">
                  <w:pPr>
                    <w:ind w:firstLine="0"/>
                    <w:rPr>
                      <w:b/>
                    </w:rPr>
                  </w:pPr>
                  <w:r w:rsidRPr="00F0684F">
                    <w:rPr>
                      <w:b/>
                    </w:rPr>
                    <w:t>Баллы</w:t>
                  </w:r>
                </w:p>
              </w:tc>
              <w:tc>
                <w:tcPr>
                  <w:tcW w:w="4107"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02ED604B" w14:textId="77777777" w:rsidR="00640B94" w:rsidRPr="00F0684F" w:rsidRDefault="00640B94" w:rsidP="00640B94">
                  <w:pPr>
                    <w:rPr>
                      <w:b/>
                      <w:highlight w:val="yellow"/>
                    </w:rPr>
                  </w:pPr>
                  <w:r w:rsidRPr="00F0684F">
                    <w:rPr>
                      <w:b/>
                    </w:rPr>
                    <w:t xml:space="preserve">Примечание </w:t>
                  </w:r>
                </w:p>
              </w:tc>
            </w:tr>
            <w:tr w:rsidR="00640B94" w:rsidRPr="00F0684F" w14:paraId="72D4BB77" w14:textId="77777777" w:rsidTr="003E757B">
              <w:trPr>
                <w:trHeight w:val="372"/>
              </w:trPr>
              <w:tc>
                <w:tcPr>
                  <w:tcW w:w="2260" w:type="dxa"/>
                  <w:tcBorders>
                    <w:top w:val="single" w:sz="4" w:space="0" w:color="000000"/>
                    <w:left w:val="single" w:sz="4" w:space="0" w:color="000000"/>
                    <w:bottom w:val="single" w:sz="4" w:space="0" w:color="000000"/>
                    <w:right w:val="single" w:sz="4" w:space="0" w:color="000000"/>
                  </w:tcBorders>
                  <w:shd w:val="clear" w:color="auto" w:fill="auto"/>
                </w:tcPr>
                <w:p w14:paraId="2C67BEA2" w14:textId="77777777" w:rsidR="00640B94" w:rsidRPr="00F0684F" w:rsidRDefault="00640B94" w:rsidP="00640B94">
                  <w:pPr>
                    <w:ind w:firstLine="0"/>
                  </w:pPr>
                  <w:r w:rsidRPr="00F0684F">
                    <w:t>Отлично</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23091B4E" w14:textId="77777777" w:rsidR="00640B94" w:rsidRPr="00F0684F" w:rsidRDefault="00640B94" w:rsidP="00640B94">
                  <w:pPr>
                    <w:ind w:firstLine="0"/>
                  </w:pPr>
                  <w:r w:rsidRPr="00F0684F">
                    <w:t>85-100</w:t>
                  </w:r>
                </w:p>
              </w:tc>
              <w:tc>
                <w:tcPr>
                  <w:tcW w:w="4107" w:type="dxa"/>
                  <w:vMerge w:val="restart"/>
                  <w:tcBorders>
                    <w:top w:val="single" w:sz="4" w:space="0" w:color="000000"/>
                    <w:left w:val="single" w:sz="4" w:space="0" w:color="000000"/>
                    <w:right w:val="single" w:sz="4" w:space="0" w:color="000000"/>
                  </w:tcBorders>
                  <w:shd w:val="clear" w:color="auto" w:fill="auto"/>
                </w:tcPr>
                <w:p w14:paraId="42620C56" w14:textId="77777777" w:rsidR="00640B94" w:rsidRDefault="00640B94" w:rsidP="00640B94">
                  <w:pPr>
                    <w:ind w:firstLine="0"/>
                  </w:pPr>
                  <w:r w:rsidRPr="00F0684F">
                    <w:t xml:space="preserve">Каждое пропущенное практическое занятие без уважительной причины оценивается в </w:t>
                  </w:r>
                  <w:r w:rsidRPr="00F0684F">
                    <w:rPr>
                      <w:b/>
                    </w:rPr>
                    <w:t>3 балла</w:t>
                  </w:r>
                  <w:r w:rsidRPr="00F0684F">
                    <w:t>. Уважительными причинами являются болезнь, вызов в военкомат, семейные обстоятельства и т.п., которые должны быть подтверждены документально.</w:t>
                  </w:r>
                </w:p>
                <w:p w14:paraId="2F6939A2" w14:textId="77777777" w:rsidR="003E757B" w:rsidRPr="00F0684F" w:rsidRDefault="003E757B" w:rsidP="00640B94">
                  <w:pPr>
                    <w:ind w:firstLine="0"/>
                    <w:rPr>
                      <w:highlight w:val="yellow"/>
                    </w:rPr>
                  </w:pPr>
                </w:p>
              </w:tc>
            </w:tr>
            <w:tr w:rsidR="00640B94" w:rsidRPr="00F0684F" w14:paraId="18CA880E" w14:textId="77777777" w:rsidTr="003E757B">
              <w:trPr>
                <w:trHeight w:val="313"/>
              </w:trPr>
              <w:tc>
                <w:tcPr>
                  <w:tcW w:w="2260" w:type="dxa"/>
                  <w:tcBorders>
                    <w:top w:val="single" w:sz="4" w:space="0" w:color="000000"/>
                    <w:left w:val="single" w:sz="4" w:space="0" w:color="000000"/>
                    <w:bottom w:val="single" w:sz="4" w:space="0" w:color="000000"/>
                    <w:right w:val="single" w:sz="4" w:space="0" w:color="000000"/>
                  </w:tcBorders>
                  <w:shd w:val="clear" w:color="auto" w:fill="auto"/>
                </w:tcPr>
                <w:p w14:paraId="6628A63C" w14:textId="77777777" w:rsidR="00640B94" w:rsidRPr="00F0684F" w:rsidRDefault="00640B94" w:rsidP="00640B94">
                  <w:pPr>
                    <w:ind w:firstLine="0"/>
                  </w:pPr>
                  <w:r w:rsidRPr="00F0684F">
                    <w:t>Хорошо</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407E3C1D" w14:textId="77777777" w:rsidR="00640B94" w:rsidRPr="00F0684F" w:rsidRDefault="00640B94" w:rsidP="00640B94">
                  <w:pPr>
                    <w:ind w:firstLine="0"/>
                  </w:pPr>
                  <w:r w:rsidRPr="00F0684F">
                    <w:t>75-84</w:t>
                  </w:r>
                </w:p>
              </w:tc>
              <w:tc>
                <w:tcPr>
                  <w:tcW w:w="4107" w:type="dxa"/>
                  <w:vMerge/>
                  <w:tcBorders>
                    <w:top w:val="single" w:sz="4" w:space="0" w:color="000000"/>
                    <w:left w:val="single" w:sz="4" w:space="0" w:color="000000"/>
                    <w:right w:val="single" w:sz="4" w:space="0" w:color="000000"/>
                  </w:tcBorders>
                  <w:shd w:val="clear" w:color="auto" w:fill="auto"/>
                </w:tcPr>
                <w:p w14:paraId="45D50917" w14:textId="77777777" w:rsidR="00640B94" w:rsidRPr="00F0684F" w:rsidRDefault="00640B94" w:rsidP="00640B94">
                  <w:pPr>
                    <w:widowControl w:val="0"/>
                    <w:ind w:firstLine="0"/>
                    <w:jc w:val="left"/>
                  </w:pPr>
                </w:p>
              </w:tc>
            </w:tr>
            <w:tr w:rsidR="00640B94" w:rsidRPr="00F0684F" w14:paraId="24B95381" w14:textId="77777777" w:rsidTr="003E757B">
              <w:trPr>
                <w:trHeight w:val="404"/>
              </w:trPr>
              <w:tc>
                <w:tcPr>
                  <w:tcW w:w="2260" w:type="dxa"/>
                  <w:tcBorders>
                    <w:top w:val="single" w:sz="4" w:space="0" w:color="000000"/>
                    <w:left w:val="single" w:sz="4" w:space="0" w:color="000000"/>
                    <w:bottom w:val="single" w:sz="4" w:space="0" w:color="000000"/>
                    <w:right w:val="single" w:sz="4" w:space="0" w:color="000000"/>
                  </w:tcBorders>
                  <w:shd w:val="clear" w:color="auto" w:fill="auto"/>
                </w:tcPr>
                <w:p w14:paraId="2CD24C9D" w14:textId="77777777" w:rsidR="00640B94" w:rsidRPr="00F0684F" w:rsidRDefault="00640B94" w:rsidP="00640B94">
                  <w:pPr>
                    <w:ind w:firstLine="0"/>
                  </w:pPr>
                  <w:r w:rsidRPr="00F0684F">
                    <w:t>Удовлетворительно</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1AD20079" w14:textId="77777777" w:rsidR="00640B94" w:rsidRPr="00F0684F" w:rsidRDefault="00640B94" w:rsidP="00640B94">
                  <w:pPr>
                    <w:ind w:firstLine="0"/>
                  </w:pPr>
                  <w:r w:rsidRPr="00F0684F">
                    <w:t>60-74</w:t>
                  </w:r>
                </w:p>
              </w:tc>
              <w:tc>
                <w:tcPr>
                  <w:tcW w:w="4107" w:type="dxa"/>
                  <w:vMerge/>
                  <w:tcBorders>
                    <w:top w:val="single" w:sz="4" w:space="0" w:color="000000"/>
                    <w:left w:val="single" w:sz="4" w:space="0" w:color="000000"/>
                    <w:right w:val="single" w:sz="4" w:space="0" w:color="000000"/>
                  </w:tcBorders>
                  <w:shd w:val="clear" w:color="auto" w:fill="auto"/>
                </w:tcPr>
                <w:p w14:paraId="0568E8D8" w14:textId="77777777" w:rsidR="00640B94" w:rsidRPr="00F0684F" w:rsidRDefault="00640B94" w:rsidP="00640B94">
                  <w:pPr>
                    <w:widowControl w:val="0"/>
                    <w:ind w:firstLine="0"/>
                    <w:jc w:val="left"/>
                  </w:pPr>
                </w:p>
              </w:tc>
            </w:tr>
            <w:tr w:rsidR="00640B94" w:rsidRPr="00F0684F" w14:paraId="2B69E1FB" w14:textId="77777777" w:rsidTr="003E757B">
              <w:trPr>
                <w:trHeight w:val="472"/>
              </w:trPr>
              <w:tc>
                <w:tcPr>
                  <w:tcW w:w="2260" w:type="dxa"/>
                  <w:tcBorders>
                    <w:top w:val="single" w:sz="4" w:space="0" w:color="000000"/>
                    <w:left w:val="single" w:sz="4" w:space="0" w:color="000000"/>
                    <w:bottom w:val="single" w:sz="4" w:space="0" w:color="000000"/>
                    <w:right w:val="single" w:sz="4" w:space="0" w:color="000000"/>
                  </w:tcBorders>
                  <w:shd w:val="clear" w:color="auto" w:fill="auto"/>
                </w:tcPr>
                <w:p w14:paraId="74C535B4" w14:textId="77777777" w:rsidR="00640B94" w:rsidRPr="00F0684F" w:rsidRDefault="00640B94" w:rsidP="00640B94">
                  <w:pPr>
                    <w:ind w:firstLine="0"/>
                  </w:pPr>
                  <w:r w:rsidRPr="00F0684F">
                    <w:t>Неудовлетворительно</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4CAA4349" w14:textId="77777777" w:rsidR="00640B94" w:rsidRPr="00F0684F" w:rsidRDefault="00640B94" w:rsidP="00640B94">
                  <w:pPr>
                    <w:ind w:firstLine="0"/>
                  </w:pPr>
                  <w:r w:rsidRPr="00F0684F">
                    <w:t>0-59</w:t>
                  </w:r>
                </w:p>
                <w:p w14:paraId="3AE41BF7" w14:textId="77777777" w:rsidR="00640B94" w:rsidRPr="00F0684F" w:rsidRDefault="00640B94" w:rsidP="00640B94"/>
              </w:tc>
              <w:tc>
                <w:tcPr>
                  <w:tcW w:w="4107" w:type="dxa"/>
                  <w:vMerge/>
                  <w:tcBorders>
                    <w:top w:val="single" w:sz="4" w:space="0" w:color="000000"/>
                    <w:left w:val="single" w:sz="4" w:space="0" w:color="000000"/>
                    <w:bottom w:val="single" w:sz="4" w:space="0" w:color="000000"/>
                    <w:right w:val="single" w:sz="4" w:space="0" w:color="000000"/>
                  </w:tcBorders>
                  <w:shd w:val="clear" w:color="auto" w:fill="auto"/>
                </w:tcPr>
                <w:p w14:paraId="5C11A167" w14:textId="77777777" w:rsidR="00640B94" w:rsidRPr="00F0684F" w:rsidRDefault="00640B94" w:rsidP="00640B94">
                  <w:pPr>
                    <w:widowControl w:val="0"/>
                    <w:ind w:firstLine="0"/>
                    <w:jc w:val="left"/>
                  </w:pPr>
                </w:p>
              </w:tc>
            </w:tr>
          </w:tbl>
          <w:p w14:paraId="3EB8C3DE" w14:textId="77777777" w:rsidR="00C252CB" w:rsidRDefault="00C252CB" w:rsidP="00640B94">
            <w:pPr>
              <w:widowControl w:val="0"/>
              <w:ind w:firstLine="708"/>
              <w:rPr>
                <w:color w:val="000000"/>
              </w:rPr>
            </w:pPr>
          </w:p>
          <w:p w14:paraId="6289AB7D" w14:textId="77777777" w:rsidR="00640B94" w:rsidRPr="00F0684F" w:rsidRDefault="00640B94" w:rsidP="00640B94">
            <w:pPr>
              <w:widowControl w:val="0"/>
              <w:ind w:firstLine="708"/>
              <w:rPr>
                <w:color w:val="000000"/>
              </w:rPr>
            </w:pPr>
            <w:r w:rsidRPr="00F0684F">
              <w:rPr>
                <w:color w:val="000000"/>
              </w:rPr>
              <w:t xml:space="preserve">Система, расположенная на </w:t>
            </w:r>
            <w:hyperlink r:id="rId167">
              <w:r w:rsidRPr="00F0684F">
                <w:rPr>
                  <w:color w:val="0563C1"/>
                  <w:u w:val="single"/>
                </w:rPr>
                <w:t>АСУ LMS</w:t>
              </w:r>
            </w:hyperlink>
            <w:r w:rsidRPr="00F0684F">
              <w:rPr>
                <w:color w:val="000000"/>
              </w:rPr>
              <w:t xml:space="preserve"> специально разработана для тестирования студентов факультета «Лечебное дело» </w:t>
            </w:r>
            <w:hyperlink r:id="rId168">
              <w:r w:rsidRPr="00F0684F">
                <w:rPr>
                  <w:color w:val="000000"/>
                </w:rPr>
                <w:t>ссылка</w:t>
              </w:r>
            </w:hyperlink>
            <w:r w:rsidRPr="00F0684F">
              <w:rPr>
                <w:color w:val="000000"/>
              </w:rPr>
              <w:t>. Панель управления имеет три типа: панель администратора, панель студента, панель преподавателя.</w:t>
            </w:r>
          </w:p>
          <w:p w14:paraId="5684BDD7" w14:textId="77777777" w:rsidR="00640B94" w:rsidRPr="00F0684F" w:rsidRDefault="00640B94" w:rsidP="00640B94">
            <w:pPr>
              <w:widowControl w:val="0"/>
              <w:ind w:firstLine="708"/>
              <w:rPr>
                <w:color w:val="000000"/>
              </w:rPr>
            </w:pPr>
            <w:r w:rsidRPr="00F0684F">
              <w:rPr>
                <w:color w:val="000000"/>
              </w:rPr>
              <w:t xml:space="preserve">База данных вопросов содержит более 8000 вопросов по специальности «Лечебное дело» в разрезе всех учебных дисциплин и каждый день ППС добавляет новые вопросы. Все модули проводятся согласно модульному графику. Сами тесты имеют три раздела: экзамен, модуль и тренировочный режим. Экзамен и модуль доступны по расписанию, тренировочный режим доступен всегда, где студенты могут практиковаться в решение тестов в режиме онлайн. </w:t>
            </w:r>
          </w:p>
          <w:p w14:paraId="3D73BC5E" w14:textId="77777777" w:rsidR="00640B94" w:rsidRPr="00F0684F" w:rsidRDefault="00640B94" w:rsidP="00640B94">
            <w:pPr>
              <w:ind w:firstLine="709"/>
              <w:rPr>
                <w:rFonts w:eastAsia="Calibri"/>
              </w:rPr>
            </w:pPr>
            <w:bookmarkStart w:id="42" w:name="_heading=h.4k668n3" w:colFirst="0" w:colLast="0"/>
            <w:bookmarkEnd w:id="42"/>
            <w:r w:rsidRPr="00F0684F">
              <w:rPr>
                <w:color w:val="000000"/>
              </w:rPr>
              <w:t xml:space="preserve">На </w:t>
            </w:r>
            <w:hyperlink r:id="rId169">
              <w:r w:rsidRPr="00F0684F">
                <w:rPr>
                  <w:color w:val="1155CC"/>
                  <w:u w:val="single"/>
                </w:rPr>
                <w:t>заседаниях кафедр</w:t>
              </w:r>
            </w:hyperlink>
            <w:r w:rsidRPr="00F0684F">
              <w:rPr>
                <w:color w:val="000000"/>
              </w:rPr>
              <w:t xml:space="preserve"> рассматриваются и утверждаются разработанные преподавателями вопросы итогового контроля, тестовые задания для текущего контроля и экзаменационные вопросы.</w:t>
            </w:r>
          </w:p>
          <w:p w14:paraId="1C0E4522" w14:textId="37C204B5" w:rsidR="00640B94" w:rsidRPr="00F0684F" w:rsidRDefault="00640B94" w:rsidP="00640B94">
            <w:pPr>
              <w:ind w:firstLine="708"/>
            </w:pPr>
            <w:bookmarkStart w:id="43" w:name="_heading=h.2zbgiuw" w:colFirst="0" w:colLast="0"/>
            <w:bookmarkEnd w:id="43"/>
            <w:r w:rsidRPr="00F0684F">
              <w:t>Модульный контроль проводится согласно утвержденно</w:t>
            </w:r>
            <w:r w:rsidR="00CC3ED4">
              <w:t>му</w:t>
            </w:r>
            <w:r w:rsidRPr="00F0684F">
              <w:t xml:space="preserve"> график</w:t>
            </w:r>
            <w:r w:rsidR="00CC3ED4">
              <w:t>у</w:t>
            </w:r>
            <w:r w:rsidRPr="00F0684F">
              <w:t xml:space="preserve"> </w:t>
            </w:r>
            <w:hyperlink r:id="rId170">
              <w:r w:rsidRPr="00F0684F">
                <w:rPr>
                  <w:color w:val="1155CC"/>
                  <w:u w:val="single"/>
                </w:rPr>
                <w:t>(Приложение)</w:t>
              </w:r>
            </w:hyperlink>
            <w:r w:rsidRPr="00F0684F">
              <w:t>. Тесты подразделяются на: тесты для экзамена, модуля и тестовые (проверочные). Экзамен и модуль проводятся по расписанию тестовый режим доступен всегда, где студенты могут практиковаться в режиме онлайн.</w:t>
            </w:r>
          </w:p>
          <w:p w14:paraId="6A7EDACD" w14:textId="77777777" w:rsidR="00640B94" w:rsidRPr="00F0684F" w:rsidRDefault="00640B94" w:rsidP="00640B94">
            <w:pPr>
              <w:ind w:firstLine="708"/>
            </w:pPr>
            <w:r w:rsidRPr="00F0684F">
              <w:t xml:space="preserve">На данной платформе размещены также методические материалы. Каждый преподаватель и студент имеет свой ID номер и пароль для входа в электронную образовательную платформу </w:t>
            </w:r>
            <w:r w:rsidRPr="00C4139A">
              <w:t>(ЛМС).</w:t>
            </w:r>
            <w:r w:rsidRPr="00F0684F">
              <w:t xml:space="preserve"> Студент имеет возможность входа в систему как с компьютера, так с планшета и с телефона, выбрать дисциплину и по каждой теме выбранной дисциплины просмотреть нужные учебные материалы, конспект лекций (в PPT или PDF формате), </w:t>
            </w:r>
            <w:r w:rsidRPr="00F0684F">
              <w:lastRenderedPageBreak/>
              <w:t>выполнить тестовое задание (MCQ). Преподаватель в свою очередь своевременно выкладывает и обновляет материал по своей дисциплине.</w:t>
            </w:r>
          </w:p>
          <w:p w14:paraId="1F9CE62E" w14:textId="77777777" w:rsidR="00640B94" w:rsidRPr="00F0684F" w:rsidRDefault="00640B94" w:rsidP="00640B94">
            <w:pPr>
              <w:ind w:firstLine="425"/>
              <w:rPr>
                <w:color w:val="000000"/>
              </w:rPr>
            </w:pPr>
            <w:r w:rsidRPr="00F0684F">
              <w:t xml:space="preserve">На данной платформе в </w:t>
            </w:r>
            <w:proofErr w:type="spellStart"/>
            <w:r w:rsidRPr="00F0684F">
              <w:t>on-line</w:t>
            </w:r>
            <w:proofErr w:type="spellEnd"/>
            <w:r w:rsidRPr="00F0684F">
              <w:t xml:space="preserve"> режиме проводится текущий и итоговый контроль знаний студентов.  По результатам тестового контроля можно оценить уровень знаний студентов по дисциплине. </w:t>
            </w:r>
            <w:r w:rsidRPr="00F0684F">
              <w:rPr>
                <w:color w:val="000000"/>
              </w:rPr>
              <w:t xml:space="preserve">Студенты обеспечены планшетами, </w:t>
            </w:r>
            <w:r w:rsidRPr="00F0684F">
              <w:t>подключенными</w:t>
            </w:r>
            <w:r w:rsidRPr="00F0684F">
              <w:rPr>
                <w:color w:val="000000"/>
              </w:rPr>
              <w:t xml:space="preserve"> к сети Интернет и электронной базой сайтов, с бесплатным доступом к библиотекам с научной литературой по всем дисциплинам.</w:t>
            </w:r>
          </w:p>
          <w:p w14:paraId="61374847" w14:textId="77777777" w:rsidR="00640B94" w:rsidRPr="00F0684F" w:rsidRDefault="00640B94" w:rsidP="00640B94">
            <w:pPr>
              <w:ind w:firstLine="360"/>
            </w:pPr>
            <w:r w:rsidRPr="00F0684F">
              <w:t xml:space="preserve">Каждый студент и преподаватель имеет личный кабинет, доступ к которому они получают у специалиста </w:t>
            </w:r>
            <w:proofErr w:type="spellStart"/>
            <w:r w:rsidRPr="00F0684F">
              <w:t>ОИТиТО</w:t>
            </w:r>
            <w:proofErr w:type="spellEnd"/>
            <w:r w:rsidRPr="00F0684F">
              <w:t xml:space="preserve"> ЕМУ. Для входа в личный кабинет веб-системы проведения онлайн тестов LMS пользователи создают себе уникальные логин и пароль.</w:t>
            </w:r>
          </w:p>
          <w:p w14:paraId="20DCB645" w14:textId="77777777" w:rsidR="00640B94" w:rsidRPr="00F0684F" w:rsidRDefault="00640B94" w:rsidP="00640B94">
            <w:pPr>
              <w:ind w:firstLine="360"/>
            </w:pPr>
            <w:r w:rsidRPr="00F0684F">
              <w:t>В системе имеется 3 категории пользователей:</w:t>
            </w:r>
          </w:p>
          <w:p w14:paraId="4E492CD0" w14:textId="77777777" w:rsidR="00640B94" w:rsidRPr="00F0684F" w:rsidRDefault="00640B94" w:rsidP="00B96A3F">
            <w:pPr>
              <w:numPr>
                <w:ilvl w:val="0"/>
                <w:numId w:val="2"/>
              </w:numPr>
            </w:pPr>
            <w:r w:rsidRPr="00F0684F">
              <w:t xml:space="preserve">Администратор – специалист </w:t>
            </w:r>
            <w:proofErr w:type="spellStart"/>
            <w:r w:rsidRPr="00F0684F">
              <w:t>ОИТиТО</w:t>
            </w:r>
            <w:proofErr w:type="spellEnd"/>
            <w:r w:rsidRPr="00F0684F">
              <w:t xml:space="preserve"> ОУ «ЕМУ» выполняет роль регистратора ППС и студентов, осуществляет обучение ППС и студентов использованию данной системы. Работает с учетными записями ППС и студентов. Распределяет дисциплины ППС. Курирует проведение экзаменов и модулей.</w:t>
            </w:r>
          </w:p>
          <w:p w14:paraId="684906CB" w14:textId="77777777" w:rsidR="00640B94" w:rsidRPr="00F0684F" w:rsidRDefault="00640B94" w:rsidP="00B96A3F">
            <w:pPr>
              <w:numPr>
                <w:ilvl w:val="0"/>
                <w:numId w:val="2"/>
              </w:numPr>
            </w:pPr>
            <w:r w:rsidRPr="00F0684F">
              <w:t>Учитель – ППС направления Лечебное дело. Имеет доступ к разделу разработки вопросов, разделу создания учебного материала, разделу проведения рубежного контроля (сдачи модуля).</w:t>
            </w:r>
          </w:p>
          <w:p w14:paraId="549694C7" w14:textId="77777777" w:rsidR="00640B94" w:rsidRPr="00F0684F" w:rsidRDefault="00640B94" w:rsidP="00B96A3F">
            <w:pPr>
              <w:numPr>
                <w:ilvl w:val="0"/>
                <w:numId w:val="2"/>
              </w:numPr>
            </w:pPr>
            <w:r w:rsidRPr="00F0684F">
              <w:t>Студент – имеет доступ к разделам модуль, экзамен, статистика и учебные материалы. Имеет доступ ко всем пройденным тестам.</w:t>
            </w:r>
          </w:p>
          <w:p w14:paraId="2FD679E0" w14:textId="77777777" w:rsidR="00640B94" w:rsidRPr="00F0684F" w:rsidRDefault="00640B94" w:rsidP="00640B94">
            <w:pPr>
              <w:ind w:firstLine="360"/>
            </w:pPr>
            <w:r w:rsidRPr="00F0684F">
              <w:t>ППС направления Лечебное дело обязаны разрабатывать и сдать вопросы по своим дисциплинам: за месяц до начала в назначенные сроки и количестве:</w:t>
            </w:r>
          </w:p>
          <w:p w14:paraId="520E4936" w14:textId="77777777" w:rsidR="00640B94" w:rsidRPr="00F0684F" w:rsidRDefault="00640B94" w:rsidP="00B96A3F">
            <w:pPr>
              <w:numPr>
                <w:ilvl w:val="0"/>
                <w:numId w:val="3"/>
              </w:numPr>
            </w:pPr>
            <w:r w:rsidRPr="00F0684F">
              <w:t>Для проведения модуля преподаватель разрабатывает 40 вопросов. Преподаватель обязан разработать вопросы за месяц до начала модульной недели согласно утвержденному расписанию.</w:t>
            </w:r>
          </w:p>
          <w:p w14:paraId="091B775C" w14:textId="77777777" w:rsidR="00640B94" w:rsidRPr="00F0684F" w:rsidRDefault="00640B94" w:rsidP="00B96A3F">
            <w:pPr>
              <w:numPr>
                <w:ilvl w:val="0"/>
                <w:numId w:val="3"/>
              </w:numPr>
            </w:pPr>
            <w:r w:rsidRPr="00F0684F">
              <w:t>Для проведения экзамена преподаватель разрабатывает 100 вопросов для сквозной дисциплины, 400 для системной дисциплины. Преподаватель обязан разработать вопросы за месяц до начала экзаменационной сессии согласно утвержденному графику проведения экзаменов.</w:t>
            </w:r>
          </w:p>
          <w:p w14:paraId="7DBEB69F" w14:textId="77777777" w:rsidR="00640B94" w:rsidRPr="00F0684F" w:rsidRDefault="00640B94" w:rsidP="00B96A3F">
            <w:pPr>
              <w:numPr>
                <w:ilvl w:val="0"/>
                <w:numId w:val="3"/>
              </w:numPr>
            </w:pPr>
            <w:r w:rsidRPr="00F0684F">
              <w:t>Заведующие кафедр или старшие преподаватели обязаны предоставить протокол утверждения экзаменационных вопросов за подписями указанных выше лиц.</w:t>
            </w:r>
          </w:p>
          <w:p w14:paraId="1870E66E" w14:textId="77777777" w:rsidR="00640B94" w:rsidRPr="00F0684F" w:rsidRDefault="00640B94" w:rsidP="00640B94">
            <w:pPr>
              <w:ind w:firstLine="360"/>
            </w:pPr>
            <w:r w:rsidRPr="00F0684F">
              <w:t>Для проведения рубежного контроля преподаватели разрабатывают вопросы в веб-системе тестирования за неделю до начала модульной недели по своей дисциплине. Преподаватель разрабатывает порядка 100 вопросов по одному модулю одной дисциплине. Из 100 вопросов каждому студенту индивидуально подбирается 40 случайных вопросов. На проведение модуля студентам выделяется 60 минут. Начало модуля согласно расписанию проведения занятий. По окончанию среза знаний преподаватели проверяют результаты студентов своих групп. ППС разрешается принимать пересдачу модуля один раз в течении модульной недели.</w:t>
            </w:r>
          </w:p>
          <w:p w14:paraId="3E44B665" w14:textId="77777777" w:rsidR="00640B94" w:rsidRPr="00F0684F" w:rsidRDefault="00640B94" w:rsidP="00640B94">
            <w:pPr>
              <w:ind w:firstLine="360"/>
              <w:rPr>
                <w:color w:val="0563C1"/>
                <w:u w:val="single"/>
              </w:rPr>
            </w:pPr>
            <w:bookmarkStart w:id="44" w:name="_heading=h.1egqt2p" w:colFirst="0" w:colLast="0"/>
            <w:bookmarkEnd w:id="44"/>
            <w:r w:rsidRPr="00F0684F">
              <w:t xml:space="preserve">Для проведения итогового контроля преподаватели разрабатывают вопросы в веб-системе тестирования за месяц и утверждают у заведующего кафедрой за месяц до начала экзаменационной сессии или проведения дифференцированного зачета. Преподаватель разрабатывает порядка 700 или более вопросов по одной сквозной дисциплине или 400 для системной </w:t>
            </w:r>
            <w:r w:rsidRPr="00F0684F">
              <w:lastRenderedPageBreak/>
              <w:t>дисциплины. Из созданных вопросов студенту дается для выполнения 100 случайных вопросов. На проведение экзамена у студентов имеется 100 минут. Разрешается проводить не более 2-х пересдач по дисциплине согласно утвержденному графику проведения экзаменов и дифференцированных зачетов.(</w:t>
            </w:r>
            <w:r w:rsidRPr="00F0684F">
              <w:rPr>
                <w:i/>
                <w:color w:val="FF0000"/>
              </w:rPr>
              <w:t xml:space="preserve"> </w:t>
            </w:r>
            <w:r w:rsidRPr="00F0684F">
              <w:fldChar w:fldCharType="begin"/>
            </w:r>
            <w:r w:rsidRPr="00F0684F">
              <w:instrText xml:space="preserve"> HYPERLINK "https://eimu.edu.kg/doc/download/dXBsb2Fkcy8lRDAlOUYlRDAlQkUlRDAlQkIlRDAlQkUlRDAlQjYlRDAlQjUlRDAlQkQlRDAlQjglRDAlQjUtJUQwJUJFJUQwJUIxLSVEMCVCRSVEMCVCRCVEMCVCQiVEMCVCMCVEMCVCOSVEMCVCRC0lRDElODIlRDAlQjUlRDElODElRDElODIlRDAlQjglRDElODAlRDAlQkUlRDAlQjIlRDAlQjAlRDAlQkQlRDAlQjglRDAlQjguUERG/h/482b7d33ec14e5eb2ea1be38ac8312be" </w:instrText>
            </w:r>
            <w:r w:rsidRPr="00F0684F">
              <w:fldChar w:fldCharType="separate"/>
            </w:r>
            <w:r w:rsidRPr="00F0684F">
              <w:rPr>
                <w:color w:val="0563C1"/>
                <w:u w:val="single"/>
              </w:rPr>
              <w:t>Положение об онлайн тестировании).</w:t>
            </w:r>
          </w:p>
          <w:p w14:paraId="5B7EC65F" w14:textId="77777777" w:rsidR="00CC3ED4" w:rsidRPr="00CC3ED4" w:rsidRDefault="00640B94" w:rsidP="00640B94">
            <w:pPr>
              <w:rPr>
                <w:b/>
                <w:i/>
                <w:color w:val="806000" w:themeColor="accent4" w:themeShade="80"/>
              </w:rPr>
            </w:pPr>
            <w:r w:rsidRPr="00F0684F">
              <w:fldChar w:fldCharType="end"/>
            </w:r>
            <w:r w:rsidR="00CC3ED4" w:rsidRPr="00CC3ED4">
              <w:rPr>
                <w:b/>
                <w:i/>
                <w:color w:val="806000" w:themeColor="accent4" w:themeShade="80"/>
              </w:rPr>
              <w:t>Замечания:</w:t>
            </w:r>
          </w:p>
          <w:p w14:paraId="6D27145E" w14:textId="71E5B3E7" w:rsidR="00640B94" w:rsidRPr="00CC3ED4" w:rsidRDefault="00640B94" w:rsidP="00B96A3F">
            <w:pPr>
              <w:pStyle w:val="af2"/>
              <w:numPr>
                <w:ilvl w:val="6"/>
                <w:numId w:val="8"/>
              </w:numPr>
              <w:ind w:left="884"/>
              <w:rPr>
                <w:rFonts w:eastAsia="Calibri"/>
                <w:b/>
              </w:rPr>
            </w:pPr>
            <w:r w:rsidRPr="00CC3ED4">
              <w:rPr>
                <w:b/>
                <w:i/>
                <w:color w:val="806000" w:themeColor="accent4" w:themeShade="80"/>
              </w:rPr>
              <w:t xml:space="preserve"> </w:t>
            </w:r>
            <w:r w:rsidR="00CC3ED4" w:rsidRPr="00CC3ED4">
              <w:rPr>
                <w:b/>
                <w:i/>
                <w:color w:val="806000" w:themeColor="accent4" w:themeShade="80"/>
              </w:rPr>
              <w:t>Информация о методах и формах оценки знаний на сайте опубликована только на русском языке.</w:t>
            </w:r>
          </w:p>
        </w:tc>
        <w:tc>
          <w:tcPr>
            <w:tcW w:w="1950" w:type="dxa"/>
          </w:tcPr>
          <w:p w14:paraId="0F4557E2" w14:textId="75946F23" w:rsidR="00640B94" w:rsidRPr="00F0684F" w:rsidRDefault="00C252CB" w:rsidP="00640B94">
            <w:pPr>
              <w:ind w:right="20" w:firstLine="0"/>
              <w:rPr>
                <w:b/>
              </w:rPr>
            </w:pPr>
            <w:r w:rsidRPr="00D76B0D">
              <w:rPr>
                <w:b/>
              </w:rPr>
              <w:lastRenderedPageBreak/>
              <w:t>Выполняется</w:t>
            </w:r>
            <w:r w:rsidR="00CC3ED4">
              <w:rPr>
                <w:b/>
              </w:rPr>
              <w:t xml:space="preserve"> с замечаниями</w:t>
            </w:r>
          </w:p>
        </w:tc>
      </w:tr>
      <w:tr w:rsidR="00640B94" w:rsidRPr="00F0684F" w14:paraId="0F6FB947" w14:textId="77777777" w:rsidTr="00EA2CEF">
        <w:tc>
          <w:tcPr>
            <w:tcW w:w="8046" w:type="dxa"/>
          </w:tcPr>
          <w:p w14:paraId="5126A41C" w14:textId="77777777" w:rsidR="00640B94" w:rsidRPr="00F0684F" w:rsidRDefault="00640B94" w:rsidP="00640B94">
            <w:pPr>
              <w:rPr>
                <w:b/>
              </w:rPr>
            </w:pPr>
            <w:r w:rsidRPr="00F0684F">
              <w:rPr>
                <w:rFonts w:eastAsia="Calibri"/>
                <w:b/>
              </w:rPr>
              <w:lastRenderedPageBreak/>
              <w:t>Критерий</w:t>
            </w:r>
            <w:r w:rsidRPr="00F0684F">
              <w:rPr>
                <w:b/>
              </w:rPr>
              <w:t xml:space="preserve"> 3.3</w:t>
            </w:r>
            <w:r w:rsidRPr="00F0684F">
              <w:t xml:space="preserve">. </w:t>
            </w:r>
            <w:r w:rsidRPr="00F0684F">
              <w:rPr>
                <w:b/>
              </w:rPr>
              <w:t>Анализ причин отсева</w:t>
            </w:r>
            <w:r w:rsidRPr="00F0684F">
              <w:rPr>
                <w:b/>
                <w:lang w:val="ky-KG"/>
              </w:rPr>
              <w:t>,</w:t>
            </w:r>
            <w:r w:rsidRPr="00F0684F">
              <w:rPr>
                <w:b/>
              </w:rPr>
              <w:t xml:space="preserve"> принятие мер по повышению успеваемости и закреплению студентов</w:t>
            </w:r>
          </w:p>
          <w:p w14:paraId="5272B105" w14:textId="77777777" w:rsidR="00640B94" w:rsidRDefault="00640B94" w:rsidP="00640B94">
            <w:pPr>
              <w:ind w:left="-15" w:right="98" w:firstLine="613"/>
            </w:pPr>
            <w:r>
              <w:t>Анализ причин отсева</w:t>
            </w:r>
          </w:p>
          <w:p w14:paraId="14FDE768" w14:textId="77777777" w:rsidR="00640B94" w:rsidRDefault="00640B94" w:rsidP="00640B94">
            <w:pPr>
              <w:ind w:left="-15" w:right="98" w:firstLine="613"/>
            </w:pPr>
            <w:r>
              <w:t>В конце учебного года Учебный отдел составляет список студентов, имеющих академические задолженности. Результаты экзаменационной сессии анализируются на заседаниях совета факультета, где выявляются основные причины неуспеваемости. Основные факторы отчисления включают:</w:t>
            </w:r>
          </w:p>
          <w:p w14:paraId="6BA34B68" w14:textId="77777777" w:rsidR="00640B94" w:rsidRDefault="00640B94" w:rsidP="00640B94">
            <w:pPr>
              <w:ind w:left="-15" w:right="98" w:firstLine="613"/>
            </w:pPr>
            <w:r>
              <w:t>- неуспеваемость;</w:t>
            </w:r>
          </w:p>
          <w:p w14:paraId="7290D1AF" w14:textId="77777777" w:rsidR="00640B94" w:rsidRDefault="00640B94" w:rsidP="00640B94">
            <w:pPr>
              <w:ind w:left="-15" w:right="98" w:firstLine="613"/>
            </w:pPr>
            <w:r>
              <w:t>- болезнь;</w:t>
            </w:r>
          </w:p>
          <w:p w14:paraId="38C91EFC" w14:textId="77777777" w:rsidR="00640B94" w:rsidRDefault="00640B94" w:rsidP="00640B94">
            <w:pPr>
              <w:ind w:left="-15" w:right="98" w:firstLine="613"/>
            </w:pPr>
            <w:r>
              <w:t>- семейные обстоятельства;</w:t>
            </w:r>
          </w:p>
          <w:p w14:paraId="16B67F7E" w14:textId="77777777" w:rsidR="00640B94" w:rsidRDefault="00640B94" w:rsidP="00640B94">
            <w:pPr>
              <w:ind w:left="-15" w:right="98" w:firstLine="613"/>
            </w:pPr>
            <w:r>
              <w:t>- переход в другой вуз и др.</w:t>
            </w:r>
          </w:p>
          <w:p w14:paraId="7245C55C" w14:textId="77777777" w:rsidR="00640B94" w:rsidRDefault="00640B94" w:rsidP="00640B94">
            <w:pPr>
              <w:ind w:left="-15" w:right="98" w:firstLine="613"/>
            </w:pPr>
            <w:r>
              <w:t>Анализ успеваемости учитывает предшествующие условия обучения студентов, уровень их подготовки и поступлении в вуз. Результаты анализа используются для взаимодействия со структурными подразделениями, отвечающими за отбор обучающихся, разработку образовательных программ и консультирование студентов.</w:t>
            </w:r>
          </w:p>
          <w:p w14:paraId="217BDA11" w14:textId="77777777" w:rsidR="00640B94" w:rsidRDefault="00640B94" w:rsidP="00640B94">
            <w:pPr>
              <w:ind w:left="-15" w:right="98" w:firstLine="613"/>
            </w:pPr>
            <w:r>
              <w:t>Для снижения показателей отсева и повышения успеваемости в университете реализуются следующие меры поддержки:</w:t>
            </w:r>
          </w:p>
          <w:p w14:paraId="27698848" w14:textId="77777777" w:rsidR="00640B94" w:rsidRDefault="00640B94" w:rsidP="00640B94">
            <w:pPr>
              <w:ind w:left="-15" w:right="98" w:firstLine="613"/>
            </w:pPr>
            <w:r>
              <w:t>- кураторство и наставничество – сопровождение студентов со стороны преподавателей и старших студентов;</w:t>
            </w:r>
          </w:p>
          <w:p w14:paraId="169DFE49" w14:textId="77777777" w:rsidR="00640B94" w:rsidRDefault="00640B94" w:rsidP="00640B94">
            <w:pPr>
              <w:ind w:left="-15" w:right="98" w:firstLine="613"/>
            </w:pPr>
            <w:r>
              <w:t>- помощь сокурсников и студенческого совета – коллективная поддержка студентов с низкой успеваемостью;</w:t>
            </w:r>
          </w:p>
          <w:p w14:paraId="4630FEFA" w14:textId="77777777" w:rsidR="00640B94" w:rsidRDefault="00640B94" w:rsidP="00640B94">
            <w:pPr>
              <w:ind w:left="-15" w:right="98" w:firstLine="613"/>
            </w:pPr>
            <w:r>
              <w:t>- групповые и индивидуальные консультации преподавателей – разбор сложных тем и помощь в подготовке к экзаменам;</w:t>
            </w:r>
          </w:p>
          <w:p w14:paraId="60B28918" w14:textId="77777777" w:rsidR="00640B94" w:rsidRDefault="00640B94" w:rsidP="00640B94">
            <w:pPr>
              <w:ind w:left="-15" w:right="98" w:firstLine="613"/>
            </w:pPr>
            <w:r>
              <w:t>- индивидуальные беседы студентов и заведующим кафедрой – помощь в выработке стратегии обучения;</w:t>
            </w:r>
          </w:p>
          <w:p w14:paraId="3C425A7A" w14:textId="77777777" w:rsidR="00640B94" w:rsidRDefault="00640B94" w:rsidP="00640B94">
            <w:pPr>
              <w:ind w:left="-15" w:right="98" w:firstLine="613"/>
            </w:pPr>
            <w:r>
              <w:t>- беседы с неуспевающими студентами на уровне деканата – разбор личных и академических трудностей;</w:t>
            </w:r>
          </w:p>
          <w:p w14:paraId="5895BE5B" w14:textId="77777777" w:rsidR="00640B94" w:rsidRDefault="00640B94" w:rsidP="00640B94">
            <w:pPr>
              <w:ind w:left="-15" w:right="98" w:firstLine="613"/>
            </w:pPr>
            <w:r>
              <w:t>-восстановление отчисленных студентов с повтором учебного года – при наличии необходимости и академической задолженности;</w:t>
            </w:r>
          </w:p>
          <w:p w14:paraId="03B48034" w14:textId="77777777" w:rsidR="00640B94" w:rsidRDefault="00640B94" w:rsidP="00640B94">
            <w:pPr>
              <w:ind w:left="-15" w:right="98" w:firstLine="613"/>
            </w:pPr>
            <w:r>
              <w:t>-участие в различных мероприятиях – вовлечение студентов в спортивные, культурные и общественные события для укрепления мотивации и адаптации;</w:t>
            </w:r>
          </w:p>
          <w:p w14:paraId="3EA707E2" w14:textId="77777777" w:rsidR="00640B94" w:rsidRDefault="00640B94" w:rsidP="00640B94">
            <w:pPr>
              <w:ind w:left="-15" w:right="98" w:firstLine="613"/>
            </w:pPr>
            <w:r>
              <w:t>- ежегодное награждение лучших студентов – премирование за академические успехи, научные достижения, спортивные заслуги, общественную активность и культурные мероприятия.</w:t>
            </w:r>
          </w:p>
          <w:p w14:paraId="28E63D66" w14:textId="77777777" w:rsidR="00640B94" w:rsidRDefault="00640B94" w:rsidP="00640B94">
            <w:pPr>
              <w:ind w:left="-15" w:right="98" w:firstLine="613"/>
            </w:pPr>
            <w:r>
              <w:t xml:space="preserve">Мониторинг успеваемости студентов доступен преподавателям в корпоративной сети ЕМУ </w:t>
            </w:r>
            <w:hyperlink r:id="rId171">
              <w:r>
                <w:rPr>
                  <w:color w:val="0563C1"/>
                  <w:u w:val="single"/>
                </w:rPr>
                <w:t>LMS</w:t>
              </w:r>
            </w:hyperlink>
            <w:r>
              <w:t>.</w:t>
            </w:r>
          </w:p>
          <w:p w14:paraId="23CE32CB" w14:textId="77777777" w:rsidR="00640B94" w:rsidRDefault="00640B94" w:rsidP="00640B94">
            <w:pPr>
              <w:ind w:firstLine="708"/>
            </w:pPr>
            <w:r>
              <w:t>Конечные результаты обучения оцениваются по итогам экзаменов. Уровень успеваемости студентов ЕМУ в среднем составляет около 90%. Основной отсев студентов происходит на первом, втором курсе (объясняется неправильным выбором профессии).</w:t>
            </w:r>
            <w:r>
              <w:rPr>
                <w:rFonts w:ascii="Calibri" w:eastAsia="Calibri" w:hAnsi="Calibri" w:cs="Calibri"/>
                <w:sz w:val="22"/>
                <w:szCs w:val="22"/>
              </w:rPr>
              <w:t xml:space="preserve"> </w:t>
            </w:r>
          </w:p>
          <w:p w14:paraId="79056073" w14:textId="387F6D30" w:rsidR="00640B94" w:rsidRPr="00F0684F" w:rsidRDefault="00640B94" w:rsidP="00640B94">
            <w:pPr>
              <w:rPr>
                <w:rFonts w:eastAsia="Calibri"/>
                <w:b/>
              </w:rPr>
            </w:pPr>
            <w:r>
              <w:lastRenderedPageBreak/>
              <w:t>Деканат в сотрудничестве с кафедрами и под непосредственным руководством проректора по учебно-воспитательной работе осуществляет регулярный (два раза в год, после каждой сессии) анализ причин отсева студентов (</w:t>
            </w:r>
            <w:hyperlink r:id="rId172">
              <w:r>
                <w:rPr>
                  <w:color w:val="1155CC"/>
                  <w:u w:val="single"/>
                </w:rPr>
                <w:t>Отчет деканата по результатам сессии).</w:t>
              </w:r>
            </w:hyperlink>
            <w:r>
              <w:t xml:space="preserve"> Проводится мониторинг успеваемости, беседы с неуспевающими и имеющими риск отчисления студентами, обсуждения с педагогами, кураторами и заведующими кафедрами. Проводится комплексный анализ возможных причин, включая персональные причины, особенности образовательной программы или отдельной дисциплины, стиль преподавания и педагогическое мастерство, возможные конфликты и недопонимание и пр. Полученная в результате анализа информация представляется в виде отчета и рекомендаций, которые касаются как конкретных ситуаций, так и системы обучения в целом. Рекомендации, касающиеся качества обучения и эффективности образовательной программы, обсуждаются на Ректорате вуза, по результатам обсуждения принимаются решения, направленные на повышение успеваемости студентов и их закреплению</w:t>
            </w:r>
          </w:p>
        </w:tc>
        <w:tc>
          <w:tcPr>
            <w:tcW w:w="1950" w:type="dxa"/>
          </w:tcPr>
          <w:p w14:paraId="5E521EAD" w14:textId="754887B6" w:rsidR="00640B94" w:rsidRPr="00F0684F" w:rsidRDefault="00CC3ED4" w:rsidP="00640B94">
            <w:pPr>
              <w:ind w:right="20" w:firstLine="0"/>
              <w:rPr>
                <w:b/>
              </w:rPr>
            </w:pPr>
            <w:r>
              <w:rPr>
                <w:b/>
              </w:rPr>
              <w:lastRenderedPageBreak/>
              <w:t>Выполняется</w:t>
            </w:r>
          </w:p>
        </w:tc>
      </w:tr>
      <w:tr w:rsidR="00C4139A" w:rsidRPr="00F0684F" w14:paraId="470330AB" w14:textId="77777777" w:rsidTr="00EA2CEF">
        <w:trPr>
          <w:trHeight w:val="80"/>
        </w:trPr>
        <w:tc>
          <w:tcPr>
            <w:tcW w:w="8046" w:type="dxa"/>
            <w:vMerge w:val="restart"/>
          </w:tcPr>
          <w:p w14:paraId="1D4443FF" w14:textId="77777777" w:rsidR="00C4139A" w:rsidRDefault="00C4139A" w:rsidP="00640B94">
            <w:pPr>
              <w:pStyle w:val="3"/>
              <w:spacing w:before="0" w:after="0"/>
              <w:ind w:firstLine="0"/>
              <w:rPr>
                <w:bCs/>
                <w:sz w:val="24"/>
                <w:szCs w:val="24"/>
              </w:rPr>
            </w:pPr>
          </w:p>
          <w:p w14:paraId="62D3BC7F" w14:textId="77777777" w:rsidR="00C4139A" w:rsidRPr="00F0684F" w:rsidRDefault="00C4139A" w:rsidP="00640B94">
            <w:pPr>
              <w:pStyle w:val="3"/>
              <w:spacing w:before="0" w:after="0"/>
              <w:ind w:firstLine="0"/>
              <w:rPr>
                <w:b w:val="0"/>
                <w:bCs/>
                <w:sz w:val="24"/>
                <w:szCs w:val="24"/>
              </w:rPr>
            </w:pPr>
            <w:r w:rsidRPr="00F0684F">
              <w:rPr>
                <w:bCs/>
                <w:sz w:val="24"/>
                <w:szCs w:val="24"/>
              </w:rPr>
              <w:t>Критерий 3.4. Использование различных форм и методов обучения (очная, очно-заочная, заочная формы, дистанционные, цифровые и другие методы) для повышения доступности образования</w:t>
            </w:r>
          </w:p>
          <w:p w14:paraId="516FB76F" w14:textId="18DA1CD5" w:rsidR="00C4139A" w:rsidRDefault="00C4139A" w:rsidP="00640B94">
            <w:pPr>
              <w:tabs>
                <w:tab w:val="left" w:pos="3720"/>
              </w:tabs>
              <w:ind w:firstLine="0"/>
              <w:rPr>
                <w:color w:val="0563C1"/>
                <w:u w:val="single"/>
              </w:rPr>
            </w:pPr>
            <w:r>
              <w:t xml:space="preserve">Программы высшего образования по </w:t>
            </w:r>
            <w:proofErr w:type="gramStart"/>
            <w:r>
              <w:t>медицине  доступны</w:t>
            </w:r>
            <w:proofErr w:type="gramEnd"/>
            <w:r>
              <w:t xml:space="preserve"> лишь в форме очного обучения. Модель ОП классическая, линейная, </w:t>
            </w:r>
            <w:r>
              <w:rPr>
                <w:color w:val="181818"/>
              </w:rPr>
              <w:t xml:space="preserve">рассчитана на 5 лет и основана на </w:t>
            </w:r>
            <w:r>
              <w:t xml:space="preserve">учебные дисциплины в </w:t>
            </w:r>
            <w:r>
              <w:rPr>
                <w:color w:val="181818"/>
              </w:rPr>
              <w:t>кредитах</w:t>
            </w:r>
            <w:hyperlink r:id="rId173">
              <w:r>
                <w:rPr>
                  <w:color w:val="1155CC"/>
                  <w:u w:val="single"/>
                </w:rPr>
                <w:t xml:space="preserve"> ECTS</w:t>
              </w:r>
            </w:hyperlink>
            <w:r>
              <w:rPr>
                <w:color w:val="181818"/>
              </w:rPr>
              <w:t xml:space="preserve"> (</w:t>
            </w:r>
            <w:r>
              <w:t>314 кредитов/9420 часов</w:t>
            </w:r>
            <w:r>
              <w:rPr>
                <w:color w:val="181818"/>
              </w:rPr>
              <w:t>).</w:t>
            </w:r>
          </w:p>
          <w:p w14:paraId="45DD03C0" w14:textId="1B5EF903" w:rsidR="00C4139A" w:rsidRPr="004E2E60" w:rsidRDefault="00C4139A" w:rsidP="00640B94">
            <w:pPr>
              <w:tabs>
                <w:tab w:val="left" w:pos="704"/>
              </w:tabs>
              <w:ind w:firstLine="0"/>
            </w:pPr>
            <w:r>
              <w:t xml:space="preserve">С целью улучшения качества образовательного процесса неоднократно проводились обучающие семинары и </w:t>
            </w:r>
            <w:proofErr w:type="spellStart"/>
            <w:r>
              <w:t>ТоТ</w:t>
            </w:r>
            <w:proofErr w:type="spellEnd"/>
            <w:r>
              <w:t xml:space="preserve"> тренинги для преподавателей ОП по внедрению интерактивных методов обучения. Используется объяснительно-иллюстративный, репродуктивный (многократное повторение, отработка навыков работы с инструкциями), проблемное изложение (постановка познавательной задачи), частично-поисковый (способность к самостоятельному решению проблем), исследовательский (внеаудиторный формат), </w:t>
            </w:r>
            <w:proofErr w:type="spellStart"/>
            <w:r>
              <w:t>симуляционный</w:t>
            </w:r>
            <w:proofErr w:type="spellEnd"/>
            <w:r>
              <w:t xml:space="preserve"> (максимально приближенной к реальной жизни), проектный (разработка и защита проекта, групповая работа) и учебно-ролевые методы преподавания и обучения. Вышеуказанные используемые методы преподавания и обучения стимулируют, готовят и поддерживают студентов брать на себя ответственность за свой учебный процесс.</w:t>
            </w:r>
          </w:p>
          <w:p w14:paraId="4AE5C234" w14:textId="77777777" w:rsidR="00C4139A" w:rsidRDefault="007C6421" w:rsidP="00640B94">
            <w:pPr>
              <w:widowControl w:val="0"/>
              <w:ind w:firstLine="567"/>
              <w:rPr>
                <w:b/>
                <w:color w:val="000000"/>
              </w:rPr>
            </w:pPr>
            <w:hyperlink r:id="rId174">
              <w:r w:rsidR="00C4139A">
                <w:rPr>
                  <w:color w:val="1155CC"/>
                  <w:u w:val="single"/>
                </w:rPr>
                <w:t>Самостоятельная работа студентов</w:t>
              </w:r>
            </w:hyperlink>
            <w:r w:rsidR="00C4139A">
              <w:rPr>
                <w:color w:val="000000"/>
              </w:rPr>
              <w:t xml:space="preserve"> содействует усвоению, закреплению основ методологии исследовательской работы, творческого мышления, умения аргументировать, отстаивать свою позицию, излагать свои мысли и соображения в письменном виде; вырабатывает у студента умение анализировать теоретический и практический материал. </w:t>
            </w:r>
          </w:p>
          <w:p w14:paraId="2785D8A1" w14:textId="77777777" w:rsidR="00E90E1F" w:rsidRDefault="00C4139A" w:rsidP="00640B94">
            <w:pPr>
              <w:widowControl w:val="0"/>
              <w:ind w:firstLine="0"/>
            </w:pPr>
            <w:r>
              <w:t xml:space="preserve">Внедрение инновационных методов и технологий обучения обеспечиваются через: Виртуальную клинику на базе университетского </w:t>
            </w:r>
            <w:proofErr w:type="spellStart"/>
            <w:r>
              <w:t>симуляционного</w:t>
            </w:r>
            <w:proofErr w:type="spellEnd"/>
            <w:r>
              <w:t xml:space="preserve"> центра, морфологического корпуса и анатомического музея. Дистанционное обучение осуществляется с использованием собственных разработанных платформ</w:t>
            </w:r>
            <w:hyperlink r:id="rId175">
              <w:r>
                <w:rPr>
                  <w:color w:val="1155CC"/>
                  <w:u w:val="single"/>
                </w:rPr>
                <w:t xml:space="preserve"> LMS</w:t>
              </w:r>
            </w:hyperlink>
            <w:r>
              <w:t xml:space="preserve">, </w:t>
            </w:r>
            <w:proofErr w:type="spellStart"/>
            <w:r>
              <w:t>Zoom</w:t>
            </w:r>
            <w:proofErr w:type="spellEnd"/>
            <w:r>
              <w:t xml:space="preserve">, </w:t>
            </w:r>
            <w:proofErr w:type="spellStart"/>
            <w:r>
              <w:t>Google-meet</w:t>
            </w:r>
            <w:proofErr w:type="spellEnd"/>
            <w:r>
              <w:t>. Все лекционные залы и аудитории оборудованы аудио-и видео демонстрационной техникой, кафедры достаточно обеспечены интернетом, видео проекторами и интерактивными досками.</w:t>
            </w:r>
          </w:p>
          <w:p w14:paraId="5EED9810" w14:textId="77777777" w:rsidR="00BD00F4" w:rsidRDefault="00E90E1F" w:rsidP="00640B94">
            <w:pPr>
              <w:widowControl w:val="0"/>
              <w:ind w:firstLine="0"/>
            </w:pPr>
            <w:r>
              <w:t xml:space="preserve">       </w:t>
            </w:r>
          </w:p>
          <w:p w14:paraId="511895AD" w14:textId="140A01A3" w:rsidR="00E90E1F" w:rsidRPr="00E90E1F" w:rsidRDefault="00E90E1F" w:rsidP="00640B94">
            <w:pPr>
              <w:widowControl w:val="0"/>
              <w:ind w:firstLine="0"/>
              <w:rPr>
                <w:b/>
                <w:i/>
                <w:color w:val="806000" w:themeColor="accent4" w:themeShade="80"/>
              </w:rPr>
            </w:pPr>
            <w:r w:rsidRPr="00E90E1F">
              <w:rPr>
                <w:b/>
                <w:i/>
                <w:color w:val="806000" w:themeColor="accent4" w:themeShade="80"/>
              </w:rPr>
              <w:lastRenderedPageBreak/>
              <w:t>Замечания</w:t>
            </w:r>
            <w:r w:rsidR="00BD00F4">
              <w:rPr>
                <w:b/>
                <w:i/>
                <w:color w:val="806000" w:themeColor="accent4" w:themeShade="80"/>
              </w:rPr>
              <w:t>:</w:t>
            </w:r>
          </w:p>
          <w:p w14:paraId="2227378F" w14:textId="77777777" w:rsidR="00E90E1F" w:rsidRPr="00E90E1F" w:rsidRDefault="00E90E1F" w:rsidP="00B96A3F">
            <w:pPr>
              <w:pStyle w:val="af2"/>
              <w:numPr>
                <w:ilvl w:val="0"/>
                <w:numId w:val="18"/>
              </w:numPr>
              <w:rPr>
                <w:b/>
                <w:i/>
                <w:color w:val="806000" w:themeColor="accent4" w:themeShade="80"/>
              </w:rPr>
            </w:pPr>
            <w:r w:rsidRPr="00E90E1F">
              <w:rPr>
                <w:b/>
                <w:i/>
                <w:color w:val="806000" w:themeColor="accent4" w:themeShade="80"/>
              </w:rPr>
              <w:t>Языковой барьер студентов (кыргызский, русский языки) препятствует формированию клинических навыков.</w:t>
            </w:r>
          </w:p>
          <w:p w14:paraId="586E7CC5" w14:textId="5BEF9373" w:rsidR="00C4139A" w:rsidRPr="00F0684F" w:rsidRDefault="00E90E1F" w:rsidP="00BD00F4">
            <w:pPr>
              <w:pStyle w:val="af2"/>
              <w:widowControl w:val="0"/>
              <w:numPr>
                <w:ilvl w:val="0"/>
                <w:numId w:val="18"/>
              </w:numPr>
              <w:rPr>
                <w:rFonts w:eastAsia="Calibri"/>
                <w:b/>
              </w:rPr>
            </w:pPr>
            <w:r w:rsidRPr="00E90E1F">
              <w:rPr>
                <w:b/>
                <w:i/>
                <w:color w:val="806000" w:themeColor="accent4" w:themeShade="80"/>
              </w:rPr>
              <w:t>Недостаточная роль преподавателей в устранении языкового барьера при общении студентов с пациентами во время практики.</w:t>
            </w:r>
          </w:p>
        </w:tc>
        <w:tc>
          <w:tcPr>
            <w:tcW w:w="1950" w:type="dxa"/>
          </w:tcPr>
          <w:p w14:paraId="21B5657D" w14:textId="77777777" w:rsidR="00C4139A" w:rsidRPr="00F0684F" w:rsidRDefault="00C4139A" w:rsidP="00640B94">
            <w:pPr>
              <w:ind w:right="20" w:firstLine="0"/>
              <w:rPr>
                <w:b/>
              </w:rPr>
            </w:pPr>
          </w:p>
        </w:tc>
      </w:tr>
      <w:tr w:rsidR="00C4139A" w:rsidRPr="00F0684F" w14:paraId="00F5AC3F" w14:textId="77777777" w:rsidTr="00EA2CEF">
        <w:tc>
          <w:tcPr>
            <w:tcW w:w="8046" w:type="dxa"/>
            <w:vMerge/>
          </w:tcPr>
          <w:p w14:paraId="048F784A" w14:textId="77777777" w:rsidR="00C4139A" w:rsidRPr="00F0684F" w:rsidRDefault="00C4139A" w:rsidP="00640B94">
            <w:pPr>
              <w:rPr>
                <w:rFonts w:eastAsia="Calibri"/>
                <w:b/>
              </w:rPr>
            </w:pPr>
          </w:p>
        </w:tc>
        <w:tc>
          <w:tcPr>
            <w:tcW w:w="1950" w:type="dxa"/>
          </w:tcPr>
          <w:p w14:paraId="0F0654F3" w14:textId="15C236CD" w:rsidR="00C4139A" w:rsidRPr="00F0684F" w:rsidRDefault="00CC3ED4" w:rsidP="00640B94">
            <w:pPr>
              <w:ind w:right="20" w:firstLine="0"/>
              <w:rPr>
                <w:b/>
              </w:rPr>
            </w:pPr>
            <w:r>
              <w:rPr>
                <w:b/>
              </w:rPr>
              <w:t>Выполняется</w:t>
            </w:r>
            <w:r w:rsidR="00E90E1F">
              <w:rPr>
                <w:b/>
              </w:rPr>
              <w:t xml:space="preserve"> с замечаниями</w:t>
            </w:r>
          </w:p>
        </w:tc>
      </w:tr>
      <w:tr w:rsidR="00640B94" w:rsidRPr="00F0684F" w14:paraId="5A5C359C" w14:textId="77777777" w:rsidTr="00EA2CEF">
        <w:tc>
          <w:tcPr>
            <w:tcW w:w="8046" w:type="dxa"/>
          </w:tcPr>
          <w:p w14:paraId="2A9C89E0" w14:textId="77777777" w:rsidR="005E3478" w:rsidRPr="00F0684F" w:rsidRDefault="005E3478" w:rsidP="005E3478">
            <w:pPr>
              <w:pStyle w:val="3"/>
              <w:spacing w:before="0" w:after="0"/>
              <w:rPr>
                <w:b w:val="0"/>
                <w:bCs/>
                <w:sz w:val="24"/>
                <w:szCs w:val="24"/>
              </w:rPr>
            </w:pPr>
            <w:r w:rsidRPr="00F0684F">
              <w:rPr>
                <w:bCs/>
                <w:sz w:val="24"/>
                <w:szCs w:val="24"/>
              </w:rPr>
              <w:lastRenderedPageBreak/>
              <w:t>Критерий 3.5. Академическая мобильность обучающихся</w:t>
            </w:r>
          </w:p>
          <w:p w14:paraId="64A44D2F" w14:textId="3062A5EE" w:rsidR="00640B94" w:rsidRDefault="00640B94" w:rsidP="00640B94">
            <w:pPr>
              <w:widowControl w:val="0"/>
              <w:ind w:firstLine="708"/>
              <w:rPr>
                <w:highlight w:val="white"/>
              </w:rPr>
            </w:pPr>
            <w:r>
              <w:rPr>
                <w:color w:val="000000"/>
                <w:highlight w:val="white"/>
              </w:rPr>
              <w:t xml:space="preserve">Деятельность </w:t>
            </w:r>
            <w:r w:rsidR="004613D7">
              <w:rPr>
                <w:color w:val="000000"/>
                <w:highlight w:val="white"/>
              </w:rPr>
              <w:t xml:space="preserve">ЕМУ </w:t>
            </w:r>
            <w:r>
              <w:rPr>
                <w:color w:val="000000"/>
                <w:highlight w:val="white"/>
              </w:rPr>
              <w:t xml:space="preserve">осуществляется в рамках программ сотрудничества с ведущими зарубежными университетами, реализации международных образовательных программ и проектов, осуществлении совместной научно-исследовательской деятельности, организации научно-практических семинаров и конференций, обмена преподавательскими </w:t>
            </w:r>
            <w:r>
              <w:rPr>
                <w:highlight w:val="white"/>
              </w:rPr>
              <w:t>кадрами, развитии студенческой мобильности и по программам Двойных Дипломов. В частности, ЕМУ заключил договора о сотрудничестве со своими ключевыми партнерами:</w:t>
            </w:r>
          </w:p>
          <w:p w14:paraId="0E31E6FA" w14:textId="77777777" w:rsidR="00640B94" w:rsidRDefault="00640B94" w:rsidP="00640B94">
            <w:pPr>
              <w:ind w:right="98" w:firstLine="708"/>
            </w:pPr>
            <w:r>
              <w:t>1. Федеральное государственное автономное образовательное учреждение высшего образования «Российский национальный исследовательский медицинский университет имени Н.И. Пирогова» Министерства здравоохранения Российской Федерации (Россия) - сотрудничество в области медицины, медицинского образования, научно-исследовательской деятельности</w:t>
            </w:r>
          </w:p>
          <w:p w14:paraId="2B76C290" w14:textId="77777777" w:rsidR="00640B94" w:rsidRDefault="00640B94" w:rsidP="00640B94">
            <w:pPr>
              <w:ind w:right="98" w:firstLine="708"/>
            </w:pPr>
            <w:r>
              <w:t>2. Федеральное государственное бюджетное образовательное учреждение «Пермский государственный гуманитарно-педагогический университет» (Россия) - сотрудничество в области педагогики и гуманитарных наук</w:t>
            </w:r>
          </w:p>
          <w:p w14:paraId="0612DB91" w14:textId="77777777" w:rsidR="00640B94" w:rsidRDefault="00640B94" w:rsidP="00640B94">
            <w:pPr>
              <w:ind w:right="98" w:firstLine="708"/>
            </w:pPr>
            <w:r>
              <w:t>3. Казанский государственный институт культуры (Россия) - сотрудничество в области образования в области культуры, искусства, моды и дизайна</w:t>
            </w:r>
          </w:p>
          <w:p w14:paraId="1C7E0792" w14:textId="77777777" w:rsidR="00640B94" w:rsidRDefault="00640B94" w:rsidP="00640B94">
            <w:pPr>
              <w:ind w:right="98" w:firstLine="708"/>
            </w:pPr>
            <w:r>
              <w:t>4. Казахский национальный женский педагогический университет (Казахстан) - сотрудничество в области педагогики и гуманитарных наук</w:t>
            </w:r>
          </w:p>
          <w:p w14:paraId="29F520DD" w14:textId="77777777" w:rsidR="00640B94" w:rsidRDefault="00640B94" w:rsidP="00640B94">
            <w:pPr>
              <w:ind w:right="98" w:firstLine="708"/>
            </w:pPr>
            <w:r>
              <w:t>5. Научно-клинический центр кардиологии и трансплантологии (Казахстан) - сотрудничество в области медицины, медицинского образования, научно-исследовательской деятельности</w:t>
            </w:r>
          </w:p>
          <w:p w14:paraId="3BFA9A4C" w14:textId="77777777" w:rsidR="00640B94" w:rsidRDefault="00640B94" w:rsidP="00640B94">
            <w:pPr>
              <w:ind w:right="98" w:firstLine="708"/>
            </w:pPr>
            <w:r>
              <w:t>6. Казахский университет технологий и бизнеса (Казахстан) - сотрудничество в проведении совместных мероприятий, организация и проведение академической мобильности студентов и профессорско-преподавательского состава, практик и стажировок студентов, повышение квалификации профессорско-преподавательского состава члены</w:t>
            </w:r>
          </w:p>
          <w:p w14:paraId="17FE318D" w14:textId="77777777" w:rsidR="00640B94" w:rsidRDefault="00640B94" w:rsidP="00640B94">
            <w:pPr>
              <w:ind w:right="98" w:firstLine="708"/>
            </w:pPr>
            <w:r>
              <w:t>7. Ташкентский государственный педагогический университет имени Низами (Узбекистан) - сотрудничество в области педагогики</w:t>
            </w:r>
          </w:p>
          <w:p w14:paraId="0DBF9CD5" w14:textId="77777777" w:rsidR="00640B94" w:rsidRDefault="00640B94" w:rsidP="00640B94">
            <w:pPr>
              <w:ind w:right="98" w:firstLine="708"/>
            </w:pPr>
            <w:r>
              <w:t>8. Ассоциация «</w:t>
            </w:r>
            <w:proofErr w:type="spellStart"/>
            <w:r>
              <w:t>Узтекстильпром</w:t>
            </w:r>
            <w:proofErr w:type="spellEnd"/>
            <w:r>
              <w:t>» (Узбекистан) - сотрудничество в части обмена опытом, обучения, организации совместных мероприятий в текстильной промышленности, а также моды и дизайна</w:t>
            </w:r>
          </w:p>
          <w:p w14:paraId="0AF04A1C" w14:textId="77777777" w:rsidR="00640B94" w:rsidRDefault="00640B94" w:rsidP="00640B94">
            <w:pPr>
              <w:ind w:right="98" w:firstLine="708"/>
            </w:pPr>
            <w:r>
              <w:t xml:space="preserve">9. Университет </w:t>
            </w:r>
            <w:proofErr w:type="spellStart"/>
            <w:r>
              <w:t>Усукдар</w:t>
            </w:r>
            <w:proofErr w:type="spellEnd"/>
            <w:r>
              <w:t xml:space="preserve"> (Турция) - сотрудничество в области совместных образовательных программ, исследовательских проектов, мероприятий и т.д.</w:t>
            </w:r>
          </w:p>
          <w:p w14:paraId="3F57C686" w14:textId="77777777" w:rsidR="00640B94" w:rsidRDefault="00640B94" w:rsidP="00640B94">
            <w:pPr>
              <w:ind w:right="98" w:firstLine="708"/>
            </w:pPr>
            <w:r>
              <w:t>10. Организация мира (Пакистан) - сотрудничество в области организации совместных образовательных и учебных программ, исследовательских проектов и различных мероприятий</w:t>
            </w:r>
          </w:p>
          <w:p w14:paraId="2567DEEB" w14:textId="77777777" w:rsidR="00640B94" w:rsidRDefault="00640B94" w:rsidP="00640B94">
            <w:pPr>
              <w:ind w:right="98" w:firstLine="708"/>
            </w:pPr>
            <w:r>
              <w:t>11. Университет Южной Азии (Пакистан) - сотрудничество в области организации совместных образовательных и учебных программ, исследовательских проектов и различных мероприятий</w:t>
            </w:r>
          </w:p>
          <w:p w14:paraId="1CDFA7DA" w14:textId="77777777" w:rsidR="00640B94" w:rsidRDefault="00640B94" w:rsidP="00640B94">
            <w:pPr>
              <w:ind w:right="98" w:firstLine="708"/>
            </w:pPr>
            <w:r>
              <w:t>12. Университет Пенджаба (Пакистан) - сотрудничество в области совместных образовательных программ, исследовательских проектов, мероприятий и т.д.</w:t>
            </w:r>
          </w:p>
          <w:p w14:paraId="4B371ECD" w14:textId="77777777" w:rsidR="00640B94" w:rsidRDefault="00640B94" w:rsidP="00640B94">
            <w:pPr>
              <w:ind w:right="98" w:firstLine="708"/>
            </w:pPr>
            <w:r>
              <w:lastRenderedPageBreak/>
              <w:t>13. Комиссия по науке и технологиям для устойчивого развития на Юге (Пакистан) - сотрудничество в области внедрения телемедицины на территории КР</w:t>
            </w:r>
          </w:p>
          <w:p w14:paraId="1CA578B0" w14:textId="77777777" w:rsidR="00640B94" w:rsidRDefault="00640B94" w:rsidP="00640B94">
            <w:pPr>
              <w:ind w:right="98" w:firstLine="708"/>
            </w:pPr>
            <w:r>
              <w:t xml:space="preserve">14. Международный университет </w:t>
            </w:r>
            <w:proofErr w:type="spellStart"/>
            <w:r>
              <w:t>Даффодил</w:t>
            </w:r>
            <w:proofErr w:type="spellEnd"/>
            <w:r>
              <w:t xml:space="preserve"> (Бангладеш) - сотрудничество в области совместных образовательных программ, исследовательских проектов, мероприятий и т.д.</w:t>
            </w:r>
          </w:p>
          <w:p w14:paraId="1313C617" w14:textId="77777777" w:rsidR="00640B94" w:rsidRDefault="00640B94" w:rsidP="00640B94">
            <w:pPr>
              <w:ind w:right="98" w:firstLine="708"/>
            </w:pPr>
            <w:r>
              <w:t xml:space="preserve">15. WSB-NLU - </w:t>
            </w:r>
            <w:proofErr w:type="spellStart"/>
            <w:r>
              <w:t>Graduate</w:t>
            </w:r>
            <w:proofErr w:type="spellEnd"/>
            <w:r>
              <w:t xml:space="preserve"> </w:t>
            </w:r>
            <w:proofErr w:type="spellStart"/>
            <w:r>
              <w:t>School</w:t>
            </w:r>
            <w:proofErr w:type="spellEnd"/>
            <w:r>
              <w:t xml:space="preserve"> </w:t>
            </w:r>
            <w:proofErr w:type="spellStart"/>
            <w:r>
              <w:t>of</w:t>
            </w:r>
            <w:proofErr w:type="spellEnd"/>
            <w:r>
              <w:t xml:space="preserve"> </w:t>
            </w:r>
            <w:proofErr w:type="spellStart"/>
            <w:r>
              <w:t>Business</w:t>
            </w:r>
            <w:proofErr w:type="spellEnd"/>
            <w:r>
              <w:t xml:space="preserve"> </w:t>
            </w:r>
            <w:proofErr w:type="spellStart"/>
            <w:r>
              <w:t>National</w:t>
            </w:r>
            <w:proofErr w:type="spellEnd"/>
            <w:r>
              <w:t xml:space="preserve"> - </w:t>
            </w:r>
            <w:proofErr w:type="spellStart"/>
            <w:r>
              <w:t>Louis</w:t>
            </w:r>
            <w:proofErr w:type="spellEnd"/>
            <w:r>
              <w:t xml:space="preserve"> </w:t>
            </w:r>
            <w:proofErr w:type="spellStart"/>
            <w:r>
              <w:t>University</w:t>
            </w:r>
            <w:proofErr w:type="spellEnd"/>
            <w:r>
              <w:t xml:space="preserve"> (Польша) - сотрудничество в области реализации совместных программ дистанционного обучения</w:t>
            </w:r>
          </w:p>
          <w:p w14:paraId="78A32523" w14:textId="77777777" w:rsidR="00640B94" w:rsidRDefault="00640B94" w:rsidP="00640B94">
            <w:pPr>
              <w:ind w:right="98" w:firstLine="708"/>
            </w:pPr>
            <w:r>
              <w:t xml:space="preserve">16. </w:t>
            </w:r>
            <w:proofErr w:type="spellStart"/>
            <w:r>
              <w:t>Eurasian</w:t>
            </w:r>
            <w:proofErr w:type="spellEnd"/>
            <w:r>
              <w:t xml:space="preserve"> </w:t>
            </w:r>
            <w:proofErr w:type="spellStart"/>
            <w:r>
              <w:t>Med</w:t>
            </w:r>
            <w:proofErr w:type="spellEnd"/>
            <w:r>
              <w:t xml:space="preserve"> LLC - Клиника Здравие (Кыргызстан) - сотрудничество в области развития систем здравоохранения</w:t>
            </w:r>
          </w:p>
          <w:p w14:paraId="25D4A62E" w14:textId="77777777" w:rsidR="00640B94" w:rsidRDefault="00640B94" w:rsidP="00640B94">
            <w:pPr>
              <w:ind w:right="98" w:firstLine="708"/>
            </w:pPr>
            <w:r>
              <w:t>17. Высшая школа медицины Института АДАМ (Кыргызстан) - сотрудничество в области совместных научных исследований и образовательной деятельности, организация совместных мероприятий</w:t>
            </w:r>
          </w:p>
          <w:p w14:paraId="69F7ECEE" w14:textId="77777777" w:rsidR="00640B94" w:rsidRDefault="00640B94" w:rsidP="00640B94">
            <w:pPr>
              <w:ind w:right="98" w:firstLine="708"/>
            </w:pPr>
            <w:r>
              <w:t xml:space="preserve">18. Ошский государственный педагогический университет им. </w:t>
            </w:r>
            <w:proofErr w:type="spellStart"/>
            <w:r>
              <w:t>А.Мырсабековой</w:t>
            </w:r>
            <w:proofErr w:type="spellEnd"/>
            <w:r>
              <w:t xml:space="preserve"> (Кыргызстан) - сотрудничество в области совместных научных исследований и учебно-методической деятельности, организация совместных мероприятий</w:t>
            </w:r>
          </w:p>
          <w:p w14:paraId="67494578" w14:textId="77777777" w:rsidR="00640B94" w:rsidRDefault="00640B94" w:rsidP="00640B94">
            <w:pPr>
              <w:ind w:right="98" w:firstLine="708"/>
            </w:pPr>
            <w:r>
              <w:t xml:space="preserve">19. Кыргызский государственный университет им. </w:t>
            </w:r>
            <w:proofErr w:type="spellStart"/>
            <w:r>
              <w:t>И.Арабаева</w:t>
            </w:r>
            <w:proofErr w:type="spellEnd"/>
            <w:r>
              <w:t xml:space="preserve"> (Кыргызстан) - сотрудничество в области совместных научных исследований и учебно-методической деятельности, организация совместных мероприятий</w:t>
            </w:r>
          </w:p>
          <w:p w14:paraId="00FAF2BA" w14:textId="77777777" w:rsidR="00640B94" w:rsidRDefault="00640B94" w:rsidP="00640B94">
            <w:pPr>
              <w:ind w:right="98" w:firstLine="708"/>
            </w:pPr>
            <w:r>
              <w:t xml:space="preserve">20. </w:t>
            </w:r>
            <w:proofErr w:type="spellStart"/>
            <w:r>
              <w:t>Баткенский</w:t>
            </w:r>
            <w:proofErr w:type="spellEnd"/>
            <w:r>
              <w:t xml:space="preserve"> государственный университет (Кыргызстан) - сотрудничество в области совместных научных исследований и учебно-методической деятельности мероприятия, организация совместных мероприятий</w:t>
            </w:r>
          </w:p>
          <w:p w14:paraId="363E6CCA" w14:textId="77777777" w:rsidR="00640B94" w:rsidRDefault="00640B94" w:rsidP="00640B94">
            <w:pPr>
              <w:ind w:right="98" w:firstLine="708"/>
            </w:pPr>
            <w:r>
              <w:t xml:space="preserve">21. Учреждение «Университет </w:t>
            </w:r>
            <w:proofErr w:type="spellStart"/>
            <w:r>
              <w:t>Салымбекова</w:t>
            </w:r>
            <w:proofErr w:type="spellEnd"/>
            <w:r>
              <w:t>» (Кыргызстан) - Сотрудничество в области совместных научных исследований и учебно-методической деятельности, организация совместных мероприятий</w:t>
            </w:r>
          </w:p>
          <w:p w14:paraId="13E04319" w14:textId="77777777" w:rsidR="00640B94" w:rsidRDefault="00640B94" w:rsidP="00640B94">
            <w:pPr>
              <w:ind w:right="98" w:firstLine="708"/>
            </w:pPr>
            <w:r>
              <w:t xml:space="preserve">22. </w:t>
            </w:r>
            <w:proofErr w:type="spellStart"/>
            <w:r>
              <w:t>Джалал-Абадский</w:t>
            </w:r>
            <w:proofErr w:type="spellEnd"/>
            <w:r>
              <w:t xml:space="preserve"> государственный университет (Кыргызстан) - Сотрудничество в области совместных научных исследований и учебно-методической деятельности, организация совместных мероприятий</w:t>
            </w:r>
          </w:p>
          <w:p w14:paraId="1D7AE07D" w14:textId="77777777" w:rsidR="00640B94" w:rsidRDefault="00640B94" w:rsidP="00640B94">
            <w:pPr>
              <w:ind w:right="98" w:firstLine="708"/>
            </w:pPr>
            <w:r>
              <w:t xml:space="preserve">23. Кыргызский национальный университет имени Ж. </w:t>
            </w:r>
            <w:proofErr w:type="spellStart"/>
            <w:r>
              <w:t>Баласагына</w:t>
            </w:r>
            <w:proofErr w:type="spellEnd"/>
            <w:r>
              <w:t xml:space="preserve"> (Кыргызстан) - Сотрудничество в области совместных научных исследований и учебно-методической деятельности, организация совместных мероприятий</w:t>
            </w:r>
          </w:p>
          <w:p w14:paraId="0E02DD0D" w14:textId="77777777" w:rsidR="00640B94" w:rsidRDefault="00640B94" w:rsidP="00640B94">
            <w:pPr>
              <w:ind w:right="98" w:firstLine="708"/>
            </w:pPr>
            <w:r>
              <w:t>24. Колледж экономики, дизайна и информационных систем - Сотрудничество в области подготовки кадров среднего профессионального образования</w:t>
            </w:r>
          </w:p>
          <w:p w14:paraId="1EE6F3B2" w14:textId="77777777" w:rsidR="00640B94" w:rsidRDefault="00640B94" w:rsidP="00640B94">
            <w:pPr>
              <w:ind w:right="98" w:firstLine="708"/>
            </w:pPr>
            <w:r>
              <w:t>25. Университет Циндао (Китай) - Сотрудничество в области совместных научных исследований и учебно-методической деятельности, организация совместных мероприятий</w:t>
            </w:r>
          </w:p>
          <w:p w14:paraId="1D1FC171" w14:textId="77777777" w:rsidR="00640B94" w:rsidRDefault="00640B94" w:rsidP="00640B94">
            <w:pPr>
              <w:ind w:right="98" w:firstLine="708"/>
            </w:pPr>
            <w:r>
              <w:t>26. Российский биотехнологический университет (Россия) - Сотрудничество в области совместных научных исследований и учебно-методической деятельности, организация совместных мероприятий</w:t>
            </w:r>
          </w:p>
          <w:p w14:paraId="664CD45B" w14:textId="77777777" w:rsidR="00640B94" w:rsidRDefault="00640B94" w:rsidP="00640B94">
            <w:pPr>
              <w:ind w:right="98" w:firstLine="708"/>
            </w:pPr>
            <w:r>
              <w:t xml:space="preserve">27. Университет </w:t>
            </w:r>
            <w:proofErr w:type="spellStart"/>
            <w:r>
              <w:t>Рауфа</w:t>
            </w:r>
            <w:proofErr w:type="spellEnd"/>
            <w:r>
              <w:t xml:space="preserve"> </w:t>
            </w:r>
            <w:proofErr w:type="spellStart"/>
            <w:r>
              <w:t>Денкташа</w:t>
            </w:r>
            <w:proofErr w:type="spellEnd"/>
            <w:r>
              <w:t xml:space="preserve"> (Турция) - Сотрудничество в области совместных научных исследований и учебно-методической деятельности, организация совместных мероприятий</w:t>
            </w:r>
          </w:p>
          <w:p w14:paraId="2C7B8BC4" w14:textId="77777777" w:rsidR="00640B94" w:rsidRDefault="00640B94" w:rsidP="00640B94">
            <w:pPr>
              <w:ind w:right="98" w:firstLine="708"/>
            </w:pPr>
            <w:r>
              <w:t xml:space="preserve">28. Университет </w:t>
            </w:r>
            <w:proofErr w:type="spellStart"/>
            <w:r>
              <w:t>Бахрия</w:t>
            </w:r>
            <w:proofErr w:type="spellEnd"/>
            <w:r>
              <w:t xml:space="preserve"> (Пакистан) - Сотрудничество в области совместных научных исследований и учебно-методической деятельности, организация совместных мероприятий</w:t>
            </w:r>
          </w:p>
          <w:p w14:paraId="1AAD967A" w14:textId="77777777" w:rsidR="00640B94" w:rsidRDefault="00640B94" w:rsidP="00640B94">
            <w:pPr>
              <w:ind w:right="98" w:firstLine="708"/>
              <w:rPr>
                <w:color w:val="000000"/>
                <w:highlight w:val="white"/>
              </w:rPr>
            </w:pPr>
            <w:r>
              <w:lastRenderedPageBreak/>
              <w:t>29. Университет IQRA (Пакистан) - Сотрудничество в области совместных научных исследований и учебно-методической деятельности, организация совместных мероприятий</w:t>
            </w:r>
            <w:r>
              <w:rPr>
                <w:color w:val="000000"/>
                <w:highlight w:val="white"/>
              </w:rPr>
              <w:t xml:space="preserve"> </w:t>
            </w:r>
          </w:p>
          <w:p w14:paraId="1072899C" w14:textId="77777777" w:rsidR="00640B94" w:rsidRPr="00A005FF" w:rsidRDefault="00640B94" w:rsidP="00640B94">
            <w:pPr>
              <w:ind w:right="98" w:firstLine="708"/>
            </w:pPr>
            <w:r w:rsidRPr="00A005FF">
              <w:rPr>
                <w:color w:val="000000"/>
                <w:highlight w:val="white"/>
              </w:rPr>
              <w:t xml:space="preserve">30. </w:t>
            </w:r>
            <w:r>
              <w:rPr>
                <w:color w:val="000000"/>
                <w:highlight w:val="white"/>
                <w:lang w:val="ky-KG"/>
              </w:rPr>
              <w:t xml:space="preserve">Университет “Арел” (Турция) - </w:t>
            </w:r>
            <w:r>
              <w:t>Сотрудничество в области совместных научных исследований и учебно-методической деятельности, организация совместных мероприятий</w:t>
            </w:r>
          </w:p>
          <w:p w14:paraId="3674520F" w14:textId="77777777" w:rsidR="00640B94" w:rsidRPr="004613D7" w:rsidRDefault="004613D7" w:rsidP="00640B94">
            <w:pPr>
              <w:rPr>
                <w:rFonts w:eastAsia="Calibri"/>
                <w:b/>
                <w:i/>
                <w:color w:val="806000" w:themeColor="accent4" w:themeShade="80"/>
              </w:rPr>
            </w:pPr>
            <w:r w:rsidRPr="004613D7">
              <w:rPr>
                <w:rFonts w:eastAsia="Calibri"/>
                <w:b/>
                <w:i/>
                <w:color w:val="806000" w:themeColor="accent4" w:themeShade="80"/>
              </w:rPr>
              <w:t>Замечания:</w:t>
            </w:r>
          </w:p>
          <w:p w14:paraId="147C73EA" w14:textId="1C21689B" w:rsidR="004613D7" w:rsidRPr="004613D7" w:rsidRDefault="004613D7" w:rsidP="00B96A3F">
            <w:pPr>
              <w:pStyle w:val="af2"/>
              <w:numPr>
                <w:ilvl w:val="3"/>
                <w:numId w:val="1"/>
              </w:numPr>
              <w:ind w:left="742"/>
              <w:rPr>
                <w:rFonts w:eastAsia="Calibri"/>
                <w:b/>
              </w:rPr>
            </w:pPr>
            <w:r>
              <w:rPr>
                <w:b/>
                <w:i/>
                <w:color w:val="806000" w:themeColor="accent4" w:themeShade="80"/>
              </w:rPr>
              <w:t>Несмотря на наличие большого числа договоров о</w:t>
            </w:r>
            <w:r w:rsidRPr="004613D7">
              <w:rPr>
                <w:b/>
                <w:i/>
                <w:color w:val="806000" w:themeColor="accent4" w:themeShade="80"/>
              </w:rPr>
              <w:t>тсутствует академическая мобильность студентов.</w:t>
            </w:r>
          </w:p>
        </w:tc>
        <w:tc>
          <w:tcPr>
            <w:tcW w:w="1950" w:type="dxa"/>
          </w:tcPr>
          <w:p w14:paraId="0577A75C" w14:textId="4D8A1407" w:rsidR="00640B94" w:rsidRPr="00F0684F" w:rsidRDefault="004613D7" w:rsidP="00640B94">
            <w:pPr>
              <w:ind w:right="20" w:firstLine="0"/>
              <w:rPr>
                <w:b/>
              </w:rPr>
            </w:pPr>
            <w:r>
              <w:rPr>
                <w:b/>
              </w:rPr>
              <w:lastRenderedPageBreak/>
              <w:t>Выполняется с замечаниями</w:t>
            </w:r>
          </w:p>
        </w:tc>
      </w:tr>
      <w:tr w:rsidR="00131F21" w:rsidRPr="00F0684F" w14:paraId="51102920" w14:textId="77777777" w:rsidTr="00EA2CEF">
        <w:tc>
          <w:tcPr>
            <w:tcW w:w="8046" w:type="dxa"/>
          </w:tcPr>
          <w:p w14:paraId="196B6D65" w14:textId="77777777" w:rsidR="00131F21" w:rsidRPr="00E50F62" w:rsidRDefault="00131F21" w:rsidP="00131F21">
            <w:pPr>
              <w:ind w:left="567" w:hanging="567"/>
              <w:contextualSpacing/>
              <w:rPr>
                <w:b/>
                <w:color w:val="806000" w:themeColor="accent4" w:themeShade="80"/>
              </w:rPr>
            </w:pPr>
            <w:r w:rsidRPr="00E50F62">
              <w:rPr>
                <w:b/>
                <w:color w:val="806000" w:themeColor="accent4" w:themeShade="80"/>
              </w:rPr>
              <w:lastRenderedPageBreak/>
              <w:t>Слабые стороны:</w:t>
            </w:r>
          </w:p>
          <w:p w14:paraId="495086D8" w14:textId="77777777" w:rsidR="00131F21" w:rsidRPr="00E50F62" w:rsidRDefault="00131F21" w:rsidP="00131F21">
            <w:pPr>
              <w:ind w:left="567" w:hanging="567"/>
              <w:contextualSpacing/>
              <w:rPr>
                <w:color w:val="806000" w:themeColor="accent4" w:themeShade="80"/>
              </w:rPr>
            </w:pPr>
          </w:p>
          <w:p w14:paraId="3151ED6D" w14:textId="77777777" w:rsidR="00131F21" w:rsidRPr="00E50F62" w:rsidRDefault="00131F21" w:rsidP="00131F21">
            <w:pPr>
              <w:ind w:left="567" w:hanging="567"/>
              <w:contextualSpacing/>
              <w:rPr>
                <w:color w:val="806000" w:themeColor="accent4" w:themeShade="80"/>
              </w:rPr>
            </w:pPr>
            <w:r w:rsidRPr="00E50F62">
              <w:rPr>
                <w:color w:val="806000" w:themeColor="accent4" w:themeShade="80"/>
              </w:rPr>
              <w:t>1.</w:t>
            </w:r>
            <w:r w:rsidRPr="00E50F62">
              <w:rPr>
                <w:color w:val="806000" w:themeColor="accent4" w:themeShade="80"/>
              </w:rPr>
              <w:tab/>
              <w:t>Недостаточно участие студентов в научно-образовательных мероприятиях.</w:t>
            </w:r>
          </w:p>
          <w:p w14:paraId="2F0E4A16" w14:textId="77777777" w:rsidR="00131F21" w:rsidRPr="00E50F62" w:rsidRDefault="00131F21" w:rsidP="00131F21">
            <w:pPr>
              <w:ind w:left="567" w:hanging="567"/>
              <w:contextualSpacing/>
              <w:rPr>
                <w:color w:val="806000" w:themeColor="accent4" w:themeShade="80"/>
              </w:rPr>
            </w:pPr>
            <w:r w:rsidRPr="00E50F62">
              <w:rPr>
                <w:color w:val="806000" w:themeColor="accent4" w:themeShade="80"/>
              </w:rPr>
              <w:t>2.</w:t>
            </w:r>
            <w:r w:rsidRPr="00E50F62">
              <w:rPr>
                <w:color w:val="806000" w:themeColor="accent4" w:themeShade="80"/>
              </w:rPr>
              <w:tab/>
              <w:t>Языковой барьер студентов (кыргызский, русский языки) препятствует формированию клинических навыков.</w:t>
            </w:r>
          </w:p>
          <w:p w14:paraId="523CFF83" w14:textId="77777777" w:rsidR="00131F21" w:rsidRPr="00E50F62" w:rsidRDefault="00131F21" w:rsidP="00131F21">
            <w:pPr>
              <w:ind w:left="567" w:hanging="567"/>
              <w:contextualSpacing/>
              <w:rPr>
                <w:color w:val="806000" w:themeColor="accent4" w:themeShade="80"/>
              </w:rPr>
            </w:pPr>
            <w:r w:rsidRPr="00E50F62">
              <w:rPr>
                <w:color w:val="806000" w:themeColor="accent4" w:themeShade="80"/>
              </w:rPr>
              <w:t>3.</w:t>
            </w:r>
            <w:r w:rsidRPr="00E50F62">
              <w:rPr>
                <w:color w:val="806000" w:themeColor="accent4" w:themeShade="80"/>
              </w:rPr>
              <w:tab/>
              <w:t>Недостаточная роль преподавателей в устранении языкового барьера при общении студентов с пациентами во время практики.</w:t>
            </w:r>
          </w:p>
          <w:p w14:paraId="09233669" w14:textId="77777777" w:rsidR="00131F21" w:rsidRPr="00E50F62" w:rsidRDefault="00131F21" w:rsidP="00131F21">
            <w:pPr>
              <w:ind w:left="567" w:hanging="567"/>
              <w:contextualSpacing/>
              <w:rPr>
                <w:color w:val="806000" w:themeColor="accent4" w:themeShade="80"/>
              </w:rPr>
            </w:pPr>
            <w:r w:rsidRPr="00E50F62">
              <w:rPr>
                <w:color w:val="806000" w:themeColor="accent4" w:themeShade="80"/>
              </w:rPr>
              <w:t xml:space="preserve">4. </w:t>
            </w:r>
            <w:r w:rsidRPr="00E50F62">
              <w:rPr>
                <w:color w:val="806000" w:themeColor="accent4" w:themeShade="80"/>
              </w:rPr>
              <w:tab/>
              <w:t>Отсутствуют мероприятия по введению изменений согласно анализу обратной связи со студентами.</w:t>
            </w:r>
          </w:p>
          <w:p w14:paraId="26EB0A40" w14:textId="77777777" w:rsidR="00131F21" w:rsidRPr="00E50F62" w:rsidRDefault="00131F21" w:rsidP="00131F21">
            <w:pPr>
              <w:ind w:left="567" w:hanging="567"/>
              <w:contextualSpacing/>
              <w:rPr>
                <w:color w:val="806000" w:themeColor="accent4" w:themeShade="80"/>
              </w:rPr>
            </w:pPr>
            <w:r w:rsidRPr="00E50F62">
              <w:rPr>
                <w:color w:val="806000" w:themeColor="accent4" w:themeShade="80"/>
              </w:rPr>
              <w:t>5.</w:t>
            </w:r>
            <w:r w:rsidRPr="00E50F62">
              <w:rPr>
                <w:color w:val="806000" w:themeColor="accent4" w:themeShade="80"/>
              </w:rPr>
              <w:tab/>
              <w:t>Информация о методах и формах оценки знаний на сайте опубликована только на русском языке.</w:t>
            </w:r>
          </w:p>
          <w:p w14:paraId="21F50441" w14:textId="77777777" w:rsidR="00131F21" w:rsidRPr="00E50F62" w:rsidRDefault="00131F21" w:rsidP="00131F21">
            <w:pPr>
              <w:ind w:left="567" w:hanging="567"/>
              <w:contextualSpacing/>
              <w:rPr>
                <w:color w:val="806000" w:themeColor="accent4" w:themeShade="80"/>
              </w:rPr>
            </w:pPr>
            <w:r w:rsidRPr="00E50F62">
              <w:rPr>
                <w:color w:val="806000" w:themeColor="accent4" w:themeShade="80"/>
              </w:rPr>
              <w:t>6.</w:t>
            </w:r>
            <w:r w:rsidRPr="00E50F62">
              <w:rPr>
                <w:color w:val="806000" w:themeColor="accent4" w:themeShade="80"/>
              </w:rPr>
              <w:tab/>
              <w:t xml:space="preserve">Отсутствует академическая мобильность студентов. </w:t>
            </w:r>
          </w:p>
          <w:p w14:paraId="4FB104A2" w14:textId="77777777" w:rsidR="00131F21" w:rsidRPr="00E50F62" w:rsidRDefault="00131F21" w:rsidP="00131F21">
            <w:pPr>
              <w:ind w:left="567" w:hanging="567"/>
              <w:contextualSpacing/>
              <w:rPr>
                <w:color w:val="806000" w:themeColor="accent4" w:themeShade="80"/>
              </w:rPr>
            </w:pPr>
          </w:p>
          <w:p w14:paraId="550B9E95" w14:textId="77777777" w:rsidR="00131F21" w:rsidRPr="00E50F62" w:rsidRDefault="00131F21" w:rsidP="00131F21">
            <w:pPr>
              <w:ind w:left="567" w:hanging="567"/>
              <w:contextualSpacing/>
              <w:rPr>
                <w:b/>
                <w:color w:val="806000" w:themeColor="accent4" w:themeShade="80"/>
              </w:rPr>
            </w:pPr>
            <w:r w:rsidRPr="00E50F62">
              <w:rPr>
                <w:b/>
                <w:color w:val="806000" w:themeColor="accent4" w:themeShade="80"/>
              </w:rPr>
              <w:t>Рекомендации:</w:t>
            </w:r>
          </w:p>
          <w:p w14:paraId="39CF8AE7" w14:textId="77777777" w:rsidR="00131F21" w:rsidRPr="00E50F62" w:rsidRDefault="00131F21" w:rsidP="00131F21">
            <w:pPr>
              <w:ind w:left="567" w:hanging="567"/>
              <w:contextualSpacing/>
              <w:rPr>
                <w:color w:val="806000" w:themeColor="accent4" w:themeShade="80"/>
              </w:rPr>
            </w:pPr>
          </w:p>
          <w:p w14:paraId="6A109269" w14:textId="77777777" w:rsidR="00131F21" w:rsidRPr="00E50F62" w:rsidRDefault="00131F21" w:rsidP="00131F21">
            <w:pPr>
              <w:ind w:left="567" w:hanging="567"/>
              <w:contextualSpacing/>
              <w:rPr>
                <w:color w:val="806000" w:themeColor="accent4" w:themeShade="80"/>
              </w:rPr>
            </w:pPr>
            <w:r w:rsidRPr="00E50F62">
              <w:rPr>
                <w:color w:val="806000" w:themeColor="accent4" w:themeShade="80"/>
              </w:rPr>
              <w:t>1.</w:t>
            </w:r>
            <w:r w:rsidRPr="00E50F62">
              <w:rPr>
                <w:color w:val="806000" w:themeColor="accent4" w:themeShade="80"/>
              </w:rPr>
              <w:tab/>
              <w:t>В течение текущего учебного года выработать План мероприятий по участию студентов в международных научно-образовательных мероприятиях с ежегодным обновлением и анализом результатов.</w:t>
            </w:r>
          </w:p>
          <w:p w14:paraId="18CDC5D3" w14:textId="77777777" w:rsidR="00131F21" w:rsidRPr="00E50F62" w:rsidRDefault="00131F21" w:rsidP="00131F21">
            <w:pPr>
              <w:ind w:left="567" w:hanging="567"/>
              <w:contextualSpacing/>
              <w:rPr>
                <w:color w:val="806000" w:themeColor="accent4" w:themeShade="80"/>
              </w:rPr>
            </w:pPr>
            <w:r w:rsidRPr="00E50F62">
              <w:rPr>
                <w:color w:val="806000" w:themeColor="accent4" w:themeShade="80"/>
              </w:rPr>
              <w:t>2.</w:t>
            </w:r>
            <w:r w:rsidRPr="00E50F62">
              <w:rPr>
                <w:color w:val="806000" w:themeColor="accent4" w:themeShade="80"/>
              </w:rPr>
              <w:tab/>
              <w:t>В течение года создать медицинский разговорник для общения студентов с пациентами (английский, русский, кыргызский языки).</w:t>
            </w:r>
          </w:p>
          <w:p w14:paraId="292AF6E9" w14:textId="77777777" w:rsidR="00131F21" w:rsidRPr="00E50F62" w:rsidRDefault="00131F21" w:rsidP="00131F21">
            <w:pPr>
              <w:ind w:left="567" w:hanging="567"/>
              <w:contextualSpacing/>
              <w:rPr>
                <w:color w:val="806000" w:themeColor="accent4" w:themeShade="80"/>
              </w:rPr>
            </w:pPr>
            <w:r w:rsidRPr="00E50F62">
              <w:rPr>
                <w:color w:val="806000" w:themeColor="accent4" w:themeShade="80"/>
              </w:rPr>
              <w:t>3.</w:t>
            </w:r>
            <w:r w:rsidRPr="00E50F62">
              <w:rPr>
                <w:color w:val="806000" w:themeColor="accent4" w:themeShade="80"/>
              </w:rPr>
              <w:tab/>
              <w:t>До 01.09.2025 г. пересмотреть программу практики и функции преподавателей для устранения языкового барьера при общении студентов с пациентами во время практики.</w:t>
            </w:r>
          </w:p>
          <w:p w14:paraId="704F1884" w14:textId="77777777" w:rsidR="00131F21" w:rsidRPr="00E50F62" w:rsidRDefault="00131F21" w:rsidP="00131F21">
            <w:pPr>
              <w:ind w:left="567" w:hanging="567"/>
              <w:contextualSpacing/>
              <w:rPr>
                <w:color w:val="806000" w:themeColor="accent4" w:themeShade="80"/>
              </w:rPr>
            </w:pPr>
            <w:r w:rsidRPr="00E50F62">
              <w:rPr>
                <w:color w:val="806000" w:themeColor="accent4" w:themeShade="80"/>
              </w:rPr>
              <w:t xml:space="preserve">4. </w:t>
            </w:r>
            <w:r w:rsidRPr="00E50F62">
              <w:rPr>
                <w:color w:val="806000" w:themeColor="accent4" w:themeShade="80"/>
              </w:rPr>
              <w:tab/>
              <w:t>До 01.05.2025 г. разработать и ввести в действие План мероприятий по введению изменений в учебный процесс по результатам анализа обратной связи со студентами.</w:t>
            </w:r>
          </w:p>
          <w:p w14:paraId="256C71EC" w14:textId="77777777" w:rsidR="00131F21" w:rsidRPr="00E50F62" w:rsidRDefault="00131F21" w:rsidP="00131F21">
            <w:pPr>
              <w:ind w:left="567" w:hanging="567"/>
              <w:contextualSpacing/>
              <w:rPr>
                <w:color w:val="806000" w:themeColor="accent4" w:themeShade="80"/>
              </w:rPr>
            </w:pPr>
            <w:r w:rsidRPr="00E50F62">
              <w:rPr>
                <w:color w:val="806000" w:themeColor="accent4" w:themeShade="80"/>
              </w:rPr>
              <w:t>5.</w:t>
            </w:r>
            <w:r w:rsidRPr="00E50F62">
              <w:rPr>
                <w:color w:val="806000" w:themeColor="accent4" w:themeShade="80"/>
              </w:rPr>
              <w:tab/>
              <w:t>До 01.03.2026 г. разместить информацию о методах и формах оценки знаний на сайте на английском и кыргызском языках.</w:t>
            </w:r>
          </w:p>
          <w:p w14:paraId="187D9154" w14:textId="46657F73" w:rsidR="00131F21" w:rsidRPr="00E50F62" w:rsidRDefault="00131F21" w:rsidP="00131F21">
            <w:pPr>
              <w:ind w:left="567" w:hanging="567"/>
              <w:contextualSpacing/>
              <w:rPr>
                <w:color w:val="806000" w:themeColor="accent4" w:themeShade="80"/>
              </w:rPr>
            </w:pPr>
            <w:r w:rsidRPr="00E50F62">
              <w:rPr>
                <w:color w:val="806000" w:themeColor="accent4" w:themeShade="80"/>
              </w:rPr>
              <w:t>6.</w:t>
            </w:r>
            <w:r w:rsidRPr="00E50F62">
              <w:rPr>
                <w:color w:val="806000" w:themeColor="accent4" w:themeShade="80"/>
              </w:rPr>
              <w:tab/>
              <w:t xml:space="preserve">Разработать и ввести в действие План мероприятий по улучшению академической мобильности студентов до 01.04.2026 г. </w:t>
            </w:r>
          </w:p>
        </w:tc>
        <w:tc>
          <w:tcPr>
            <w:tcW w:w="1950" w:type="dxa"/>
          </w:tcPr>
          <w:p w14:paraId="243CF1AC" w14:textId="0CDE059C" w:rsidR="00131F21" w:rsidRDefault="00131F21" w:rsidP="00640B94">
            <w:pPr>
              <w:ind w:right="20" w:firstLine="0"/>
              <w:rPr>
                <w:b/>
              </w:rPr>
            </w:pPr>
            <w:r>
              <w:rPr>
                <w:b/>
              </w:rPr>
              <w:t>Стандарт выполняется с замечаниями</w:t>
            </w:r>
          </w:p>
        </w:tc>
      </w:tr>
      <w:tr w:rsidR="00640B94" w:rsidRPr="00F0684F" w14:paraId="0AB7CB5B" w14:textId="77777777" w:rsidTr="00EA2CEF">
        <w:tc>
          <w:tcPr>
            <w:tcW w:w="9996" w:type="dxa"/>
            <w:gridSpan w:val="2"/>
          </w:tcPr>
          <w:p w14:paraId="2E0B8345" w14:textId="1E313269" w:rsidR="00640B94" w:rsidRPr="00F0684F" w:rsidRDefault="00640B94" w:rsidP="00640B94">
            <w:pPr>
              <w:ind w:left="109"/>
              <w:rPr>
                <w:b/>
              </w:rPr>
            </w:pPr>
            <w:r w:rsidRPr="00F0684F">
              <w:rPr>
                <w:rFonts w:eastAsia="Calibri"/>
                <w:b/>
              </w:rPr>
              <w:t xml:space="preserve">Стандарт </w:t>
            </w:r>
            <w:r w:rsidRPr="00F0684F">
              <w:rPr>
                <w:b/>
              </w:rPr>
              <w:t>4.  Прием студентов и признание результатов обучения</w:t>
            </w:r>
          </w:p>
        </w:tc>
      </w:tr>
      <w:tr w:rsidR="00640B94" w:rsidRPr="00F0684F" w14:paraId="2F5E4114" w14:textId="77777777" w:rsidTr="00EA2CEF">
        <w:tc>
          <w:tcPr>
            <w:tcW w:w="8046" w:type="dxa"/>
          </w:tcPr>
          <w:p w14:paraId="076BF864" w14:textId="77777777" w:rsidR="00640B94" w:rsidRPr="001F1C60" w:rsidRDefault="00640B94" w:rsidP="00640B94">
            <w:pPr>
              <w:ind w:firstLine="0"/>
              <w:rPr>
                <w:rFonts w:eastAsia="Calibri"/>
                <w:b/>
              </w:rPr>
            </w:pPr>
            <w:r w:rsidRPr="00E64C19">
              <w:rPr>
                <w:rFonts w:eastAsia="Calibri"/>
                <w:b/>
              </w:rPr>
              <w:t>Критерий</w:t>
            </w:r>
            <w:r w:rsidRPr="00E64C19">
              <w:rPr>
                <w:b/>
              </w:rPr>
              <w:t xml:space="preserve"> 4.1</w:t>
            </w:r>
            <w:r w:rsidRPr="00E64C19">
              <w:t xml:space="preserve">. </w:t>
            </w:r>
            <w:r w:rsidRPr="001F1C60">
              <w:rPr>
                <w:rFonts w:eastAsia="Calibri"/>
                <w:b/>
              </w:rPr>
              <w:t>Обеспечение образовательной организацией прозрачности и объективности правил и процессов приема обучающихся</w:t>
            </w:r>
          </w:p>
          <w:p w14:paraId="366B5788" w14:textId="77777777" w:rsidR="00640B94" w:rsidRDefault="00640B94" w:rsidP="00640B94">
            <w:pPr>
              <w:widowControl w:val="0"/>
              <w:ind w:firstLine="0"/>
            </w:pPr>
            <w:r w:rsidRPr="00F0684F">
              <w:rPr>
                <w:b/>
                <w:color w:val="000000"/>
              </w:rPr>
              <w:t>4.1.1.</w:t>
            </w:r>
            <w:r w:rsidRPr="00F0684F">
              <w:rPr>
                <w:color w:val="000000"/>
              </w:rPr>
              <w:t xml:space="preserve"> </w:t>
            </w:r>
            <w:r w:rsidRPr="00F0684F">
              <w:t xml:space="preserve">На основании </w:t>
            </w:r>
            <w:hyperlink r:id="rId176">
              <w:r w:rsidRPr="00F0684F">
                <w:rPr>
                  <w:color w:val="1155CC"/>
                  <w:u w:val="single"/>
                </w:rPr>
                <w:t xml:space="preserve">Закона КР «Об образовании» </w:t>
              </w:r>
            </w:hyperlink>
            <w:r w:rsidRPr="00F0684F">
              <w:t xml:space="preserve">осуществляется прием студентов в ЕМУ, правила приема на обучение в высшие учебные заведения КР (утверждены постановлением Правительства Кыргызской Республики от 27 мая 2011 года № 256). </w:t>
            </w:r>
            <w:r w:rsidRPr="00F0684F">
              <w:rPr>
                <w:color w:val="000000"/>
              </w:rPr>
              <w:t xml:space="preserve">В ЕМУ последовательно и прозрачно применяются все </w:t>
            </w:r>
            <w:hyperlink r:id="rId177">
              <w:r w:rsidRPr="00F0684F">
                <w:rPr>
                  <w:color w:val="1155CC"/>
                  <w:u w:val="single"/>
                </w:rPr>
                <w:t>установленные правила</w:t>
              </w:r>
            </w:hyperlink>
            <w:r w:rsidRPr="00F0684F">
              <w:rPr>
                <w:color w:val="000000"/>
              </w:rPr>
              <w:t xml:space="preserve"> и квалификационные критерии приема обучающихся (студентов)</w:t>
            </w:r>
            <w:r w:rsidRPr="00F0684F">
              <w:t>.</w:t>
            </w:r>
          </w:p>
          <w:p w14:paraId="0CF8615A" w14:textId="55E6975B" w:rsidR="00640B94" w:rsidRPr="00F0684F" w:rsidRDefault="00640B94" w:rsidP="00640B94">
            <w:pPr>
              <w:widowControl w:val="0"/>
              <w:ind w:firstLine="0"/>
              <w:rPr>
                <w:color w:val="000000"/>
              </w:rPr>
            </w:pPr>
            <w:r>
              <w:rPr>
                <w:color w:val="000000"/>
              </w:rPr>
              <w:t xml:space="preserve">         </w:t>
            </w:r>
            <w:r w:rsidRPr="00F0684F">
              <w:rPr>
                <w:color w:val="000000"/>
              </w:rPr>
              <w:t xml:space="preserve">ЕМУ определяет количество принимаемых студентов в соответствии с </w:t>
            </w:r>
            <w:r w:rsidRPr="00F0684F">
              <w:rPr>
                <w:color w:val="000000"/>
              </w:rPr>
              <w:lastRenderedPageBreak/>
              <w:t>материально-техническими возможностями на всех стадиях обучения и подготовки, и принятие решения по набору студентов.</w:t>
            </w:r>
          </w:p>
          <w:p w14:paraId="2FBB6501" w14:textId="0A497067" w:rsidR="00640B94" w:rsidRPr="00F0684F" w:rsidRDefault="00640B94" w:rsidP="00640B94">
            <w:pPr>
              <w:ind w:firstLine="0"/>
            </w:pPr>
            <w:r>
              <w:rPr>
                <w:color w:val="000000"/>
              </w:rPr>
              <w:t xml:space="preserve">        </w:t>
            </w:r>
            <w:r w:rsidRPr="00F0684F">
              <w:rPr>
                <w:color w:val="000000"/>
              </w:rPr>
              <w:t xml:space="preserve">Ежегодно Университет разрабатывает </w:t>
            </w:r>
            <w:bookmarkStart w:id="45" w:name="_Hlk200378476"/>
            <w:r w:rsidRPr="00F0684F">
              <w:fldChar w:fldCharType="begin"/>
            </w:r>
            <w:r w:rsidRPr="00F0684F">
              <w:instrText xml:space="preserve"> HYPERLINK "https://eimu.edu.kg/doc/download/dXBsb2Fkcy8lRDAlOUYlRDAlQkIlRDAlQjAlRDAlQkQtJUQwJUJGJUQxJTgwJUQwJUI4JUQwJUI1JUQwJUJDJUQwJUIwLSVEMCVCRCVEMCVCMC0lRDAlOTIlRDAlOUYlRDAlOUUtJUQwJTk1JUQwJTlDJUQwJTlDJUQwJUEzLlBERg==/h/eea730bc43688c9ee9ceec1ded55b789" \h </w:instrText>
            </w:r>
            <w:r w:rsidRPr="00F0684F">
              <w:fldChar w:fldCharType="separate"/>
            </w:r>
            <w:r w:rsidRPr="00F0684F">
              <w:rPr>
                <w:color w:val="1155CC"/>
                <w:u w:val="single"/>
              </w:rPr>
              <w:t>План приема</w:t>
            </w:r>
            <w:r w:rsidRPr="00F0684F">
              <w:rPr>
                <w:color w:val="1155CC"/>
                <w:u w:val="single"/>
              </w:rPr>
              <w:fldChar w:fldCharType="end"/>
            </w:r>
            <w:bookmarkEnd w:id="45"/>
            <w:r w:rsidRPr="00F0684F">
              <w:rPr>
                <w:color w:val="000000"/>
              </w:rPr>
              <w:t xml:space="preserve"> </w:t>
            </w:r>
            <w:r w:rsidRPr="00F0684F">
              <w:t xml:space="preserve">и Положением о порядке приема иностранных граждан на обучение в ЕМУ, </w:t>
            </w:r>
            <w:proofErr w:type="gramStart"/>
            <w:r w:rsidRPr="00F0684F">
              <w:t xml:space="preserve">который </w:t>
            </w:r>
            <w:r w:rsidRPr="00F0684F">
              <w:rPr>
                <w:color w:val="FF0000"/>
              </w:rPr>
              <w:t xml:space="preserve"> </w:t>
            </w:r>
            <w:r w:rsidRPr="00F0684F">
              <w:rPr>
                <w:color w:val="000000"/>
              </w:rPr>
              <w:t>утверждается</w:t>
            </w:r>
            <w:proofErr w:type="gramEnd"/>
            <w:r w:rsidRPr="00F0684F">
              <w:rPr>
                <w:color w:val="000000"/>
              </w:rPr>
              <w:t xml:space="preserve"> в </w:t>
            </w:r>
            <w:proofErr w:type="spellStart"/>
            <w:r w:rsidRPr="00F0684F">
              <w:rPr>
                <w:color w:val="000000"/>
              </w:rPr>
              <w:t>МОиН</w:t>
            </w:r>
            <w:proofErr w:type="spellEnd"/>
            <w:r w:rsidRPr="00F0684F">
              <w:rPr>
                <w:color w:val="000000"/>
              </w:rPr>
              <w:t xml:space="preserve"> КР</w:t>
            </w:r>
            <w:r w:rsidRPr="00F0684F">
              <w:rPr>
                <w:color w:val="FF0000"/>
              </w:rPr>
              <w:t xml:space="preserve">.  </w:t>
            </w:r>
            <w:r w:rsidRPr="00F0684F">
              <w:rPr>
                <w:color w:val="000000"/>
              </w:rPr>
              <w:t xml:space="preserve">При разработке плана, Университет учитывает университетский потенциал обучения, а также потребности общества в охране здоровья. </w:t>
            </w:r>
            <w:r w:rsidRPr="00F0684F">
              <w:t>На 2020-2021 учебный год в ЕМУ соотношение «преподаватель</w:t>
            </w:r>
            <w:r w:rsidRPr="00F0684F">
              <w:rPr>
                <w:b/>
              </w:rPr>
              <w:t xml:space="preserve">: </w:t>
            </w:r>
            <w:r w:rsidRPr="00F0684F">
              <w:t xml:space="preserve">студент» по специальности «Лечебное дело» составляет </w:t>
            </w:r>
            <w:r w:rsidRPr="00F0684F">
              <w:rPr>
                <w:b/>
              </w:rPr>
              <w:t xml:space="preserve">1:12, </w:t>
            </w:r>
            <w:r w:rsidRPr="00F0684F">
              <w:t>что соответствуют лицензионным требованиям для реализации программ высшего профессионального образования, а материально-техническая база 1:9, также соответствуют лицензионным требованиям.</w:t>
            </w:r>
          </w:p>
          <w:p w14:paraId="431EB0C1" w14:textId="77777777" w:rsidR="00640B94" w:rsidRPr="00F0684F" w:rsidRDefault="00640B94" w:rsidP="00640B94">
            <w:pPr>
              <w:ind w:firstLine="720"/>
              <w:rPr>
                <w:color w:val="FF0000"/>
              </w:rPr>
            </w:pPr>
            <w:r w:rsidRPr="00F0684F">
              <w:t xml:space="preserve">Лицензионный контингент студентов ЕМУ составляет: 2500 </w:t>
            </w:r>
            <w:hyperlink r:id="rId178">
              <w:r w:rsidRPr="00F0684F">
                <w:rPr>
                  <w:color w:val="0563C1"/>
                  <w:u w:val="single"/>
                </w:rPr>
                <w:t>(Копия лицензии),</w:t>
              </w:r>
            </w:hyperlink>
            <w:r w:rsidRPr="00F0684F">
              <w:t xml:space="preserve"> общая площадь материально-технической базы составляет</w:t>
            </w:r>
            <w:r w:rsidRPr="00F0684F">
              <w:rPr>
                <w:color w:val="FF0000"/>
              </w:rPr>
              <w:t xml:space="preserve">: </w:t>
            </w:r>
            <w:r w:rsidRPr="00F0684F">
              <w:t>11 250 м</w:t>
            </w:r>
            <w:r w:rsidRPr="00F0684F">
              <w:rPr>
                <w:vertAlign w:val="superscript"/>
              </w:rPr>
              <w:t>2</w:t>
            </w:r>
            <w:r w:rsidRPr="00F0684F">
              <w:rPr>
                <w:color w:val="FF0000"/>
              </w:rPr>
              <w:t xml:space="preserve"> </w:t>
            </w:r>
            <w:hyperlink r:id="rId179">
              <w:r w:rsidRPr="00F0684F">
                <w:rPr>
                  <w:color w:val="1155CC"/>
                  <w:u w:val="single"/>
                </w:rPr>
                <w:t xml:space="preserve">(Приложение: Сведения о МТБ). </w:t>
              </w:r>
            </w:hyperlink>
          </w:p>
          <w:p w14:paraId="0B6FAA58" w14:textId="77777777" w:rsidR="00640B94" w:rsidRPr="00F0684F" w:rsidRDefault="00640B94" w:rsidP="00640B94">
            <w:pPr>
              <w:widowControl w:val="0"/>
              <w:ind w:firstLine="0"/>
              <w:rPr>
                <w:color w:val="000000"/>
              </w:rPr>
            </w:pPr>
            <w:r w:rsidRPr="00F0684F">
              <w:rPr>
                <w:color w:val="000000"/>
              </w:rPr>
              <w:t xml:space="preserve">Университет рассматривает количество и контингент принимаемых студентов в процессе консультаций с соответствующими заинтересованными сторонами. Интересы родителей студентов представлены в ЕМУ организациями-партнерами </w:t>
            </w:r>
            <w:r w:rsidRPr="00F0684F">
              <w:t>«</w:t>
            </w:r>
            <w:proofErr w:type="spellStart"/>
            <w:r w:rsidRPr="00F0684F">
              <w:t>International</w:t>
            </w:r>
            <w:proofErr w:type="spellEnd"/>
            <w:r w:rsidRPr="00F0684F">
              <w:t xml:space="preserve"> </w:t>
            </w:r>
            <w:proofErr w:type="spellStart"/>
            <w:r w:rsidRPr="00F0684F">
              <w:t>medical</w:t>
            </w:r>
            <w:proofErr w:type="spellEnd"/>
            <w:r w:rsidRPr="00F0684F">
              <w:t xml:space="preserve"> </w:t>
            </w:r>
            <w:proofErr w:type="spellStart"/>
            <w:r w:rsidRPr="00F0684F">
              <w:t>consultant</w:t>
            </w:r>
            <w:proofErr w:type="spellEnd"/>
            <w:r w:rsidRPr="00F0684F">
              <w:t>» (Пакистан), «</w:t>
            </w:r>
            <w:proofErr w:type="spellStart"/>
            <w:r w:rsidRPr="00F0684F">
              <w:t>Алмадина</w:t>
            </w:r>
            <w:proofErr w:type="spellEnd"/>
            <w:r w:rsidRPr="00F0684F">
              <w:t xml:space="preserve"> </w:t>
            </w:r>
            <w:proofErr w:type="spellStart"/>
            <w:r w:rsidRPr="00F0684F">
              <w:t>эдюкешнл</w:t>
            </w:r>
            <w:proofErr w:type="spellEnd"/>
            <w:r w:rsidRPr="00F0684F">
              <w:t xml:space="preserve"> </w:t>
            </w:r>
            <w:proofErr w:type="spellStart"/>
            <w:r w:rsidRPr="00F0684F">
              <w:t>консалт</w:t>
            </w:r>
            <w:proofErr w:type="spellEnd"/>
            <w:r w:rsidRPr="00F0684F">
              <w:t xml:space="preserve">» (Пакистан). </w:t>
            </w:r>
          </w:p>
          <w:p w14:paraId="4F09D053" w14:textId="77777777" w:rsidR="00640B94" w:rsidRPr="00F0684F" w:rsidRDefault="00640B94" w:rsidP="00640B94">
            <w:pPr>
              <w:widowControl w:val="0"/>
              <w:ind w:firstLine="708"/>
              <w:rPr>
                <w:color w:val="000000"/>
              </w:rPr>
            </w:pPr>
            <w:r w:rsidRPr="00F0684F">
              <w:rPr>
                <w:color w:val="000000"/>
              </w:rPr>
              <w:t xml:space="preserve">Председатель Приемной комиссии несет ответственность за выполнение предельного контингента, установленного лицензией, а также требований </w:t>
            </w:r>
            <w:hyperlink r:id="rId180">
              <w:r w:rsidRPr="00F0684F">
                <w:rPr>
                  <w:color w:val="000000"/>
                </w:rPr>
                <w:t>законодательных актов</w:t>
              </w:r>
            </w:hyperlink>
            <w:r w:rsidRPr="00F0684F">
              <w:rPr>
                <w:color w:val="000000"/>
              </w:rPr>
              <w:t xml:space="preserve"> и нормативных документов по приему в вузы, определяет обязанности членов </w:t>
            </w:r>
            <w:hyperlink r:id="rId181">
              <w:r w:rsidRPr="00F0684F">
                <w:rPr>
                  <w:color w:val="1155CC"/>
                  <w:u w:val="single"/>
                </w:rPr>
                <w:t>приемной</w:t>
              </w:r>
            </w:hyperlink>
            <w:r w:rsidRPr="00F0684F">
              <w:rPr>
                <w:color w:val="000000"/>
              </w:rPr>
              <w:t xml:space="preserve"> и </w:t>
            </w:r>
            <w:hyperlink r:id="rId182">
              <w:r w:rsidRPr="00F0684F">
                <w:rPr>
                  <w:color w:val="1155CC"/>
                  <w:u w:val="single"/>
                </w:rPr>
                <w:t>апелляционной комиссий</w:t>
              </w:r>
            </w:hyperlink>
            <w:r w:rsidRPr="00F0684F">
              <w:rPr>
                <w:color w:val="000000"/>
              </w:rPr>
              <w:t>, утверждает порядок и график их работы.</w:t>
            </w:r>
          </w:p>
          <w:p w14:paraId="4689EAC6" w14:textId="77777777" w:rsidR="00640B94" w:rsidRDefault="00640B94" w:rsidP="00640B94">
            <w:pPr>
              <w:widowControl w:val="0"/>
              <w:ind w:firstLine="708"/>
              <w:rPr>
                <w:color w:val="000000"/>
              </w:rPr>
            </w:pPr>
            <w:r w:rsidRPr="00F0684F">
              <w:rPr>
                <w:color w:val="000000"/>
              </w:rPr>
              <w:t xml:space="preserve">Ежегодно устанавливается и утверждается </w:t>
            </w:r>
            <w:hyperlink r:id="rId183">
              <w:r w:rsidRPr="00F0684F">
                <w:rPr>
                  <w:color w:val="1155CC"/>
                  <w:u w:val="single"/>
                </w:rPr>
                <w:t>План приема,</w:t>
              </w:r>
            </w:hyperlink>
            <w:r w:rsidRPr="00F0684F">
              <w:rPr>
                <w:color w:val="FF0000"/>
              </w:rPr>
              <w:t xml:space="preserve"> </w:t>
            </w:r>
            <w:r w:rsidRPr="00F0684F">
              <w:t xml:space="preserve">в соответствии с миссией, видением, стратегией развития, </w:t>
            </w:r>
            <w:r w:rsidRPr="00F0684F">
              <w:rPr>
                <w:color w:val="000000"/>
              </w:rPr>
              <w:t xml:space="preserve">потребностями рынка труда, соотнесенными с экономической ситуацией в стране. </w:t>
            </w:r>
          </w:p>
          <w:p w14:paraId="3CE5CB6A" w14:textId="77777777" w:rsidR="00640B94" w:rsidRDefault="00640B94" w:rsidP="00640B94">
            <w:pPr>
              <w:widowControl w:val="0"/>
              <w:ind w:firstLine="708"/>
              <w:rPr>
                <w:color w:val="000000"/>
              </w:rPr>
            </w:pPr>
          </w:p>
          <w:p w14:paraId="340099FA" w14:textId="77777777" w:rsidR="00640B94" w:rsidRDefault="00640B94" w:rsidP="00640B94">
            <w:pPr>
              <w:widowControl w:val="0"/>
              <w:ind w:firstLine="708"/>
              <w:rPr>
                <w:b/>
              </w:rPr>
            </w:pPr>
            <w:bookmarkStart w:id="46" w:name="_Hlk200378312"/>
            <w:r w:rsidRPr="00F0684F">
              <w:rPr>
                <w:b/>
              </w:rPr>
              <w:t>Диаграмма 1. Динамика поступлений студентов ЕМУ</w:t>
            </w:r>
          </w:p>
          <w:p w14:paraId="0B63F0A3" w14:textId="77777777" w:rsidR="00640B94" w:rsidRPr="00F0684F" w:rsidRDefault="00640B94" w:rsidP="00640B94">
            <w:pPr>
              <w:widowControl w:val="0"/>
              <w:ind w:firstLine="708"/>
              <w:rPr>
                <w:b/>
              </w:rPr>
            </w:pPr>
          </w:p>
          <w:tbl>
            <w:tblPr>
              <w:tblStyle w:val="Style38"/>
              <w:tblW w:w="7802" w:type="dxa"/>
              <w:tblInd w:w="0" w:type="dxa"/>
              <w:tblLayout w:type="fixed"/>
              <w:tblLook w:val="04A0" w:firstRow="1" w:lastRow="0" w:firstColumn="1" w:lastColumn="0" w:noHBand="0" w:noVBand="1"/>
            </w:tblPr>
            <w:tblGrid>
              <w:gridCol w:w="3436"/>
              <w:gridCol w:w="1595"/>
              <w:gridCol w:w="1196"/>
              <w:gridCol w:w="1575"/>
            </w:tblGrid>
            <w:tr w:rsidR="00640B94" w:rsidRPr="00F0684F" w14:paraId="692FD832" w14:textId="77777777" w:rsidTr="00CA4D25">
              <w:trPr>
                <w:trHeight w:val="389"/>
              </w:trPr>
              <w:tc>
                <w:tcPr>
                  <w:tcW w:w="3436" w:type="dxa"/>
                  <w:vMerge w:val="restart"/>
                  <w:tcBorders>
                    <w:top w:val="single" w:sz="8" w:space="0" w:color="000000"/>
                    <w:left w:val="single" w:sz="8" w:space="0" w:color="000000"/>
                    <w:right w:val="single" w:sz="4" w:space="0" w:color="auto"/>
                  </w:tcBorders>
                  <w:tcMar>
                    <w:top w:w="100" w:type="dxa"/>
                    <w:left w:w="100" w:type="dxa"/>
                    <w:bottom w:w="100" w:type="dxa"/>
                    <w:right w:w="100" w:type="dxa"/>
                  </w:tcMar>
                </w:tcPr>
                <w:p w14:paraId="604D1AFB" w14:textId="4A5E00F4" w:rsidR="00640B94" w:rsidRPr="00F0684F" w:rsidRDefault="00640B94" w:rsidP="00640B94">
                  <w:pPr>
                    <w:ind w:firstLine="0"/>
                    <w:jc w:val="center"/>
                  </w:pPr>
                  <w:r w:rsidRPr="00F0684F">
                    <w:rPr>
                      <w:b/>
                      <w:color w:val="000000"/>
                    </w:rPr>
                    <w:t>Количество зачисленных студентов</w:t>
                  </w:r>
                </w:p>
              </w:tc>
              <w:tc>
                <w:tcPr>
                  <w:tcW w:w="1595" w:type="dxa"/>
                  <w:vMerge w:val="restart"/>
                  <w:tcBorders>
                    <w:top w:val="single" w:sz="8" w:space="0" w:color="000000"/>
                    <w:left w:val="single" w:sz="4" w:space="0" w:color="auto"/>
                    <w:right w:val="single" w:sz="4" w:space="0" w:color="auto"/>
                  </w:tcBorders>
                </w:tcPr>
                <w:p w14:paraId="6C4244DF" w14:textId="4273D740" w:rsidR="00640B94" w:rsidRPr="00F0684F" w:rsidRDefault="00640B94" w:rsidP="00640B94">
                  <w:pPr>
                    <w:ind w:firstLine="0"/>
                    <w:jc w:val="center"/>
                  </w:pPr>
                  <w:r>
                    <w:t>2022-2023</w:t>
                  </w:r>
                </w:p>
              </w:tc>
              <w:tc>
                <w:tcPr>
                  <w:tcW w:w="1196" w:type="dxa"/>
                  <w:vMerge w:val="restart"/>
                  <w:tcBorders>
                    <w:top w:val="single" w:sz="8" w:space="0" w:color="000000"/>
                    <w:left w:val="single" w:sz="4" w:space="0" w:color="auto"/>
                    <w:right w:val="single" w:sz="4" w:space="0" w:color="auto"/>
                  </w:tcBorders>
                </w:tcPr>
                <w:p w14:paraId="1AB581AC" w14:textId="71159AFF" w:rsidR="00640B94" w:rsidRPr="00F0684F" w:rsidRDefault="00640B94" w:rsidP="00640B94">
                  <w:pPr>
                    <w:ind w:firstLine="0"/>
                    <w:jc w:val="center"/>
                  </w:pPr>
                  <w:r>
                    <w:t>2023-2024</w:t>
                  </w:r>
                </w:p>
              </w:tc>
              <w:tc>
                <w:tcPr>
                  <w:tcW w:w="1575" w:type="dxa"/>
                  <w:vMerge w:val="restart"/>
                  <w:tcBorders>
                    <w:top w:val="single" w:sz="8" w:space="0" w:color="000000"/>
                    <w:left w:val="single" w:sz="4" w:space="0" w:color="auto"/>
                    <w:right w:val="single" w:sz="4" w:space="0" w:color="auto"/>
                  </w:tcBorders>
                </w:tcPr>
                <w:p w14:paraId="6AEE4D7E" w14:textId="628A78B1" w:rsidR="00640B94" w:rsidRPr="00F0684F" w:rsidRDefault="00640B94" w:rsidP="00640B94">
                  <w:pPr>
                    <w:ind w:firstLine="0"/>
                  </w:pPr>
                  <w:r>
                    <w:t xml:space="preserve">   2024-2025</w:t>
                  </w:r>
                </w:p>
              </w:tc>
            </w:tr>
            <w:tr w:rsidR="00640B94" w:rsidRPr="00F0684F" w14:paraId="43998031" w14:textId="77777777" w:rsidTr="00CA4D25">
              <w:trPr>
                <w:trHeight w:val="276"/>
              </w:trPr>
              <w:tc>
                <w:tcPr>
                  <w:tcW w:w="3436" w:type="dxa"/>
                  <w:vMerge/>
                  <w:tcBorders>
                    <w:left w:val="single" w:sz="8" w:space="0" w:color="000000"/>
                    <w:bottom w:val="single" w:sz="8" w:space="0" w:color="000000"/>
                    <w:right w:val="single" w:sz="4" w:space="0" w:color="auto"/>
                  </w:tcBorders>
                  <w:tcMar>
                    <w:top w:w="100" w:type="dxa"/>
                    <w:left w:w="100" w:type="dxa"/>
                    <w:bottom w:w="100" w:type="dxa"/>
                    <w:right w:w="100" w:type="dxa"/>
                  </w:tcMar>
                </w:tcPr>
                <w:p w14:paraId="083BC005" w14:textId="77777777" w:rsidR="00640B94" w:rsidRPr="00F0684F" w:rsidRDefault="00640B94" w:rsidP="00640B94">
                  <w:pPr>
                    <w:ind w:firstLine="0"/>
                    <w:jc w:val="center"/>
                    <w:rPr>
                      <w:b/>
                      <w:color w:val="000000"/>
                    </w:rPr>
                  </w:pPr>
                </w:p>
              </w:tc>
              <w:tc>
                <w:tcPr>
                  <w:tcW w:w="1595" w:type="dxa"/>
                  <w:vMerge/>
                  <w:tcBorders>
                    <w:left w:val="single" w:sz="4" w:space="0" w:color="auto"/>
                    <w:bottom w:val="single" w:sz="8" w:space="0" w:color="000000"/>
                    <w:right w:val="single" w:sz="4" w:space="0" w:color="auto"/>
                  </w:tcBorders>
                </w:tcPr>
                <w:p w14:paraId="1E1937D6" w14:textId="77777777" w:rsidR="00640B94" w:rsidRPr="00F0684F" w:rsidRDefault="00640B94" w:rsidP="00640B94">
                  <w:pPr>
                    <w:ind w:firstLine="0"/>
                    <w:jc w:val="center"/>
                    <w:rPr>
                      <w:b/>
                      <w:color w:val="000000"/>
                    </w:rPr>
                  </w:pPr>
                </w:p>
              </w:tc>
              <w:tc>
                <w:tcPr>
                  <w:tcW w:w="1196" w:type="dxa"/>
                  <w:vMerge/>
                  <w:tcBorders>
                    <w:left w:val="single" w:sz="4" w:space="0" w:color="auto"/>
                    <w:bottom w:val="single" w:sz="8" w:space="0" w:color="000000"/>
                    <w:right w:val="single" w:sz="4" w:space="0" w:color="auto"/>
                  </w:tcBorders>
                </w:tcPr>
                <w:p w14:paraId="2A0D0782" w14:textId="77777777" w:rsidR="00640B94" w:rsidRPr="00F0684F" w:rsidRDefault="00640B94" w:rsidP="00640B94">
                  <w:pPr>
                    <w:ind w:firstLine="0"/>
                    <w:jc w:val="center"/>
                    <w:rPr>
                      <w:b/>
                      <w:color w:val="000000"/>
                    </w:rPr>
                  </w:pPr>
                </w:p>
              </w:tc>
              <w:tc>
                <w:tcPr>
                  <w:tcW w:w="1575" w:type="dxa"/>
                  <w:vMerge/>
                  <w:tcBorders>
                    <w:left w:val="single" w:sz="4" w:space="0" w:color="auto"/>
                    <w:bottom w:val="single" w:sz="8" w:space="0" w:color="000000"/>
                    <w:right w:val="single" w:sz="4" w:space="0" w:color="auto"/>
                  </w:tcBorders>
                </w:tcPr>
                <w:p w14:paraId="2D48DE8A" w14:textId="035D36D4" w:rsidR="00640B94" w:rsidRPr="00F0684F" w:rsidRDefault="00640B94" w:rsidP="00640B94">
                  <w:pPr>
                    <w:ind w:firstLine="0"/>
                    <w:jc w:val="center"/>
                    <w:rPr>
                      <w:b/>
                      <w:color w:val="000000"/>
                    </w:rPr>
                  </w:pPr>
                </w:p>
              </w:tc>
            </w:tr>
            <w:tr w:rsidR="00640B94" w:rsidRPr="00F0684F" w14:paraId="4E666DB8" w14:textId="77777777" w:rsidTr="00CA4D25">
              <w:trPr>
                <w:trHeight w:val="270"/>
              </w:trPr>
              <w:tc>
                <w:tcPr>
                  <w:tcW w:w="3436"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7C841537" w14:textId="77777777" w:rsidR="00640B94" w:rsidRDefault="00640B94" w:rsidP="00640B94">
                  <w:pPr>
                    <w:ind w:firstLine="0"/>
                    <w:jc w:val="center"/>
                    <w:rPr>
                      <w:color w:val="000000"/>
                    </w:rPr>
                  </w:pPr>
                  <w:r w:rsidRPr="00F0684F">
                    <w:rPr>
                      <w:color w:val="000000"/>
                    </w:rPr>
                    <w:t>Из Дальнего Зарубежья</w:t>
                  </w:r>
                </w:p>
                <w:p w14:paraId="57707621" w14:textId="77777777" w:rsidR="00640B94" w:rsidRPr="00F0684F" w:rsidRDefault="00640B94" w:rsidP="00640B94">
                  <w:pPr>
                    <w:ind w:firstLine="0"/>
                    <w:jc w:val="center"/>
                  </w:pPr>
                </w:p>
              </w:tc>
              <w:tc>
                <w:tcPr>
                  <w:tcW w:w="1595" w:type="dxa"/>
                  <w:tcBorders>
                    <w:top w:val="single" w:sz="8" w:space="0" w:color="000000"/>
                    <w:left w:val="single" w:sz="4" w:space="0" w:color="auto"/>
                    <w:bottom w:val="single" w:sz="8" w:space="0" w:color="000000"/>
                    <w:right w:val="single" w:sz="4" w:space="0" w:color="auto"/>
                  </w:tcBorders>
                </w:tcPr>
                <w:p w14:paraId="73E85B57" w14:textId="3F94B9AC" w:rsidR="00640B94" w:rsidRPr="00F0684F" w:rsidRDefault="00640B94" w:rsidP="00640B94">
                  <w:pPr>
                    <w:ind w:firstLine="0"/>
                    <w:jc w:val="center"/>
                  </w:pPr>
                  <w:r>
                    <w:t>28</w:t>
                  </w:r>
                </w:p>
              </w:tc>
              <w:tc>
                <w:tcPr>
                  <w:tcW w:w="1196" w:type="dxa"/>
                  <w:tcBorders>
                    <w:top w:val="single" w:sz="8" w:space="0" w:color="000000"/>
                    <w:left w:val="single" w:sz="4" w:space="0" w:color="auto"/>
                    <w:bottom w:val="single" w:sz="8" w:space="0" w:color="000000"/>
                    <w:right w:val="single" w:sz="4" w:space="0" w:color="auto"/>
                  </w:tcBorders>
                </w:tcPr>
                <w:p w14:paraId="767AB219" w14:textId="47A3C943" w:rsidR="00640B94" w:rsidRPr="00F0684F" w:rsidRDefault="00640B94" w:rsidP="00640B94">
                  <w:pPr>
                    <w:ind w:firstLine="0"/>
                    <w:jc w:val="center"/>
                  </w:pPr>
                  <w:r>
                    <w:t>59</w:t>
                  </w:r>
                </w:p>
              </w:tc>
              <w:tc>
                <w:tcPr>
                  <w:tcW w:w="1575" w:type="dxa"/>
                  <w:tcBorders>
                    <w:top w:val="single" w:sz="8" w:space="0" w:color="000000"/>
                    <w:left w:val="single" w:sz="4" w:space="0" w:color="auto"/>
                    <w:bottom w:val="single" w:sz="8" w:space="0" w:color="000000"/>
                    <w:right w:val="single" w:sz="4" w:space="0" w:color="auto"/>
                  </w:tcBorders>
                </w:tcPr>
                <w:p w14:paraId="5238B61F" w14:textId="716CD7A5" w:rsidR="00640B94" w:rsidRPr="00F0684F" w:rsidRDefault="00640B94" w:rsidP="00640B94">
                  <w:pPr>
                    <w:ind w:firstLine="0"/>
                    <w:jc w:val="center"/>
                  </w:pPr>
                  <w:r>
                    <w:t>61</w:t>
                  </w:r>
                </w:p>
              </w:tc>
            </w:tr>
            <w:bookmarkEnd w:id="46"/>
          </w:tbl>
          <w:p w14:paraId="68B7CE80" w14:textId="77777777" w:rsidR="00640B94" w:rsidRPr="00F0684F" w:rsidRDefault="00640B94" w:rsidP="00640B94">
            <w:pPr>
              <w:widowControl w:val="0"/>
              <w:ind w:firstLine="708"/>
              <w:rPr>
                <w:color w:val="000000"/>
              </w:rPr>
            </w:pPr>
          </w:p>
          <w:p w14:paraId="6E79E561" w14:textId="77777777" w:rsidR="00640B94" w:rsidRPr="00F0684F" w:rsidRDefault="00640B94" w:rsidP="00640B94">
            <w:pPr>
              <w:widowControl w:val="0"/>
              <w:ind w:firstLine="708"/>
              <w:rPr>
                <w:color w:val="000000"/>
              </w:rPr>
            </w:pPr>
            <w:r w:rsidRPr="00F0684F">
              <w:rPr>
                <w:color w:val="000000"/>
              </w:rPr>
              <w:t xml:space="preserve">Прием в ЕМУ проводится на конкурсной основе и направлен на отбор кандидатов на основе критериев знаний и навыков по выбранной специальности. Конкурс проводится в соответствии с планом зачисления, утвержденным в установленном порядке. Приемный конкурс проводится по </w:t>
            </w:r>
            <w:bookmarkStart w:id="47" w:name="_Hlk200378395"/>
            <w:r w:rsidRPr="00F0684F">
              <w:fldChar w:fldCharType="begin"/>
            </w:r>
            <w:r w:rsidRPr="00F0684F">
              <w:instrText xml:space="preserve"> HYPERLINK "https://eimu.edu.kg/uploads/files/2021/03/polojenie-abiturienty.pdf" \h </w:instrText>
            </w:r>
            <w:r w:rsidRPr="00F0684F">
              <w:fldChar w:fldCharType="separate"/>
            </w:r>
            <w:r w:rsidRPr="00F0684F">
              <w:rPr>
                <w:color w:val="1155CC"/>
                <w:u w:val="single"/>
              </w:rPr>
              <w:t>Положению о порядке приема</w:t>
            </w:r>
            <w:r w:rsidRPr="00F0684F">
              <w:rPr>
                <w:color w:val="1155CC"/>
                <w:u w:val="single"/>
              </w:rPr>
              <w:fldChar w:fldCharType="end"/>
            </w:r>
            <w:r w:rsidRPr="00F0684F">
              <w:rPr>
                <w:color w:val="000000"/>
              </w:rPr>
              <w:t xml:space="preserve"> иностранных граждан</w:t>
            </w:r>
            <w:bookmarkEnd w:id="47"/>
            <w:r w:rsidRPr="00F0684F">
              <w:rPr>
                <w:color w:val="000000"/>
              </w:rPr>
              <w:t xml:space="preserve"> в ЕМУ на получение высшего образования</w:t>
            </w:r>
            <w:hyperlink r:id="rId184">
              <w:r w:rsidRPr="00F0684F">
                <w:rPr>
                  <w:color w:val="0563C1"/>
                  <w:u w:val="single"/>
                </w:rPr>
                <w:t>.</w:t>
              </w:r>
            </w:hyperlink>
          </w:p>
          <w:p w14:paraId="5561B51F" w14:textId="77777777" w:rsidR="00640B94" w:rsidRPr="00F0684F" w:rsidRDefault="00640B94" w:rsidP="00640B94">
            <w:pPr>
              <w:widowControl w:val="0"/>
              <w:ind w:firstLine="708"/>
              <w:rPr>
                <w:color w:val="000000"/>
              </w:rPr>
            </w:pPr>
            <w:r w:rsidRPr="00F0684F">
              <w:rPr>
                <w:color w:val="000000"/>
              </w:rPr>
              <w:t>Информация о правилах и условиях приема,</w:t>
            </w:r>
            <w:r w:rsidRPr="00F0684F">
              <w:rPr>
                <w:b/>
                <w:color w:val="000000"/>
              </w:rPr>
              <w:t xml:space="preserve"> </w:t>
            </w:r>
            <w:r w:rsidRPr="00F0684F">
              <w:rPr>
                <w:color w:val="000000"/>
              </w:rPr>
              <w:t xml:space="preserve">признание результатов образования и выпуск обучающихся (студентов), перечень необходимых документов на английском языке, нормативные документы, объявления и т.д. заранее размещаются на </w:t>
            </w:r>
            <w:hyperlink r:id="rId185">
              <w:r w:rsidRPr="00F0684F">
                <w:rPr>
                  <w:color w:val="0563C1"/>
                  <w:u w:val="single"/>
                </w:rPr>
                <w:t>официальном сайте</w:t>
              </w:r>
            </w:hyperlink>
            <w:r w:rsidRPr="00F0684F">
              <w:rPr>
                <w:color w:val="000000"/>
              </w:rPr>
              <w:t xml:space="preserve"> университета, информационных стендах. Также информация о правилах и условиях приема оперативно и в полной мере предоставляется партнерскими организациями в странах проживания абитуриентов (Пакистан). </w:t>
            </w:r>
          </w:p>
          <w:p w14:paraId="206E3BE8" w14:textId="77777777" w:rsidR="00640B94" w:rsidRDefault="007C6421" w:rsidP="00640B94">
            <w:pPr>
              <w:widowControl w:val="0"/>
              <w:ind w:firstLine="708"/>
            </w:pPr>
            <w:hyperlink r:id="rId186">
              <w:r w:rsidR="00640B94" w:rsidRPr="00F0684F">
                <w:rPr>
                  <w:color w:val="000000"/>
                </w:rPr>
                <w:t>Приемная комиссия</w:t>
              </w:r>
            </w:hyperlink>
            <w:r w:rsidR="00640B94" w:rsidRPr="00F0684F">
              <w:rPr>
                <w:color w:val="000000"/>
              </w:rPr>
              <w:t xml:space="preserve"> в утвержденном составе проводит тестирование, после проведения вступительных испытаний комиссия предоставляет график и отчет о проделанной работе. </w:t>
            </w:r>
            <w:r w:rsidR="00640B94" w:rsidRPr="00F0684F">
              <w:t xml:space="preserve">Тестирование для приема проходит в образовательном портале LMS.  Заполняется заявление для поступления.  Для получения учебной визы </w:t>
            </w:r>
            <w:hyperlink r:id="rId187">
              <w:r w:rsidR="00640B94" w:rsidRPr="00F0684F">
                <w:t>международный отдел</w:t>
              </w:r>
            </w:hyperlink>
            <w:r w:rsidR="00640B94" w:rsidRPr="00F0684F">
              <w:t xml:space="preserve"> ЕМУ предоставляет для студентов всю необходимую документацию. Заполняется </w:t>
            </w:r>
            <w:hyperlink r:id="rId188">
              <w:r w:rsidR="00640B94" w:rsidRPr="00F0684F">
                <w:t>анкета</w:t>
              </w:r>
            </w:hyperlink>
            <w:r w:rsidR="00640B94" w:rsidRPr="00F0684F">
              <w:t xml:space="preserve"> для получения визы и направляется визовая поддержка на получение электронной визы в департамент консульской службы МИД КР. </w:t>
            </w:r>
          </w:p>
          <w:p w14:paraId="3FFCFE5C" w14:textId="6FBF3BB7" w:rsidR="00640B94" w:rsidRDefault="00640B94" w:rsidP="00640B94">
            <w:pPr>
              <w:widowControl w:val="0"/>
              <w:ind w:firstLine="0"/>
              <w:rPr>
                <w:color w:val="FF0000"/>
              </w:rPr>
            </w:pPr>
            <w:r w:rsidRPr="00F0684F">
              <w:rPr>
                <w:color w:val="000000"/>
              </w:rPr>
              <w:t>ЕМУ</w:t>
            </w:r>
            <w:r w:rsidRPr="00F0684F">
              <w:t xml:space="preserve"> согласно с действующим законодательством (Закон Кыргызской Республики «О правах и гарантиях лиц с ограниченными возможностями здоровья», от 3 апреля 2008 года № 38 (в последней редакции от 8 июня 2017 года № 100), нормативно-правовыми документами КР, </w:t>
            </w:r>
            <w:hyperlink r:id="rId189">
              <w:r w:rsidRPr="00F0684F">
                <w:rPr>
                  <w:color w:val="1155CC"/>
                  <w:u w:val="single"/>
                </w:rPr>
                <w:t>положением о ЛОВЗ</w:t>
              </w:r>
            </w:hyperlink>
            <w:r w:rsidRPr="00F0684F">
              <w:t xml:space="preserve">, </w:t>
            </w:r>
            <w:hyperlink r:id="rId190">
              <w:r w:rsidRPr="00F0684F">
                <w:rPr>
                  <w:color w:val="1155CC"/>
                  <w:u w:val="single"/>
                </w:rPr>
                <w:t>Этическим кодексом</w:t>
              </w:r>
            </w:hyperlink>
            <w:r w:rsidRPr="00F0684F">
              <w:t>, ведет прием обучающихся с ограниченными возможностями.</w:t>
            </w:r>
            <w:r w:rsidRPr="00F0684F">
              <w:rPr>
                <w:color w:val="FF0000"/>
              </w:rPr>
              <w:t xml:space="preserve"> </w:t>
            </w:r>
          </w:p>
          <w:p w14:paraId="3B974D2E" w14:textId="26C547AE" w:rsidR="00640B94" w:rsidRPr="00F0684F" w:rsidRDefault="00640B94" w:rsidP="00640B94">
            <w:pPr>
              <w:widowControl w:val="0"/>
              <w:ind w:firstLine="720"/>
              <w:rPr>
                <w:color w:val="000000"/>
              </w:rPr>
            </w:pPr>
            <w:r w:rsidRPr="00F0684F">
              <w:rPr>
                <w:color w:val="000000"/>
              </w:rPr>
              <w:t xml:space="preserve">Вступительные испытания для абитуриентов проводятся в </w:t>
            </w:r>
            <w:r w:rsidR="00B4721C">
              <w:rPr>
                <w:color w:val="000000"/>
              </w:rPr>
              <w:t xml:space="preserve">обычном и дистанционном </w:t>
            </w:r>
            <w:r w:rsidRPr="00F0684F">
              <w:rPr>
                <w:color w:val="000000"/>
              </w:rPr>
              <w:t>режим</w:t>
            </w:r>
            <w:r w:rsidR="00B4721C">
              <w:rPr>
                <w:color w:val="000000"/>
              </w:rPr>
              <w:t>ах</w:t>
            </w:r>
            <w:r w:rsidRPr="00F0684F">
              <w:rPr>
                <w:color w:val="000000"/>
              </w:rPr>
              <w:t xml:space="preserve"> с участием членов приемной комиссии из состава ППС ЕМУ </w:t>
            </w:r>
            <w:hyperlink r:id="rId191">
              <w:r w:rsidRPr="00F0684F">
                <w:rPr>
                  <w:color w:val="1155CC"/>
                  <w:u w:val="single"/>
                </w:rPr>
                <w:t>(согласно «Приказу о создании приемной комиссии</w:t>
              </w:r>
            </w:hyperlink>
            <w:r w:rsidRPr="00F0684F">
              <w:t>»),</w:t>
            </w:r>
            <w:r w:rsidRPr="00F0684F">
              <w:rPr>
                <w:color w:val="000000"/>
              </w:rPr>
              <w:t xml:space="preserve"> представителей пар</w:t>
            </w:r>
            <w:r>
              <w:rPr>
                <w:color w:val="000000"/>
              </w:rPr>
              <w:t xml:space="preserve">тнерских организаций </w:t>
            </w:r>
            <w:r w:rsidRPr="00F0684F">
              <w:rPr>
                <w:color w:val="000000"/>
              </w:rPr>
              <w:t xml:space="preserve">с одной стороны, и абитуриентов и их представителей с другой стороны, что исключает необоснованные преграды для поступления потенциальных обучающихся. </w:t>
            </w:r>
          </w:p>
          <w:p w14:paraId="3678AC9D" w14:textId="5AE21FE6" w:rsidR="00640B94" w:rsidRPr="00F0684F" w:rsidRDefault="00640B94" w:rsidP="00640B94">
            <w:pPr>
              <w:widowControl w:val="0"/>
              <w:ind w:firstLine="720"/>
              <w:rPr>
                <w:color w:val="000000"/>
              </w:rPr>
            </w:pPr>
            <w:r w:rsidRPr="00F0684F">
              <w:rPr>
                <w:color w:val="000000"/>
              </w:rPr>
              <w:t xml:space="preserve">Первичная экспертиза документов абитуриентов осуществляется партнерскими компаниями на основании законодательства Пакистана. После </w:t>
            </w:r>
            <w:r w:rsidR="00B4721C">
              <w:rPr>
                <w:color w:val="000000"/>
              </w:rPr>
              <w:t>этого</w:t>
            </w:r>
            <w:r w:rsidRPr="00F0684F">
              <w:rPr>
                <w:color w:val="000000"/>
              </w:rPr>
              <w:t xml:space="preserve"> формируются списки абитуриентов допущенных к сдаче вступительных экзаменов в ЕМУ. Основным методом отбора и приема обучающихся в ЕМУ является свободный конкурс между абитуриентами по результатам организованных испытаний в виде тестирования по биологии, химии и английскому языку, согласно «Положению о порядке приема иностранных граждан ЕМУ» и нормативно-правовыми документами </w:t>
            </w:r>
            <w:proofErr w:type="spellStart"/>
            <w:r w:rsidRPr="00F0684F">
              <w:rPr>
                <w:color w:val="000000"/>
              </w:rPr>
              <w:t>МОиН</w:t>
            </w:r>
            <w:proofErr w:type="spellEnd"/>
            <w:r w:rsidRPr="00F0684F">
              <w:rPr>
                <w:color w:val="000000"/>
              </w:rPr>
              <w:t xml:space="preserve"> КР.</w:t>
            </w:r>
            <w:r>
              <w:rPr>
                <w:color w:val="000000"/>
              </w:rPr>
              <w:t xml:space="preserve"> </w:t>
            </w:r>
            <w:r w:rsidRPr="00F0684F">
              <w:rPr>
                <w:color w:val="000000"/>
              </w:rPr>
              <w:t xml:space="preserve">План приема ежегодно согласовывается с </w:t>
            </w:r>
            <w:proofErr w:type="spellStart"/>
            <w:r w:rsidRPr="00F0684F">
              <w:rPr>
                <w:color w:val="000000"/>
              </w:rPr>
              <w:t>МОиН</w:t>
            </w:r>
            <w:proofErr w:type="spellEnd"/>
            <w:r w:rsidRPr="00F0684F">
              <w:rPr>
                <w:color w:val="000000"/>
              </w:rPr>
              <w:t xml:space="preserve"> КР.</w:t>
            </w:r>
          </w:p>
          <w:p w14:paraId="53210FF0" w14:textId="77777777" w:rsidR="00640B94" w:rsidRDefault="00640B94" w:rsidP="00640B94">
            <w:pPr>
              <w:widowControl w:val="0"/>
              <w:ind w:firstLine="0"/>
              <w:rPr>
                <w:color w:val="000000"/>
              </w:rPr>
            </w:pPr>
            <w:r w:rsidRPr="00F0684F">
              <w:rPr>
                <w:color w:val="000000"/>
              </w:rPr>
              <w:t xml:space="preserve">В Университете используется система для апелляции решений по приему. Согласно </w:t>
            </w:r>
            <w:bookmarkStart w:id="48" w:name="_Hlk200378460"/>
            <w:r w:rsidRPr="00F0684F">
              <w:fldChar w:fldCharType="begin"/>
            </w:r>
            <w:r w:rsidRPr="00F0684F">
              <w:instrText xml:space="preserve"> HYPERLINK "https://eimu.edu.kg/uploads/files/2021/05/ob-apelyatsionnoy-komissii.pdf" \h </w:instrText>
            </w:r>
            <w:r w:rsidRPr="00F0684F">
              <w:fldChar w:fldCharType="separate"/>
            </w:r>
            <w:r w:rsidRPr="00F0684F">
              <w:rPr>
                <w:color w:val="1155CC"/>
                <w:u w:val="single"/>
              </w:rPr>
              <w:t xml:space="preserve">Положению об апелляционной комиссии </w:t>
            </w:r>
            <w:r w:rsidRPr="00F0684F">
              <w:rPr>
                <w:color w:val="1155CC"/>
                <w:u w:val="single"/>
              </w:rPr>
              <w:fldChar w:fldCharType="end"/>
            </w:r>
            <w:hyperlink r:id="rId192">
              <w:r w:rsidRPr="00F0684F">
                <w:rPr>
                  <w:color w:val="1155CC"/>
                  <w:u w:val="single"/>
                </w:rPr>
                <w:t>ЕМУ</w:t>
              </w:r>
            </w:hyperlink>
            <w:bookmarkEnd w:id="48"/>
            <w:r w:rsidRPr="00F0684F">
              <w:rPr>
                <w:color w:val="000000"/>
              </w:rPr>
              <w:t xml:space="preserve">, апелляции в отношении организации и проведения приема, а также зачисления кандидатов, рассматриваются Приемной комиссией в течение 10 дней с момента объявления окончательных результатов, </w:t>
            </w:r>
            <w:r w:rsidRPr="00F0684F">
              <w:t xml:space="preserve">в случае несогласия, абитуриент может </w:t>
            </w:r>
            <w:hyperlink r:id="rId193">
              <w:r w:rsidRPr="00F0684F">
                <w:rPr>
                  <w:color w:val="0563C1"/>
                  <w:u w:val="single"/>
                </w:rPr>
                <w:t>подать письменное заявление об апелляции</w:t>
              </w:r>
            </w:hyperlink>
            <w:r w:rsidRPr="00F0684F">
              <w:rPr>
                <w:color w:val="FF0000"/>
              </w:rPr>
              <w:t xml:space="preserve">. </w:t>
            </w:r>
            <w:r w:rsidRPr="00F0684F">
              <w:rPr>
                <w:color w:val="000000"/>
              </w:rPr>
              <w:t>Соответствующее Положение размещается на сайте Университета и на доске объявлений на период проведения приемного конкурса. На сегодняшний день заявлений по апелляции подано не было.</w:t>
            </w:r>
          </w:p>
          <w:p w14:paraId="10C3DB93" w14:textId="77777777" w:rsidR="00640B94" w:rsidRPr="00863351" w:rsidRDefault="00B4721C" w:rsidP="00640B94">
            <w:pPr>
              <w:widowControl w:val="0"/>
              <w:ind w:firstLine="0"/>
              <w:rPr>
                <w:rFonts w:eastAsia="Calibri"/>
                <w:b/>
                <w:i/>
                <w:color w:val="833C0B" w:themeColor="accent2" w:themeShade="80"/>
              </w:rPr>
            </w:pPr>
            <w:r w:rsidRPr="00863351">
              <w:rPr>
                <w:rFonts w:eastAsia="Calibri"/>
                <w:b/>
                <w:i/>
                <w:color w:val="833C0B" w:themeColor="accent2" w:themeShade="80"/>
              </w:rPr>
              <w:t>Замечания:</w:t>
            </w:r>
          </w:p>
          <w:p w14:paraId="7DA9F797" w14:textId="6084E68E" w:rsidR="00B4721C" w:rsidRPr="00F0684F" w:rsidRDefault="00B4721C" w:rsidP="00640B94">
            <w:pPr>
              <w:widowControl w:val="0"/>
              <w:ind w:firstLine="0"/>
              <w:rPr>
                <w:rFonts w:eastAsia="Calibri"/>
                <w:b/>
              </w:rPr>
            </w:pPr>
            <w:r w:rsidRPr="00863351">
              <w:rPr>
                <w:rFonts w:eastAsia="Calibri"/>
                <w:b/>
                <w:i/>
                <w:color w:val="833C0B" w:themeColor="accent2" w:themeShade="80"/>
              </w:rPr>
              <w:t>1.</w:t>
            </w:r>
            <w:r w:rsidRPr="00863351">
              <w:rPr>
                <w:rFonts w:eastAsia="Calibri"/>
                <w:b/>
                <w:i/>
                <w:color w:val="833C0B" w:themeColor="accent2" w:themeShade="80"/>
              </w:rPr>
              <w:tab/>
              <w:t>Низкий уровень приема студентов на первый курс, что отрицательно влияет на финансовую составляющую управления вузом.</w:t>
            </w:r>
          </w:p>
        </w:tc>
        <w:tc>
          <w:tcPr>
            <w:tcW w:w="1950" w:type="dxa"/>
          </w:tcPr>
          <w:p w14:paraId="7C8C59CE" w14:textId="225A9AD0" w:rsidR="00640B94" w:rsidRPr="00F0684F" w:rsidRDefault="00B4721C" w:rsidP="00640B94">
            <w:pPr>
              <w:ind w:right="20" w:firstLine="0"/>
              <w:rPr>
                <w:b/>
              </w:rPr>
            </w:pPr>
            <w:r>
              <w:rPr>
                <w:b/>
              </w:rPr>
              <w:lastRenderedPageBreak/>
              <w:t>Выполняется с замечаниями</w:t>
            </w:r>
          </w:p>
        </w:tc>
      </w:tr>
      <w:tr w:rsidR="00640B94" w:rsidRPr="00F0684F" w14:paraId="7FB7309E" w14:textId="77777777" w:rsidTr="00EA2CEF">
        <w:tc>
          <w:tcPr>
            <w:tcW w:w="8046" w:type="dxa"/>
          </w:tcPr>
          <w:p w14:paraId="397BFCB4" w14:textId="72800F1C" w:rsidR="00640B94" w:rsidRPr="002B564B" w:rsidRDefault="00640B94" w:rsidP="00640B94">
            <w:pPr>
              <w:shd w:val="clear" w:color="auto" w:fill="FFFFFF"/>
              <w:spacing w:after="60"/>
              <w:ind w:firstLine="0"/>
              <w:rPr>
                <w:b/>
                <w:bCs/>
              </w:rPr>
            </w:pPr>
            <w:r w:rsidRPr="00E64C19">
              <w:rPr>
                <w:rFonts w:eastAsia="Calibri"/>
                <w:b/>
              </w:rPr>
              <w:lastRenderedPageBreak/>
              <w:t>Критерий</w:t>
            </w:r>
            <w:r w:rsidRPr="00E64C19">
              <w:rPr>
                <w:b/>
                <w:bCs/>
              </w:rPr>
              <w:t xml:space="preserve"> 4.</w:t>
            </w:r>
            <w:r>
              <w:rPr>
                <w:b/>
                <w:bCs/>
              </w:rPr>
              <w:t>2</w:t>
            </w:r>
            <w:r w:rsidRPr="00E64C19">
              <w:rPr>
                <w:bCs/>
              </w:rPr>
              <w:t xml:space="preserve">. </w:t>
            </w:r>
            <w:r w:rsidRPr="005F2F62">
              <w:rPr>
                <w:b/>
                <w:bCs/>
              </w:rPr>
              <w:t xml:space="preserve">Обеспечение образовательной организацией объективного признания квалификаций и периодов обучения предшествующего образования для достижения </w:t>
            </w:r>
            <w:r w:rsidRPr="005F2F62">
              <w:rPr>
                <w:b/>
              </w:rPr>
              <w:t>студентами</w:t>
            </w:r>
            <w:r w:rsidRPr="005F2F62">
              <w:rPr>
                <w:b/>
                <w:bCs/>
              </w:rPr>
              <w:t xml:space="preserve"> </w:t>
            </w:r>
            <w:r>
              <w:rPr>
                <w:b/>
                <w:bCs/>
              </w:rPr>
              <w:t xml:space="preserve">ожидаемых результатов обучения </w:t>
            </w:r>
            <w:r w:rsidRPr="005F2F62">
              <w:rPr>
                <w:b/>
                <w:bCs/>
              </w:rPr>
              <w:t xml:space="preserve"> </w:t>
            </w:r>
          </w:p>
          <w:p w14:paraId="649A58B5" w14:textId="08DF1D9F" w:rsidR="00640B94" w:rsidRPr="00F0684F" w:rsidRDefault="00640B94" w:rsidP="00640B94">
            <w:pPr>
              <w:widowControl w:val="0"/>
              <w:ind w:right="49" w:firstLine="0"/>
              <w:rPr>
                <w:color w:val="000000"/>
              </w:rPr>
            </w:pPr>
            <w:r w:rsidRPr="00F0684F">
              <w:rPr>
                <w:color w:val="000000"/>
              </w:rPr>
              <w:t>Университет имеет политику и внедряет практику перевода студентов из других программ и медицинских организаций образования. Политика перевода студентов из других программ и учреждений предусмотрена в «</w:t>
            </w:r>
            <w:bookmarkStart w:id="49" w:name="_Hlk200378417"/>
            <w:r w:rsidRPr="00F0684F">
              <w:fldChar w:fldCharType="begin"/>
            </w:r>
            <w:r w:rsidRPr="00F0684F">
              <w:instrText xml:space="preserve"> HYPERLINK "https://eimu.edu.kg/uploads/files/2021/05/o-poryadke-perevoda.pdf" \h </w:instrText>
            </w:r>
            <w:r w:rsidRPr="00F0684F">
              <w:fldChar w:fldCharType="separate"/>
            </w:r>
            <w:r w:rsidRPr="00F0684F">
              <w:rPr>
                <w:color w:val="0563C1"/>
                <w:u w:val="single"/>
              </w:rPr>
              <w:t xml:space="preserve">Положении о порядке перевода, отчисления и восстановления студентов </w:t>
            </w:r>
            <w:r w:rsidRPr="00F0684F">
              <w:rPr>
                <w:color w:val="0563C1"/>
                <w:u w:val="single"/>
              </w:rPr>
              <w:fldChar w:fldCharType="end"/>
            </w:r>
            <w:hyperlink r:id="rId194">
              <w:r w:rsidRPr="00F0684F">
                <w:rPr>
                  <w:color w:val="0563C1"/>
                  <w:u w:val="single"/>
                </w:rPr>
                <w:t>ЕМУ</w:t>
              </w:r>
            </w:hyperlink>
            <w:bookmarkEnd w:id="49"/>
            <w:r w:rsidRPr="00F0684F">
              <w:fldChar w:fldCharType="begin"/>
            </w:r>
            <w:r w:rsidRPr="00F0684F">
              <w:instrText xml:space="preserve"> HYPERLINK "https://eimu.edu.kg/uploads/files/2021/05/o-poryadke-perevoda.pdf" \h </w:instrText>
            </w:r>
            <w:r w:rsidRPr="00F0684F">
              <w:fldChar w:fldCharType="separate"/>
            </w:r>
            <w:r w:rsidRPr="00F0684F">
              <w:rPr>
                <w:color w:val="0563C1"/>
                <w:u w:val="single"/>
              </w:rPr>
              <w:t>».</w:t>
            </w:r>
            <w:r w:rsidRPr="00F0684F">
              <w:rPr>
                <w:color w:val="0563C1"/>
                <w:u w:val="single"/>
              </w:rPr>
              <w:fldChar w:fldCharType="end"/>
            </w:r>
            <w:r w:rsidRPr="00F0684F">
              <w:rPr>
                <w:color w:val="FF0000"/>
              </w:rPr>
              <w:t xml:space="preserve"> </w:t>
            </w:r>
            <w:r w:rsidRPr="00F0684F">
              <w:rPr>
                <w:color w:val="000000"/>
              </w:rPr>
              <w:t xml:space="preserve">Перевод разрешен только после окончания учебного года и не позже </w:t>
            </w:r>
            <w:r w:rsidRPr="00F0684F">
              <w:rPr>
                <w:color w:val="000000"/>
              </w:rPr>
              <w:lastRenderedPageBreak/>
              <w:t>15 сентября нового учебного года, с согласия обоих университетов и может осуществляться только для второго и последующих курсов, кроме последнего года обучения.</w:t>
            </w:r>
          </w:p>
          <w:p w14:paraId="104A175C" w14:textId="77777777" w:rsidR="00640B94" w:rsidRDefault="00640B94" w:rsidP="00640B94">
            <w:pPr>
              <w:widowControl w:val="0"/>
              <w:ind w:right="49" w:firstLine="708"/>
              <w:rPr>
                <w:color w:val="0563C1"/>
                <w:u w:val="single"/>
              </w:rPr>
            </w:pPr>
            <w:r w:rsidRPr="00F0684F">
              <w:rPr>
                <w:color w:val="000000"/>
              </w:rPr>
              <w:t xml:space="preserve">В диаграмме приведены данные в динамике, из которых, перевод в другой ВУЗ и с другого ВУЗа производился по собственному желанию студента, отчисления по академической/финансовой задолженности – по причине </w:t>
            </w:r>
            <w:proofErr w:type="spellStart"/>
            <w:r w:rsidRPr="00F0684F">
              <w:t>несдачи</w:t>
            </w:r>
            <w:proofErr w:type="spellEnd"/>
            <w:r w:rsidRPr="00F0684F">
              <w:rPr>
                <w:color w:val="000000"/>
              </w:rPr>
              <w:t xml:space="preserve"> сессии.</w:t>
            </w:r>
            <w:r w:rsidRPr="00F0684F">
              <w:t xml:space="preserve"> </w:t>
            </w:r>
            <w:bookmarkStart w:id="50" w:name="_Hlk200378437"/>
            <w:r w:rsidRPr="00F0684F">
              <w:fldChar w:fldCharType="begin"/>
            </w:r>
            <w:r w:rsidRPr="00F0684F">
              <w:instrText xml:space="preserve"> HYPERLINK "https://eimu.edu.kg/uploads/files/2021/05/o-poryadke-perevoda.pdf" \h </w:instrText>
            </w:r>
            <w:r w:rsidRPr="00F0684F">
              <w:fldChar w:fldCharType="separate"/>
            </w:r>
            <w:r w:rsidRPr="00F0684F">
              <w:rPr>
                <w:color w:val="0563C1"/>
                <w:u w:val="single"/>
              </w:rPr>
              <w:t xml:space="preserve">«Положением о порядке </w:t>
            </w:r>
            <w:r w:rsidRPr="00F0684F">
              <w:rPr>
                <w:color w:val="0563C1"/>
                <w:u w:val="single"/>
              </w:rPr>
              <w:fldChar w:fldCharType="end"/>
            </w:r>
            <w:hyperlink r:id="rId195">
              <w:r w:rsidRPr="00F0684F">
                <w:rPr>
                  <w:color w:val="0563C1"/>
                  <w:u w:val="single"/>
                </w:rPr>
                <w:t>зачисления</w:t>
              </w:r>
            </w:hyperlink>
            <w:hyperlink r:id="rId196">
              <w:r w:rsidRPr="00F0684F">
                <w:rPr>
                  <w:color w:val="0563C1"/>
                  <w:u w:val="single"/>
                </w:rPr>
                <w:t xml:space="preserve">, восстановления, перевода и отчисления студентов </w:t>
              </w:r>
            </w:hyperlink>
            <w:hyperlink r:id="rId197">
              <w:r w:rsidRPr="00F0684F">
                <w:rPr>
                  <w:color w:val="0563C1"/>
                  <w:u w:val="single"/>
                </w:rPr>
                <w:t>ЕМУ</w:t>
              </w:r>
            </w:hyperlink>
            <w:bookmarkEnd w:id="50"/>
          </w:p>
          <w:p w14:paraId="5D751B81" w14:textId="77777777" w:rsidR="00640B94" w:rsidRDefault="00640B94" w:rsidP="00640B94">
            <w:pPr>
              <w:widowControl w:val="0"/>
              <w:ind w:right="407" w:firstLine="708"/>
              <w:rPr>
                <w:color w:val="000000"/>
              </w:rPr>
            </w:pPr>
          </w:p>
          <w:p w14:paraId="056EE4B7" w14:textId="77777777" w:rsidR="00640B94" w:rsidRPr="00F0684F" w:rsidRDefault="00640B94" w:rsidP="00640B94">
            <w:pPr>
              <w:widowControl w:val="0"/>
              <w:ind w:firstLine="0"/>
              <w:jc w:val="center"/>
              <w:rPr>
                <w:b/>
                <w:color w:val="000000"/>
              </w:rPr>
            </w:pPr>
            <w:r w:rsidRPr="00F0684F">
              <w:rPr>
                <w:b/>
                <w:color w:val="000000"/>
              </w:rPr>
              <w:t>Диаграмма 2. Динамика изменения контингента</w:t>
            </w:r>
          </w:p>
          <w:p w14:paraId="0A48EE1E" w14:textId="77777777" w:rsidR="00640B94" w:rsidRPr="00F0684F" w:rsidRDefault="00640B94" w:rsidP="00640B94">
            <w:pPr>
              <w:widowControl w:val="0"/>
              <w:rPr>
                <w:color w:val="000000"/>
              </w:rPr>
            </w:pPr>
            <w:r w:rsidRPr="00F0684F">
              <w:rPr>
                <w:noProof/>
              </w:rPr>
              <w:drawing>
                <wp:inline distT="0" distB="0" distL="0" distR="0" wp14:anchorId="4BA4FEEE" wp14:editId="1E41DE70">
                  <wp:extent cx="4640580" cy="1935480"/>
                  <wp:effectExtent l="0" t="0" r="7620" b="7620"/>
                  <wp:docPr id="52" name="Диаграм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8"/>
                    </a:graphicData>
                  </a:graphic>
                </wp:inline>
              </w:drawing>
            </w:r>
          </w:p>
          <w:p w14:paraId="65930406" w14:textId="77777777" w:rsidR="00640B94" w:rsidRDefault="00640B94" w:rsidP="00640B94">
            <w:pPr>
              <w:widowControl w:val="0"/>
              <w:ind w:firstLine="0"/>
              <w:rPr>
                <w:b/>
                <w:color w:val="000000"/>
              </w:rPr>
            </w:pPr>
          </w:p>
          <w:p w14:paraId="55985A71" w14:textId="77777777" w:rsidR="00640B94" w:rsidRPr="00D76B0D" w:rsidRDefault="00640B94" w:rsidP="00640B94">
            <w:pPr>
              <w:ind w:left="-33"/>
            </w:pPr>
            <w:r w:rsidRPr="00D76B0D">
              <w:t>Перевод студентов и за</w:t>
            </w:r>
            <w:r w:rsidRPr="00D76B0D">
              <w:rPr>
                <w:lang w:val="ky-KG"/>
              </w:rPr>
              <w:t>с</w:t>
            </w:r>
            <w:proofErr w:type="spellStart"/>
            <w:r w:rsidRPr="00D76B0D">
              <w:t>читывание</w:t>
            </w:r>
            <w:proofErr w:type="spellEnd"/>
            <w:r w:rsidRPr="00D76B0D">
              <w:t xml:space="preserve"> оценок, полученных в других вузах, регламентируются:</w:t>
            </w:r>
          </w:p>
          <w:p w14:paraId="50D281A2" w14:textId="77777777" w:rsidR="00640B94" w:rsidRPr="00D76B0D" w:rsidRDefault="00640B94" w:rsidP="00B96A3F">
            <w:pPr>
              <w:pStyle w:val="af2"/>
              <w:numPr>
                <w:ilvl w:val="0"/>
                <w:numId w:val="9"/>
              </w:numPr>
              <w:ind w:left="-33"/>
            </w:pPr>
            <w:r w:rsidRPr="00D76B0D">
              <w:t>Академической справкой установленного образца;</w:t>
            </w:r>
          </w:p>
          <w:p w14:paraId="36C402DD" w14:textId="77777777" w:rsidR="00640B94" w:rsidRPr="00D76B0D" w:rsidRDefault="00640B94" w:rsidP="00B96A3F">
            <w:pPr>
              <w:pStyle w:val="af2"/>
              <w:numPr>
                <w:ilvl w:val="0"/>
                <w:numId w:val="9"/>
              </w:numPr>
              <w:ind w:left="-33"/>
            </w:pPr>
            <w:r w:rsidRPr="00D76B0D">
              <w:t>Транскриптом успеваемости;</w:t>
            </w:r>
          </w:p>
          <w:p w14:paraId="18AE980D" w14:textId="77777777" w:rsidR="00640B94" w:rsidRPr="00D76B0D" w:rsidRDefault="00640B94" w:rsidP="00B96A3F">
            <w:pPr>
              <w:pStyle w:val="af2"/>
              <w:numPr>
                <w:ilvl w:val="0"/>
                <w:numId w:val="9"/>
              </w:numPr>
              <w:ind w:left="-33"/>
            </w:pPr>
            <w:r w:rsidRPr="00D76B0D">
              <w:t>Документами о дополнительных видах подготовки;</w:t>
            </w:r>
          </w:p>
          <w:p w14:paraId="7D0BF44D" w14:textId="77777777" w:rsidR="00640B94" w:rsidRPr="00D76B0D" w:rsidRDefault="00640B94" w:rsidP="00B96A3F">
            <w:pPr>
              <w:pStyle w:val="af2"/>
              <w:numPr>
                <w:ilvl w:val="0"/>
                <w:numId w:val="9"/>
              </w:numPr>
              <w:ind w:left="-33"/>
            </w:pPr>
            <w:r w:rsidRPr="00D76B0D">
              <w:t>Дипломами, сертификатами и поощрениями, подтверждающими достижения студента​.</w:t>
            </w:r>
          </w:p>
          <w:p w14:paraId="540E37B0" w14:textId="524B13F2" w:rsidR="00640B94" w:rsidRDefault="00640B94" w:rsidP="00640B94">
            <w:pPr>
              <w:widowControl w:val="0"/>
              <w:ind w:firstLine="0"/>
              <w:rPr>
                <w:b/>
                <w:color w:val="000000"/>
              </w:rPr>
            </w:pPr>
            <w:r w:rsidRPr="00D76B0D">
              <w:t xml:space="preserve">Следует отметить, что за последние 2 года отмечается динамика роста студентов из дальнего зарубежья в связи с экономической доступностью потребительской корзины, улучшением материально-технической базы </w:t>
            </w:r>
            <w:r>
              <w:t>ЕМУ</w:t>
            </w:r>
            <w:r w:rsidRPr="00D76B0D">
              <w:t>, социальных условий для студентов, повышением качества образования на рынке образовательных услуг, а также в связи с большой заинтересованностью   со стороны  Пакистан</w:t>
            </w:r>
            <w:r>
              <w:t>, Египет и Индии</w:t>
            </w:r>
            <w:r w:rsidRPr="00D76B0D">
              <w:t>.</w:t>
            </w:r>
          </w:p>
          <w:p w14:paraId="67F964BF" w14:textId="40B9551F" w:rsidR="00640B94" w:rsidRPr="00F0684F" w:rsidRDefault="00640B94" w:rsidP="00B4721C">
            <w:pPr>
              <w:widowControl w:val="0"/>
              <w:ind w:firstLine="720"/>
              <w:rPr>
                <w:b/>
                <w:bCs/>
              </w:rPr>
            </w:pPr>
            <w:r w:rsidRPr="00F0684F">
              <w:rPr>
                <w:color w:val="000000"/>
              </w:rPr>
              <w:t xml:space="preserve">Вся деятельность ЕМУ в данном направлении реализуется в соответствии с: </w:t>
            </w:r>
            <w:hyperlink r:id="rId199">
              <w:r w:rsidRPr="00F0684F">
                <w:rPr>
                  <w:color w:val="1155CC"/>
                  <w:u w:val="single"/>
                </w:rPr>
                <w:t xml:space="preserve">"Положением о порядке приема иностранных граждан на обучение в </w:t>
              </w:r>
            </w:hyperlink>
            <w:hyperlink r:id="rId200">
              <w:r w:rsidRPr="00F0684F">
                <w:rPr>
                  <w:color w:val="1155CC"/>
                  <w:u w:val="single"/>
                </w:rPr>
                <w:t>ЕМУ</w:t>
              </w:r>
            </w:hyperlink>
            <w:hyperlink r:id="rId201">
              <w:r w:rsidRPr="00F0684F">
                <w:rPr>
                  <w:color w:val="1155CC"/>
                  <w:u w:val="single"/>
                </w:rPr>
                <w:t>"</w:t>
              </w:r>
            </w:hyperlink>
            <w:r w:rsidRPr="00F0684F">
              <w:t>,</w:t>
            </w:r>
            <w:r w:rsidRPr="00F0684F">
              <w:rPr>
                <w:color w:val="FF0000"/>
              </w:rPr>
              <w:t xml:space="preserve"> </w:t>
            </w:r>
            <w:hyperlink r:id="rId202">
              <w:r w:rsidRPr="00F0684F">
                <w:rPr>
                  <w:color w:val="1155CC"/>
                  <w:u w:val="single"/>
                </w:rPr>
                <w:t xml:space="preserve">"Положением о порядке </w:t>
              </w:r>
            </w:hyperlink>
            <w:hyperlink r:id="rId203">
              <w:r w:rsidRPr="00F0684F">
                <w:rPr>
                  <w:color w:val="1155CC"/>
                  <w:u w:val="single"/>
                </w:rPr>
                <w:t>зачисления</w:t>
              </w:r>
            </w:hyperlink>
            <w:hyperlink r:id="rId204">
              <w:r w:rsidRPr="00F0684F">
                <w:rPr>
                  <w:color w:val="1155CC"/>
                  <w:u w:val="single"/>
                </w:rPr>
                <w:t xml:space="preserve">, восстановления, перевода и отчисления студентов </w:t>
              </w:r>
            </w:hyperlink>
            <w:hyperlink r:id="rId205">
              <w:r w:rsidRPr="00F0684F">
                <w:rPr>
                  <w:color w:val="1155CC"/>
                  <w:u w:val="single"/>
                </w:rPr>
                <w:t>ЕМУ</w:t>
              </w:r>
            </w:hyperlink>
            <w:hyperlink r:id="rId206">
              <w:r w:rsidRPr="00F0684F">
                <w:rPr>
                  <w:color w:val="1155CC"/>
                  <w:u w:val="single"/>
                </w:rPr>
                <w:t>"</w:t>
              </w:r>
            </w:hyperlink>
            <w:r w:rsidRPr="00F0684F">
              <w:t xml:space="preserve">. </w:t>
            </w:r>
            <w:bookmarkStart w:id="51" w:name="_heading=h.2iq8gzs" w:colFirst="0" w:colLast="0"/>
            <w:bookmarkEnd w:id="51"/>
          </w:p>
        </w:tc>
        <w:tc>
          <w:tcPr>
            <w:tcW w:w="1950" w:type="dxa"/>
          </w:tcPr>
          <w:p w14:paraId="659AD3AB" w14:textId="017C21C9" w:rsidR="00640B94" w:rsidRPr="00F0684F" w:rsidRDefault="00640B94" w:rsidP="00640B94">
            <w:pPr>
              <w:ind w:right="20" w:firstLine="0"/>
              <w:rPr>
                <w:b/>
              </w:rPr>
            </w:pPr>
            <w:r w:rsidRPr="00D76B0D">
              <w:rPr>
                <w:b/>
              </w:rPr>
              <w:lastRenderedPageBreak/>
              <w:t>Выполняется</w:t>
            </w:r>
          </w:p>
        </w:tc>
      </w:tr>
      <w:tr w:rsidR="00640B94" w:rsidRPr="00F0684F" w14:paraId="12171066" w14:textId="77777777" w:rsidTr="00EA2CEF">
        <w:tc>
          <w:tcPr>
            <w:tcW w:w="8046" w:type="dxa"/>
          </w:tcPr>
          <w:p w14:paraId="2202B365" w14:textId="77777777" w:rsidR="00640B94" w:rsidRDefault="00640B94" w:rsidP="00640B94">
            <w:pPr>
              <w:rPr>
                <w:b/>
              </w:rPr>
            </w:pPr>
            <w:r w:rsidRPr="00E64C19">
              <w:rPr>
                <w:rFonts w:eastAsia="Calibri"/>
                <w:b/>
              </w:rPr>
              <w:lastRenderedPageBreak/>
              <w:t>Критерий</w:t>
            </w:r>
            <w:r w:rsidRPr="00E64C19">
              <w:rPr>
                <w:b/>
              </w:rPr>
              <w:t xml:space="preserve"> 4.</w:t>
            </w:r>
            <w:r>
              <w:rPr>
                <w:b/>
              </w:rPr>
              <w:t>3</w:t>
            </w:r>
            <w:r w:rsidRPr="00E64C19">
              <w:t xml:space="preserve">. </w:t>
            </w:r>
            <w:r w:rsidRPr="000A2CA0">
              <w:rPr>
                <w:b/>
              </w:rPr>
              <w:t>Обеспеч</w:t>
            </w:r>
            <w:r>
              <w:rPr>
                <w:b/>
              </w:rPr>
              <w:t>ение образовательной организацией</w:t>
            </w:r>
            <w:r w:rsidRPr="000A2CA0">
              <w:rPr>
                <w:b/>
              </w:rPr>
              <w:t xml:space="preserve"> студентов, завершивших обучен</w:t>
            </w:r>
            <w:r>
              <w:rPr>
                <w:b/>
              </w:rPr>
              <w:t>ие по образовательной программе, документами об образовании</w:t>
            </w:r>
          </w:p>
          <w:p w14:paraId="5D52C2BF" w14:textId="77777777" w:rsidR="00640B94" w:rsidRDefault="00640B94" w:rsidP="00640B94">
            <w:pPr>
              <w:ind w:firstLine="502"/>
              <w:rPr>
                <w:b/>
                <w:bCs/>
                <w:iCs/>
              </w:rPr>
            </w:pPr>
            <w:r w:rsidRPr="00D76B0D">
              <w:rPr>
                <w:bCs/>
                <w:iCs/>
              </w:rPr>
              <w:t xml:space="preserve">В соответствии с Государственным образовательным стандартом высшего профессионального образования по направлению подготовки (специальности) 560001 Лечебное дело, утверждённым Приказом Министерства образования и науки Кыргызской Республики № 1357/1 от 30 июля 2021 года при освоении ООП ВПО (5 лет)  и успешном прохождении  государственной итоговой аттестации, выпускникам вузов с английским языком обучения в установленном порядке выдается диплом о высшем </w:t>
            </w:r>
            <w:r w:rsidRPr="00D76B0D">
              <w:rPr>
                <w:bCs/>
                <w:iCs/>
              </w:rPr>
              <w:lastRenderedPageBreak/>
              <w:t xml:space="preserve">профессиональном образовании </w:t>
            </w:r>
            <w:r w:rsidRPr="00D76B0D">
              <w:rPr>
                <w:b/>
                <w:bCs/>
                <w:iCs/>
              </w:rPr>
              <w:t>с присвоением  квалификации - «</w:t>
            </w:r>
            <w:proofErr w:type="spellStart"/>
            <w:r w:rsidRPr="00D76B0D">
              <w:rPr>
                <w:b/>
                <w:bCs/>
                <w:iCs/>
              </w:rPr>
              <w:t>Medical</w:t>
            </w:r>
            <w:proofErr w:type="spellEnd"/>
            <w:r w:rsidRPr="00D76B0D">
              <w:rPr>
                <w:b/>
                <w:bCs/>
                <w:iCs/>
              </w:rPr>
              <w:t xml:space="preserve"> </w:t>
            </w:r>
            <w:proofErr w:type="spellStart"/>
            <w:r w:rsidRPr="00D76B0D">
              <w:rPr>
                <w:b/>
                <w:bCs/>
                <w:iCs/>
              </w:rPr>
              <w:t>doctor</w:t>
            </w:r>
            <w:proofErr w:type="spellEnd"/>
            <w:r w:rsidRPr="00D76B0D">
              <w:rPr>
                <w:b/>
                <w:bCs/>
                <w:iCs/>
              </w:rPr>
              <w:t xml:space="preserve">». </w:t>
            </w:r>
          </w:p>
          <w:p w14:paraId="0827F494" w14:textId="77777777" w:rsidR="00640B94" w:rsidRPr="00D76B0D" w:rsidRDefault="00640B94" w:rsidP="00640B94">
            <w:pPr>
              <w:ind w:firstLine="502"/>
              <w:rPr>
                <w:bCs/>
                <w:iCs/>
              </w:rPr>
            </w:pPr>
            <w:r w:rsidRPr="00D76B0D">
              <w:rPr>
                <w:bCs/>
                <w:iCs/>
              </w:rPr>
              <w:t xml:space="preserve">Программа государственного итогового экзамена по специальности разрабатывается на основе Требований к содержанию, объему и структуре выпускного экзамена Государственной итоговой аттестации в медицинских и фармацевтических вузах, действующего Положения об итоговой государственной аттестации выпускников высших учебных заведений, утвержденного постановлением Правительства Кыргызской Республики от 29 мая 2012 года № 346 </w:t>
            </w:r>
            <w:hyperlink r:id="rId207" w:history="1">
              <w:r w:rsidRPr="00D76B0D">
                <w:rPr>
                  <w:rStyle w:val="a4"/>
                  <w:bCs/>
                  <w:iCs/>
                </w:rPr>
                <w:t>https://cbd.minjust.gov.kg/96042/edition/1088634/ru</w:t>
              </w:r>
            </w:hyperlink>
            <w:r w:rsidRPr="00D76B0D">
              <w:rPr>
                <w:bCs/>
                <w:iCs/>
              </w:rPr>
              <w:t xml:space="preserve"> . </w:t>
            </w:r>
          </w:p>
          <w:p w14:paraId="6666D261" w14:textId="77777777" w:rsidR="00640B94" w:rsidRPr="00E50F62" w:rsidRDefault="00B4721C" w:rsidP="00B4721C">
            <w:pPr>
              <w:ind w:firstLine="0"/>
              <w:rPr>
                <w:b/>
                <w:bCs/>
                <w:i/>
                <w:iCs/>
                <w:color w:val="833C0B" w:themeColor="accent2" w:themeShade="80"/>
              </w:rPr>
            </w:pPr>
            <w:bookmarkStart w:id="52" w:name="_heading=h.1baon6m" w:colFirst="0" w:colLast="0"/>
            <w:bookmarkEnd w:id="52"/>
            <w:r w:rsidRPr="00E50F62">
              <w:rPr>
                <w:b/>
                <w:bCs/>
                <w:i/>
                <w:iCs/>
                <w:color w:val="833C0B" w:themeColor="accent2" w:themeShade="80"/>
              </w:rPr>
              <w:t>Замечания:</w:t>
            </w:r>
          </w:p>
          <w:p w14:paraId="4A936AA7" w14:textId="408ABC32" w:rsidR="00B4721C" w:rsidRPr="00F0684F" w:rsidRDefault="00B4721C" w:rsidP="00B4721C">
            <w:pPr>
              <w:ind w:firstLine="0"/>
              <w:rPr>
                <w:b/>
                <w:bCs/>
              </w:rPr>
            </w:pPr>
            <w:r w:rsidRPr="00E50F62">
              <w:rPr>
                <w:b/>
                <w:bCs/>
                <w:i/>
                <w:color w:val="833C0B" w:themeColor="accent2" w:themeShade="80"/>
              </w:rPr>
              <w:t>1.</w:t>
            </w:r>
            <w:r w:rsidRPr="00E50F62">
              <w:rPr>
                <w:b/>
                <w:bCs/>
                <w:i/>
                <w:color w:val="833C0B" w:themeColor="accent2" w:themeShade="80"/>
              </w:rPr>
              <w:tab/>
              <w:t>Не проводится анализ трудоустройства выпускников.</w:t>
            </w:r>
          </w:p>
        </w:tc>
        <w:tc>
          <w:tcPr>
            <w:tcW w:w="1950" w:type="dxa"/>
          </w:tcPr>
          <w:p w14:paraId="146F6F8C" w14:textId="701958C5" w:rsidR="00640B94" w:rsidRPr="00F0684F" w:rsidRDefault="00640B94" w:rsidP="00640B94">
            <w:pPr>
              <w:ind w:right="20" w:firstLine="0"/>
              <w:rPr>
                <w:b/>
              </w:rPr>
            </w:pPr>
            <w:r w:rsidRPr="00D76B0D">
              <w:rPr>
                <w:b/>
              </w:rPr>
              <w:lastRenderedPageBreak/>
              <w:t>Выполняется</w:t>
            </w:r>
            <w:r w:rsidR="00B4721C">
              <w:rPr>
                <w:b/>
              </w:rPr>
              <w:t xml:space="preserve"> с замечаниями</w:t>
            </w:r>
          </w:p>
        </w:tc>
      </w:tr>
      <w:tr w:rsidR="00262C37" w:rsidRPr="00F0684F" w14:paraId="22DBC8EE" w14:textId="77777777" w:rsidTr="00EA2CEF">
        <w:tc>
          <w:tcPr>
            <w:tcW w:w="8046" w:type="dxa"/>
          </w:tcPr>
          <w:p w14:paraId="51A94AAD" w14:textId="77777777" w:rsidR="00262C37" w:rsidRPr="00E50F62" w:rsidRDefault="00262C37" w:rsidP="00262C37">
            <w:pPr>
              <w:ind w:left="567" w:hanging="567"/>
              <w:contextualSpacing/>
              <w:rPr>
                <w:b/>
                <w:color w:val="833C0B" w:themeColor="accent2" w:themeShade="80"/>
              </w:rPr>
            </w:pPr>
            <w:r w:rsidRPr="00E50F62">
              <w:rPr>
                <w:b/>
                <w:color w:val="833C0B" w:themeColor="accent2" w:themeShade="80"/>
              </w:rPr>
              <w:lastRenderedPageBreak/>
              <w:t>Слабые стороны:</w:t>
            </w:r>
          </w:p>
          <w:p w14:paraId="66A2B50D" w14:textId="77777777" w:rsidR="00262C37" w:rsidRPr="00E50F62" w:rsidRDefault="00262C37" w:rsidP="00262C37">
            <w:pPr>
              <w:ind w:left="567" w:hanging="567"/>
              <w:contextualSpacing/>
              <w:rPr>
                <w:color w:val="833C0B" w:themeColor="accent2" w:themeShade="80"/>
              </w:rPr>
            </w:pPr>
          </w:p>
          <w:p w14:paraId="0B089B47" w14:textId="77777777" w:rsidR="00262C37" w:rsidRPr="00E50F62" w:rsidRDefault="00262C37" w:rsidP="00B96A3F">
            <w:pPr>
              <w:pStyle w:val="af2"/>
              <w:numPr>
                <w:ilvl w:val="0"/>
                <w:numId w:val="19"/>
              </w:numPr>
              <w:spacing w:after="160"/>
              <w:jc w:val="left"/>
              <w:rPr>
                <w:color w:val="833C0B" w:themeColor="accent2" w:themeShade="80"/>
              </w:rPr>
            </w:pPr>
            <w:r w:rsidRPr="00E50F62">
              <w:rPr>
                <w:color w:val="833C0B" w:themeColor="accent2" w:themeShade="80"/>
              </w:rPr>
              <w:t>Низкий уровень приема студентов на первый курс, что отрицательно влияет на финансовую составляющую управления вузом.</w:t>
            </w:r>
          </w:p>
          <w:p w14:paraId="6439A751" w14:textId="77777777" w:rsidR="00262C37" w:rsidRPr="00E50F62" w:rsidRDefault="00262C37" w:rsidP="00B96A3F">
            <w:pPr>
              <w:pStyle w:val="af2"/>
              <w:numPr>
                <w:ilvl w:val="0"/>
                <w:numId w:val="19"/>
              </w:numPr>
              <w:spacing w:after="160"/>
              <w:jc w:val="left"/>
              <w:rPr>
                <w:color w:val="833C0B" w:themeColor="accent2" w:themeShade="80"/>
              </w:rPr>
            </w:pPr>
            <w:r w:rsidRPr="00E50F62">
              <w:rPr>
                <w:color w:val="833C0B" w:themeColor="accent2" w:themeShade="80"/>
              </w:rPr>
              <w:t>Не проводится анализ трудоустройства выпускников.</w:t>
            </w:r>
          </w:p>
          <w:p w14:paraId="12D4B4EE" w14:textId="77777777" w:rsidR="00262C37" w:rsidRPr="00E50F62" w:rsidRDefault="00262C37" w:rsidP="00262C37">
            <w:pPr>
              <w:rPr>
                <w:b/>
                <w:color w:val="833C0B" w:themeColor="accent2" w:themeShade="80"/>
              </w:rPr>
            </w:pPr>
            <w:r w:rsidRPr="00E50F62">
              <w:rPr>
                <w:b/>
                <w:color w:val="833C0B" w:themeColor="accent2" w:themeShade="80"/>
              </w:rPr>
              <w:t>Рекомендации:</w:t>
            </w:r>
          </w:p>
          <w:p w14:paraId="052DD486" w14:textId="77777777" w:rsidR="00262C37" w:rsidRPr="00E50F62" w:rsidRDefault="00262C37" w:rsidP="00B96A3F">
            <w:pPr>
              <w:pStyle w:val="af2"/>
              <w:numPr>
                <w:ilvl w:val="0"/>
                <w:numId w:val="20"/>
              </w:numPr>
              <w:spacing w:after="160"/>
              <w:jc w:val="left"/>
              <w:rPr>
                <w:color w:val="833C0B" w:themeColor="accent2" w:themeShade="80"/>
              </w:rPr>
            </w:pPr>
            <w:r w:rsidRPr="00E50F62">
              <w:rPr>
                <w:color w:val="833C0B" w:themeColor="accent2" w:themeShade="80"/>
              </w:rPr>
              <w:t>До конца текущего учебного года разработать и ввести в действие План мероприятий по увеличению контингента студентов с ежегодным анализом результатов и выполнением корректирующих действий.</w:t>
            </w:r>
          </w:p>
          <w:p w14:paraId="4B6D7420" w14:textId="6587D725" w:rsidR="00262C37" w:rsidRPr="00E50F62" w:rsidRDefault="00262C37" w:rsidP="00B96A3F">
            <w:pPr>
              <w:pStyle w:val="af2"/>
              <w:numPr>
                <w:ilvl w:val="0"/>
                <w:numId w:val="20"/>
              </w:numPr>
              <w:spacing w:after="160"/>
              <w:jc w:val="left"/>
              <w:rPr>
                <w:rFonts w:eastAsia="Calibri"/>
                <w:b/>
                <w:color w:val="806000" w:themeColor="accent4" w:themeShade="80"/>
              </w:rPr>
            </w:pPr>
            <w:r w:rsidRPr="00E50F62">
              <w:rPr>
                <w:color w:val="833C0B" w:themeColor="accent2" w:themeShade="80"/>
              </w:rPr>
              <w:t>До 1-го июля каждого учебного года проводить анализ трудоустройства выпускников с последующими корректирующими действиями.</w:t>
            </w:r>
          </w:p>
        </w:tc>
        <w:tc>
          <w:tcPr>
            <w:tcW w:w="1950" w:type="dxa"/>
          </w:tcPr>
          <w:p w14:paraId="410CCB30" w14:textId="796EF1FC" w:rsidR="00262C37" w:rsidRPr="00D76B0D" w:rsidRDefault="00262C37" w:rsidP="00640B94">
            <w:pPr>
              <w:ind w:right="20" w:firstLine="0"/>
              <w:rPr>
                <w:b/>
              </w:rPr>
            </w:pPr>
            <w:r>
              <w:rPr>
                <w:b/>
              </w:rPr>
              <w:t>Стандарт выполняется с замечаниями</w:t>
            </w:r>
          </w:p>
        </w:tc>
      </w:tr>
      <w:tr w:rsidR="00640B94" w:rsidRPr="00F0684F" w14:paraId="71D547D2" w14:textId="77777777" w:rsidTr="00EA2CEF">
        <w:tc>
          <w:tcPr>
            <w:tcW w:w="9996" w:type="dxa"/>
            <w:gridSpan w:val="2"/>
          </w:tcPr>
          <w:p w14:paraId="7796DE26" w14:textId="38F8B27D" w:rsidR="00640B94" w:rsidRPr="00027465" w:rsidRDefault="00640B94" w:rsidP="00640B94">
            <w:pPr>
              <w:ind w:right="20" w:firstLine="0"/>
              <w:rPr>
                <w:b/>
              </w:rPr>
            </w:pPr>
            <w:r w:rsidRPr="00027465">
              <w:rPr>
                <w:b/>
              </w:rPr>
              <w:t>Стандарт 5. Педагогический и учебно-вспомогательный персонал</w:t>
            </w:r>
          </w:p>
        </w:tc>
      </w:tr>
      <w:tr w:rsidR="00640B94" w:rsidRPr="00F0684F" w14:paraId="028AD100" w14:textId="77777777" w:rsidTr="00EA2CEF">
        <w:tc>
          <w:tcPr>
            <w:tcW w:w="8046" w:type="dxa"/>
          </w:tcPr>
          <w:p w14:paraId="08B8CEA5" w14:textId="77777777" w:rsidR="00640B94" w:rsidRDefault="00640B94" w:rsidP="00640B94">
            <w:pPr>
              <w:ind w:firstLine="0"/>
              <w:rPr>
                <w:rFonts w:eastAsia="Calibri"/>
                <w:b/>
              </w:rPr>
            </w:pPr>
            <w:r w:rsidRPr="00F0684F">
              <w:rPr>
                <w:rFonts w:eastAsia="Calibri"/>
                <w:b/>
              </w:rPr>
              <w:t>Критерий 5.1</w:t>
            </w:r>
            <w:r w:rsidRPr="00F0684F">
              <w:rPr>
                <w:rFonts w:eastAsia="Calibri"/>
              </w:rPr>
              <w:t xml:space="preserve">. </w:t>
            </w:r>
            <w:r w:rsidRPr="00F0684F">
              <w:rPr>
                <w:rFonts w:eastAsia="Calibri"/>
                <w:b/>
              </w:rPr>
              <w:t>Соответствие состава, квалификации, образования и опыта педагогического и учебно-вспомогательного персонала реализуемой о</w:t>
            </w:r>
            <w:r>
              <w:rPr>
                <w:rFonts w:eastAsia="Calibri"/>
                <w:b/>
              </w:rPr>
              <w:t xml:space="preserve">бразовательной программе </w:t>
            </w:r>
          </w:p>
          <w:p w14:paraId="61020F4A" w14:textId="0D4B7D24" w:rsidR="00640B94" w:rsidRPr="00F0684F" w:rsidRDefault="00640B94" w:rsidP="00755075">
            <w:pPr>
              <w:ind w:firstLine="0"/>
            </w:pPr>
            <w:r>
              <w:rPr>
                <w:rFonts w:eastAsia="Calibri"/>
              </w:rPr>
              <w:t xml:space="preserve">         </w:t>
            </w:r>
            <w:r w:rsidRPr="00F0684F">
              <w:rPr>
                <w:color w:val="000000"/>
              </w:rPr>
              <w:t xml:space="preserve">ЕМУ имеет политику отбора и приема сотрудников которая закреплена в </w:t>
            </w:r>
            <w:hyperlink r:id="rId208">
              <w:r w:rsidRPr="00F0684F">
                <w:rPr>
                  <w:color w:val="1155CC"/>
                  <w:u w:val="single"/>
                </w:rPr>
                <w:t xml:space="preserve">Положение «О кадровой политике </w:t>
              </w:r>
            </w:hyperlink>
            <w:hyperlink r:id="rId209">
              <w:r w:rsidRPr="00F0684F">
                <w:rPr>
                  <w:color w:val="1155CC"/>
                  <w:u w:val="single"/>
                </w:rPr>
                <w:t>ЕМУ</w:t>
              </w:r>
            </w:hyperlink>
            <w:r w:rsidRPr="00F0684F">
              <w:rPr>
                <w:color w:val="FF0000"/>
              </w:rPr>
              <w:t xml:space="preserve"> </w:t>
            </w:r>
            <w:r w:rsidRPr="00F0684F">
              <w:rPr>
                <w:color w:val="000000"/>
              </w:rPr>
              <w:t xml:space="preserve">и </w:t>
            </w:r>
            <w:hyperlink r:id="rId210">
              <w:r w:rsidRPr="00F0684F">
                <w:rPr>
                  <w:color w:val="0563C1"/>
                  <w:u w:val="single"/>
                </w:rPr>
                <w:t xml:space="preserve">Стратегии развития </w:t>
              </w:r>
            </w:hyperlink>
            <w:hyperlink r:id="rId211">
              <w:r w:rsidRPr="00F0684F">
                <w:rPr>
                  <w:color w:val="0563C1"/>
                  <w:u w:val="single"/>
                </w:rPr>
                <w:t>ЕМУ</w:t>
              </w:r>
            </w:hyperlink>
            <w:r w:rsidRPr="00F0684F">
              <w:rPr>
                <w:color w:val="000000"/>
              </w:rPr>
              <w:t xml:space="preserve"> </w:t>
            </w:r>
            <w:r w:rsidRPr="00F0684F">
              <w:t>в которой предусматриваются цели: совершенствование системы управления кадрами, повышение ответственности и эффективности работы ППС, внедрение эффективной системы обучения персонала.</w:t>
            </w:r>
          </w:p>
          <w:p w14:paraId="2711751B" w14:textId="0F4BB0D4" w:rsidR="00640B94" w:rsidRPr="005B384F" w:rsidRDefault="00640B94" w:rsidP="00640B94">
            <w:pPr>
              <w:widowControl w:val="0"/>
              <w:ind w:firstLine="708"/>
              <w:rPr>
                <w:color w:val="000000"/>
              </w:rPr>
            </w:pPr>
            <w:r w:rsidRPr="00F0684F">
              <w:rPr>
                <w:color w:val="000000"/>
              </w:rPr>
              <w:t>В трудовой нагрузке для академического штата установлены нормы времени для учебной, учебно-методической, научной, организационной и воспитательной работы, на основании которых преподават</w:t>
            </w:r>
            <w:r>
              <w:rPr>
                <w:color w:val="000000"/>
              </w:rPr>
              <w:t>ели планируют свою деятельность.</w:t>
            </w:r>
            <w:r w:rsidRPr="00F0684F">
              <w:rPr>
                <w:color w:val="000000"/>
              </w:rPr>
              <w:t xml:space="preserve"> </w:t>
            </w:r>
          </w:p>
          <w:p w14:paraId="63C663E0" w14:textId="77777777" w:rsidR="00640B94" w:rsidRPr="00F0684F" w:rsidRDefault="00640B94" w:rsidP="00640B94">
            <w:pPr>
              <w:widowControl w:val="0"/>
              <w:ind w:firstLine="708"/>
              <w:rPr>
                <w:color w:val="FF0000"/>
              </w:rPr>
            </w:pPr>
            <w:r w:rsidRPr="00F0684F">
              <w:rPr>
                <w:color w:val="000000"/>
              </w:rPr>
              <w:t xml:space="preserve">При реализации кредитной системы обучения в ЕМУ объем годовой учебной работы ППС на одну ставку составляет 28 кредитов (850 часов). </w:t>
            </w:r>
            <w:hyperlink r:id="rId212">
              <w:r w:rsidRPr="00F0684F">
                <w:rPr>
                  <w:color w:val="0563C1"/>
                  <w:u w:val="single"/>
                </w:rPr>
                <w:t xml:space="preserve">«Нормы времени планирования и учета педагогической нагрузки профессорско-преподавательского состава </w:t>
              </w:r>
            </w:hyperlink>
            <w:hyperlink r:id="rId213">
              <w:r w:rsidRPr="00F0684F">
                <w:rPr>
                  <w:color w:val="0563C1"/>
                  <w:u w:val="single"/>
                </w:rPr>
                <w:t>ЕМУ</w:t>
              </w:r>
            </w:hyperlink>
            <w:hyperlink r:id="rId214">
              <w:r w:rsidRPr="00F0684F">
                <w:rPr>
                  <w:color w:val="0563C1"/>
                  <w:u w:val="single"/>
                </w:rPr>
                <w:t xml:space="preserve"> на 2020-2021 учебный год».</w:t>
              </w:r>
            </w:hyperlink>
          </w:p>
          <w:p w14:paraId="4CF264C3" w14:textId="77777777" w:rsidR="00640B94" w:rsidRPr="00F0684F" w:rsidRDefault="00640B94" w:rsidP="00640B94">
            <w:pPr>
              <w:widowControl w:val="0"/>
              <w:ind w:firstLine="0"/>
            </w:pPr>
            <w:r w:rsidRPr="00F0684F">
              <w:t xml:space="preserve">Преподаватели всех кафедр составляют </w:t>
            </w:r>
            <w:hyperlink r:id="rId215">
              <w:r w:rsidRPr="00F0684F">
                <w:rPr>
                  <w:color w:val="1155CC"/>
                  <w:u w:val="single"/>
                </w:rPr>
                <w:t>индивидуальные планы</w:t>
              </w:r>
            </w:hyperlink>
            <w:r w:rsidRPr="00F0684F">
              <w:t xml:space="preserve"> работы на год, что позволяет планировать учебную нагрузку, научную и общественно значимую деятельность. </w:t>
            </w:r>
          </w:p>
          <w:p w14:paraId="16A71F02" w14:textId="77777777" w:rsidR="00640B94" w:rsidRPr="00F0684F" w:rsidRDefault="00640B94" w:rsidP="00640B94">
            <w:pPr>
              <w:widowControl w:val="0"/>
              <w:ind w:firstLine="708"/>
              <w:rPr>
                <w:color w:val="000000"/>
              </w:rPr>
            </w:pPr>
            <w:r w:rsidRPr="00F0684F">
              <w:rPr>
                <w:color w:val="000000"/>
              </w:rPr>
              <w:t xml:space="preserve">Продолжительность рабочего времени ППС вуза регулируется Трудовым кодексом КР, </w:t>
            </w:r>
            <w:hyperlink r:id="rId216">
              <w:r w:rsidRPr="00F0684F">
                <w:rPr>
                  <w:color w:val="0563C1"/>
                  <w:u w:val="single"/>
                </w:rPr>
                <w:t xml:space="preserve">Уставом </w:t>
              </w:r>
            </w:hyperlink>
            <w:hyperlink r:id="rId217">
              <w:r w:rsidRPr="00F0684F">
                <w:rPr>
                  <w:color w:val="0563C1"/>
                  <w:u w:val="single"/>
                </w:rPr>
                <w:t>ЕМУ</w:t>
              </w:r>
            </w:hyperlink>
            <w:hyperlink r:id="rId218">
              <w:r w:rsidRPr="00F0684F">
                <w:rPr>
                  <w:color w:val="0563C1"/>
                  <w:u w:val="single"/>
                </w:rPr>
                <w:t>,</w:t>
              </w:r>
            </w:hyperlink>
            <w:r w:rsidRPr="00F0684F">
              <w:rPr>
                <w:color w:val="000000"/>
              </w:rPr>
              <w:t xml:space="preserve"> </w:t>
            </w:r>
            <w:hyperlink r:id="rId219">
              <w:r w:rsidRPr="00F0684F">
                <w:rPr>
                  <w:color w:val="0563C1"/>
                  <w:u w:val="single"/>
                </w:rPr>
                <w:t>Коллективным договором,</w:t>
              </w:r>
            </w:hyperlink>
            <w:r w:rsidRPr="00F0684F">
              <w:rPr>
                <w:color w:val="000000"/>
              </w:rPr>
              <w:t xml:space="preserve"> трудовым договором, </w:t>
            </w:r>
            <w:hyperlink r:id="rId220">
              <w:r w:rsidRPr="00F0684F">
                <w:rPr>
                  <w:color w:val="0563C1"/>
                  <w:u w:val="single"/>
                </w:rPr>
                <w:t xml:space="preserve">Правилами внутреннего распорядка </w:t>
              </w:r>
            </w:hyperlink>
            <w:hyperlink r:id="rId221">
              <w:r w:rsidRPr="00F0684F">
                <w:rPr>
                  <w:color w:val="0563C1"/>
                  <w:u w:val="single"/>
                </w:rPr>
                <w:t>ЕМУ</w:t>
              </w:r>
            </w:hyperlink>
            <w:hyperlink r:id="rId222">
              <w:r w:rsidRPr="00F0684F">
                <w:rPr>
                  <w:color w:val="0563C1"/>
                  <w:u w:val="single"/>
                </w:rPr>
                <w:t>,</w:t>
              </w:r>
            </w:hyperlink>
            <w:r w:rsidRPr="00F0684F">
              <w:rPr>
                <w:color w:val="000000"/>
              </w:rPr>
              <w:t xml:space="preserve"> а также расписанием учебных занятий. Объем работы профессорско-преподавательского состава (ППС) устанавливается в пределах 6-часового </w:t>
            </w:r>
            <w:r w:rsidRPr="00F0684F">
              <w:rPr>
                <w:color w:val="000000"/>
              </w:rPr>
              <w:lastRenderedPageBreak/>
              <w:t>рабочего дня, при полной ставке планирование нагрузки осуществляется в рамках 36-часовой рабочей недели.</w:t>
            </w:r>
          </w:p>
          <w:p w14:paraId="245D55B6" w14:textId="77777777" w:rsidR="00640B94" w:rsidRDefault="00640B94" w:rsidP="00640B94">
            <w:pPr>
              <w:widowControl w:val="0"/>
              <w:ind w:firstLine="720"/>
            </w:pPr>
            <w:r w:rsidRPr="00F0684F">
              <w:rPr>
                <w:color w:val="000000"/>
              </w:rPr>
              <w:t xml:space="preserve">Учебная нагрузка устанавливается в </w:t>
            </w:r>
            <w:r w:rsidRPr="00F0684F">
              <w:t xml:space="preserve">размере от 850 часов. </w:t>
            </w:r>
            <w:r w:rsidRPr="00F0684F">
              <w:rPr>
                <w:color w:val="000000"/>
              </w:rPr>
              <w:t xml:space="preserve">Для преподавательского состава является обязательным выполнение всех видов учебной, методической, научно-исследовательской и других работ в соответствии с занимаемой должностью и планом работы кафедры. Объемы методической, научно-исследовательской и других работ планируются каждому преподавателю с учетом задач кафедры и ВУЗа на учебный год в соответствии с </w:t>
            </w:r>
            <w:bookmarkStart w:id="53" w:name="_Hlk200379647"/>
            <w:r w:rsidRPr="00F0684F">
              <w:fldChar w:fldCharType="begin"/>
            </w:r>
            <w:r w:rsidRPr="00F0684F">
              <w:instrText xml:space="preserve"> HYPERLINK "https://eimu.edu.kg/doc/download/dXBsb2Fkcy8lRDAlOUQlRDAlQkUlRDElODAlRDAlQkMlRDElOEItJUQwJUIyJUQxJTgwJUQwJUI1JUQwJUJDJUQwJUI1JUQwJUJEJUQwJUI4LlBERg==/h/d5a51287057f97b764d1bc50062e6488" \h </w:instrText>
            </w:r>
            <w:r w:rsidRPr="00F0684F">
              <w:fldChar w:fldCharType="separate"/>
            </w:r>
            <w:r w:rsidRPr="00F0684F">
              <w:rPr>
                <w:color w:val="0563C1"/>
                <w:u w:val="single"/>
              </w:rPr>
              <w:t xml:space="preserve">«Нормами времени планирования и учета педагогической нагрузки профессорско-преподавательского состава </w:t>
            </w:r>
            <w:r w:rsidRPr="00F0684F">
              <w:rPr>
                <w:color w:val="0563C1"/>
                <w:u w:val="single"/>
              </w:rPr>
              <w:fldChar w:fldCharType="end"/>
            </w:r>
            <w:hyperlink r:id="rId223">
              <w:r w:rsidRPr="00F0684F">
                <w:rPr>
                  <w:color w:val="0563C1"/>
                  <w:u w:val="single"/>
                </w:rPr>
                <w:t>ЕМУ</w:t>
              </w:r>
            </w:hyperlink>
            <w:bookmarkEnd w:id="53"/>
            <w:r w:rsidRPr="00F0684F">
              <w:t xml:space="preserve">. </w:t>
            </w:r>
          </w:p>
          <w:p w14:paraId="2BADF39F" w14:textId="62D3C23D" w:rsidR="00640B94" w:rsidRPr="00F0684F" w:rsidRDefault="00640B94" w:rsidP="00640B94">
            <w:pPr>
              <w:widowControl w:val="0"/>
              <w:ind w:firstLine="708"/>
              <w:rPr>
                <w:color w:val="000000"/>
              </w:rPr>
            </w:pPr>
            <w:r w:rsidRPr="00F0684F">
              <w:rPr>
                <w:color w:val="000000"/>
              </w:rPr>
              <w:t xml:space="preserve">По кафедре составляется полугодовой и годовой отчет о деятельности кафедры. Мониторинг выполнения норм осуществляется деканатом, Отделом качества образования и мониторинга на основании полугодовых и годовых отчетов, представленных учебными структурами. </w:t>
            </w:r>
            <w:hyperlink r:id="rId224">
              <w:r w:rsidRPr="00F0684F">
                <w:rPr>
                  <w:color w:val="1155CC"/>
                  <w:u w:val="single"/>
                </w:rPr>
                <w:t xml:space="preserve"> (Приложение. Образец отчета кафедры).</w:t>
              </w:r>
            </w:hyperlink>
          </w:p>
          <w:p w14:paraId="6AFD8DB2" w14:textId="77777777" w:rsidR="00640B94" w:rsidRPr="00F0684F" w:rsidRDefault="00640B94" w:rsidP="00640B94">
            <w:pPr>
              <w:widowControl w:val="0"/>
              <w:ind w:firstLine="708"/>
              <w:rPr>
                <w:color w:val="000000"/>
              </w:rPr>
            </w:pPr>
            <w:r w:rsidRPr="00F0684F">
              <w:rPr>
                <w:color w:val="000000"/>
              </w:rPr>
              <w:t xml:space="preserve">Данные принципы изложены в </w:t>
            </w:r>
            <w:hyperlink r:id="rId225">
              <w:r w:rsidRPr="00F0684F">
                <w:rPr>
                  <w:color w:val="0563C1"/>
                  <w:u w:val="single"/>
                </w:rPr>
                <w:t xml:space="preserve">Уставе </w:t>
              </w:r>
            </w:hyperlink>
            <w:hyperlink r:id="rId226">
              <w:r w:rsidRPr="00F0684F">
                <w:rPr>
                  <w:color w:val="0563C1"/>
                  <w:u w:val="single"/>
                </w:rPr>
                <w:t>ЕМУ</w:t>
              </w:r>
            </w:hyperlink>
            <w:r w:rsidRPr="00F0684F">
              <w:rPr>
                <w:color w:val="000000"/>
              </w:rPr>
              <w:t xml:space="preserve"> и </w:t>
            </w:r>
            <w:hyperlink r:id="rId227">
              <w:r w:rsidRPr="00F0684F">
                <w:rPr>
                  <w:color w:val="1155CC"/>
                  <w:u w:val="single"/>
                </w:rPr>
                <w:t xml:space="preserve">Положении «О кадровой политике </w:t>
              </w:r>
            </w:hyperlink>
            <w:hyperlink r:id="rId228">
              <w:r w:rsidRPr="00F0684F">
                <w:rPr>
                  <w:color w:val="1155CC"/>
                  <w:u w:val="single"/>
                </w:rPr>
                <w:t>ЕМУ</w:t>
              </w:r>
            </w:hyperlink>
            <w:r w:rsidRPr="00F0684F">
              <w:rPr>
                <w:u w:val="single"/>
              </w:rPr>
              <w:t>.</w:t>
            </w:r>
            <w:r w:rsidRPr="00F0684F">
              <w:t xml:space="preserve"> </w:t>
            </w:r>
            <w:r w:rsidRPr="00F0684F">
              <w:rPr>
                <w:color w:val="FF0000"/>
              </w:rPr>
              <w:t xml:space="preserve"> </w:t>
            </w:r>
            <w:r w:rsidRPr="00F0684F">
              <w:rPr>
                <w:color w:val="000000"/>
              </w:rPr>
              <w:t>Университет обеспечивает  организационную  основу  для  недопущения  прямой  или  косвенной  форм дискриминации  по  отношению  к  любому  члену  университетского  сообщества,  независимо  от расы,  гражданства,  этнической  принадлежности,  пола,  религии,  политических  предпочтений, состояния  физической  неполноценности,  социальной  категории,  убеждений,  возраста, инвалидности,  хронических  недугов,  наличия  инфекции  ВИЧ</w:t>
            </w:r>
            <w:r w:rsidRPr="00F0684F">
              <w:t xml:space="preserve">,  сексуальной  ориентации, </w:t>
            </w:r>
            <w:r w:rsidRPr="00F0684F">
              <w:rPr>
                <w:color w:val="000000"/>
              </w:rPr>
              <w:t xml:space="preserve">семейного положения или ответственности, членства в профсоюзе и др. </w:t>
            </w:r>
          </w:p>
          <w:p w14:paraId="3EADCCB7" w14:textId="77777777" w:rsidR="00640B94" w:rsidRDefault="00640B94" w:rsidP="00640B94">
            <w:pPr>
              <w:widowControl w:val="0"/>
              <w:ind w:firstLine="708"/>
              <w:rPr>
                <w:color w:val="000000"/>
              </w:rPr>
            </w:pPr>
            <w:bookmarkStart w:id="54" w:name="_Hlk200382261"/>
            <w:r w:rsidRPr="00F0684F">
              <w:rPr>
                <w:color w:val="000000"/>
              </w:rPr>
              <w:t>При формировании научно-педагогических и управленческих органов Университета соблюдается принцип гендерного равенства, так лица женского пола являются членами Ученого Совета, занимают руководящие должности и др. штатный ППС ЕМУ на 01.</w:t>
            </w:r>
            <w:r w:rsidRPr="00F0684F">
              <w:rPr>
                <w:color w:val="000000"/>
                <w:lang w:val="ky-KG"/>
              </w:rPr>
              <w:t>06.2025</w:t>
            </w:r>
            <w:r>
              <w:rPr>
                <w:color w:val="000000"/>
              </w:rPr>
              <w:t xml:space="preserve"> г.  составляет </w:t>
            </w:r>
            <w:r w:rsidRPr="00F0684F">
              <w:rPr>
                <w:color w:val="000000"/>
              </w:rPr>
              <w:t xml:space="preserve"> 16 женщин и   15 мужчин.</w:t>
            </w:r>
          </w:p>
          <w:p w14:paraId="1A25C812" w14:textId="77777777" w:rsidR="00640B94" w:rsidRPr="00DF3CA9" w:rsidRDefault="00640B94" w:rsidP="005E3478">
            <w:pPr>
              <w:spacing w:after="120"/>
              <w:rPr>
                <w:b/>
                <w:i/>
                <w:color w:val="833C0B" w:themeColor="accent2" w:themeShade="80"/>
              </w:rPr>
            </w:pPr>
            <w:r w:rsidRPr="00E50F62">
              <w:rPr>
                <w:b/>
                <w:i/>
                <w:color w:val="833C0B" w:themeColor="accent2" w:themeShade="80"/>
              </w:rPr>
              <w:t xml:space="preserve">  </w:t>
            </w:r>
            <w:bookmarkEnd w:id="54"/>
            <w:r w:rsidR="00CC695E" w:rsidRPr="00DF3CA9">
              <w:rPr>
                <w:b/>
                <w:i/>
                <w:color w:val="833C0B" w:themeColor="accent2" w:themeShade="80"/>
              </w:rPr>
              <w:t>Замечания:</w:t>
            </w:r>
          </w:p>
          <w:p w14:paraId="77EEBA58" w14:textId="7D851594" w:rsidR="00CC695E" w:rsidRPr="00F0684F" w:rsidRDefault="00CC695E" w:rsidP="005E3478">
            <w:pPr>
              <w:spacing w:after="120"/>
              <w:rPr>
                <w:rFonts w:eastAsia="Calibri"/>
                <w:b/>
              </w:rPr>
            </w:pPr>
            <w:r w:rsidRPr="00DF3CA9">
              <w:rPr>
                <w:rFonts w:eastAsia="Calibri"/>
                <w:b/>
                <w:i/>
                <w:color w:val="833C0B" w:themeColor="accent2" w:themeShade="80"/>
              </w:rPr>
              <w:t>1.</w:t>
            </w:r>
            <w:r w:rsidRPr="00DF3CA9">
              <w:rPr>
                <w:rFonts w:eastAsia="Calibri"/>
                <w:b/>
                <w:i/>
                <w:color w:val="833C0B" w:themeColor="accent2" w:themeShade="80"/>
              </w:rPr>
              <w:tab/>
              <w:t>Процент преподавателей с ученой степенью в области медицины ниже лицензионных требований.</w:t>
            </w:r>
          </w:p>
        </w:tc>
        <w:tc>
          <w:tcPr>
            <w:tcW w:w="1950" w:type="dxa"/>
          </w:tcPr>
          <w:p w14:paraId="1C6FA7F3" w14:textId="1D1F2FA8" w:rsidR="00640B94" w:rsidRPr="00F0684F" w:rsidRDefault="00640B94" w:rsidP="00640B94">
            <w:pPr>
              <w:ind w:right="20" w:firstLine="0"/>
              <w:rPr>
                <w:b/>
              </w:rPr>
            </w:pPr>
            <w:r w:rsidRPr="00D76B0D">
              <w:rPr>
                <w:b/>
              </w:rPr>
              <w:lastRenderedPageBreak/>
              <w:t>Выполняется</w:t>
            </w:r>
            <w:r w:rsidR="00755075">
              <w:rPr>
                <w:b/>
              </w:rPr>
              <w:t xml:space="preserve"> с замечаниями</w:t>
            </w:r>
          </w:p>
        </w:tc>
      </w:tr>
      <w:tr w:rsidR="00640B94" w:rsidRPr="00F0684F" w14:paraId="4BD579AA" w14:textId="77777777" w:rsidTr="00EA2CEF">
        <w:tc>
          <w:tcPr>
            <w:tcW w:w="8046" w:type="dxa"/>
          </w:tcPr>
          <w:p w14:paraId="5377905B" w14:textId="77777777" w:rsidR="00640B94" w:rsidRPr="00644117" w:rsidRDefault="00640B94" w:rsidP="00644117">
            <w:pPr>
              <w:widowControl w:val="0"/>
              <w:ind w:firstLine="0"/>
            </w:pPr>
            <w:r w:rsidRPr="00644117">
              <w:lastRenderedPageBreak/>
              <w:t>Критерий 5.2. Мотивация, поощрение и закрепление преподавателей</w:t>
            </w:r>
          </w:p>
          <w:p w14:paraId="20CB6478" w14:textId="77777777" w:rsidR="00640B94" w:rsidRPr="00644117" w:rsidRDefault="00640B94" w:rsidP="00644117">
            <w:pPr>
              <w:widowControl w:val="0"/>
              <w:tabs>
                <w:tab w:val="left" w:pos="3600"/>
              </w:tabs>
              <w:ind w:firstLine="0"/>
            </w:pPr>
            <w:r w:rsidRPr="00644117">
              <w:t>ЕМУ несет ответственность за качество своих сотрудников и предоставление благоприятных условий для их эффективной работы. В целях развития кадрового потенциала в Университете внедряется политика продвижения сотрудников:</w:t>
            </w:r>
          </w:p>
          <w:p w14:paraId="35DA11C2" w14:textId="77777777" w:rsidR="00640B94" w:rsidRPr="00644117" w:rsidRDefault="00640B94" w:rsidP="00644117">
            <w:pPr>
              <w:widowControl w:val="0"/>
              <w:tabs>
                <w:tab w:val="left" w:pos="284"/>
              </w:tabs>
              <w:ind w:firstLine="0"/>
            </w:pPr>
            <w:r w:rsidRPr="00644117">
              <w:t>•</w:t>
            </w:r>
            <w:r w:rsidRPr="00644117">
              <w:tab/>
              <w:t>разработаны ясные, прозрачные и объективные критерии приема сотрудников на работу, назначения на должность, повышения по службе, увольнения;</w:t>
            </w:r>
          </w:p>
          <w:p w14:paraId="09E801DE" w14:textId="77777777" w:rsidR="00640B94" w:rsidRPr="00644117" w:rsidRDefault="00640B94" w:rsidP="00644117">
            <w:pPr>
              <w:widowControl w:val="0"/>
              <w:tabs>
                <w:tab w:val="left" w:pos="284"/>
              </w:tabs>
              <w:ind w:firstLine="0"/>
            </w:pPr>
            <w:r w:rsidRPr="00644117">
              <w:t>•</w:t>
            </w:r>
            <w:r w:rsidRPr="00644117">
              <w:tab/>
              <w:t>предоставляется возможности карьерного роста и профессионального развития профессорско-преподавательского состава, принимая во внимание результаты оценки работы сотрудников, в том числе результаты опроса коллег и студентов;</w:t>
            </w:r>
          </w:p>
          <w:p w14:paraId="249C5294" w14:textId="77777777" w:rsidR="00640B94" w:rsidRPr="00644117" w:rsidRDefault="00640B94" w:rsidP="00644117">
            <w:pPr>
              <w:widowControl w:val="0"/>
              <w:tabs>
                <w:tab w:val="left" w:pos="284"/>
              </w:tabs>
              <w:ind w:firstLine="0"/>
            </w:pPr>
            <w:r w:rsidRPr="00644117">
              <w:t>•</w:t>
            </w:r>
            <w:r w:rsidRPr="00644117">
              <w:tab/>
              <w:t>поощряется научная деятельность для укрепления связи между обучением и научными исследованиями;</w:t>
            </w:r>
          </w:p>
          <w:p w14:paraId="1C18C2B2" w14:textId="77777777" w:rsidR="00640B94" w:rsidRPr="00644117" w:rsidRDefault="00640B94" w:rsidP="00644117">
            <w:pPr>
              <w:widowControl w:val="0"/>
              <w:tabs>
                <w:tab w:val="left" w:pos="284"/>
              </w:tabs>
              <w:ind w:firstLine="0"/>
            </w:pPr>
            <w:r w:rsidRPr="00644117">
              <w:t>•</w:t>
            </w:r>
            <w:r w:rsidRPr="00644117">
              <w:tab/>
              <w:t>поощряются инновационные методы преподавания и использование передовых технологий.</w:t>
            </w:r>
          </w:p>
          <w:p w14:paraId="2AC82571" w14:textId="77777777" w:rsidR="00640B94" w:rsidRPr="00644117" w:rsidRDefault="00640B94" w:rsidP="00644117">
            <w:pPr>
              <w:widowControl w:val="0"/>
              <w:tabs>
                <w:tab w:val="left" w:pos="284"/>
              </w:tabs>
              <w:ind w:firstLine="0"/>
            </w:pPr>
            <w:r w:rsidRPr="00644117">
              <w:t>•</w:t>
            </w:r>
            <w:r w:rsidRPr="00644117">
              <w:tab/>
              <w:t xml:space="preserve">поощряются процессы мобильности преподавателей (участие в </w:t>
            </w:r>
            <w:r w:rsidRPr="00644117">
              <w:lastRenderedPageBreak/>
              <w:t>стажировках, проектах, чтении лекций).</w:t>
            </w:r>
          </w:p>
          <w:p w14:paraId="5B51189F" w14:textId="77777777" w:rsidR="00640B94" w:rsidRPr="00644117" w:rsidRDefault="00640B94" w:rsidP="00644117">
            <w:pPr>
              <w:widowControl w:val="0"/>
              <w:ind w:right="98" w:firstLine="0"/>
            </w:pPr>
            <w:r w:rsidRPr="00644117">
              <w:t xml:space="preserve">Участие в научно-исследовательских конференциях, как в стране, так и за рубежом поддерживается руководством ЕМУ. Публикация статей и научных трудов преподавателей ЕМУ будет публиковаться в «Вестнике ЕМУ», на безвозмездной основе для стимулирования ППС со стороны руководства.   </w:t>
            </w:r>
          </w:p>
          <w:p w14:paraId="512A6AEC" w14:textId="217D38AF" w:rsidR="00640B94" w:rsidRPr="00644117" w:rsidRDefault="00640B94" w:rsidP="00644117">
            <w:pPr>
              <w:widowControl w:val="0"/>
              <w:ind w:right="98" w:firstLine="0"/>
            </w:pPr>
            <w:r w:rsidRPr="00644117">
              <w:t xml:space="preserve">Академический штат ЕМУ вовлечен в изучение вопросов, связанных с медицинским образованием. Это можно увидеть по активности студентов участвующих в международных конференциях, круглых столах, проблемных симпозиумах, дискуссионных площадках и т.д. В период 2019-2025 гг. студенты ЕМУ </w:t>
            </w:r>
            <w:hyperlink r:id="rId229">
              <w:r w:rsidRPr="00644117">
                <w:t>принимали активное участие на конференциях, олимпиадах, акциях, турнирах и т.д.</w:t>
              </w:r>
            </w:hyperlink>
            <w:r w:rsidRPr="00644117">
              <w:t xml:space="preserve"> </w:t>
            </w:r>
          </w:p>
          <w:p w14:paraId="6354AD6F" w14:textId="167AA390" w:rsidR="00640B94" w:rsidRPr="00644117" w:rsidRDefault="00640B94" w:rsidP="00644117">
            <w:pPr>
              <w:widowControl w:val="0"/>
              <w:ind w:right="98" w:firstLine="0"/>
            </w:pPr>
            <w:r w:rsidRPr="00644117">
              <w:t>В соответствии с Положением «Об оплате труда работников высшего профессионального образования ЕМУ» введена выплата за публикационную деятельность.</w:t>
            </w:r>
          </w:p>
          <w:p w14:paraId="0AF5FFA1" w14:textId="18543CAC" w:rsidR="00640B94" w:rsidRPr="00644117" w:rsidRDefault="00640B94" w:rsidP="00644117">
            <w:pPr>
              <w:widowControl w:val="0"/>
              <w:tabs>
                <w:tab w:val="left" w:pos="3600"/>
              </w:tabs>
              <w:ind w:firstLine="0"/>
            </w:pPr>
            <w:r w:rsidRPr="00644117">
              <w:t>Система оплаты труда, действующая в ЕМУ, предусматривает установление должностных окладов, текущее премирование за результаты деятельности работников, доплаты и надбавки в зависимости от условий труда и объема выполняемых работ, единовременное премирование (в том числе поощрение использования инновационных методов преподавания и передовых технологий), а также выплату вознаграждения по итогам работы.  В соответствии с</w:t>
            </w:r>
            <w:hyperlink r:id="rId230">
              <w:r w:rsidRPr="00644117">
                <w:t xml:space="preserve"> Положением «Об оплате труда работников высшего профессионального образования по ОУ </w:t>
              </w:r>
            </w:hyperlink>
            <w:hyperlink r:id="rId231">
              <w:r w:rsidRPr="00644117">
                <w:t>ЕМУ</w:t>
              </w:r>
            </w:hyperlink>
            <w:hyperlink r:id="rId232">
              <w:r w:rsidRPr="00644117">
                <w:t xml:space="preserve">,  </w:t>
              </w:r>
            </w:hyperlink>
            <w:r w:rsidRPr="00644117">
              <w:t>для усиления материальной заинтересованности работников в повышении профессионального уровня предусматривается премирование работников. Премирование является одной из форм единовременного вознаграждения (поощрения), материального стимулирования относящегося к оплате труда.</w:t>
            </w:r>
          </w:p>
          <w:p w14:paraId="1A5C723F" w14:textId="33522FCC" w:rsidR="00640B94" w:rsidRPr="00644117" w:rsidRDefault="00640B94" w:rsidP="00644117">
            <w:pPr>
              <w:widowControl w:val="0"/>
              <w:ind w:firstLine="708"/>
            </w:pPr>
            <w:r w:rsidRPr="00644117">
              <w:t>За плодотворную и творческую работу преподавател</w:t>
            </w:r>
            <w:r w:rsidR="00061959" w:rsidRPr="00644117">
              <w:t>ям</w:t>
            </w:r>
            <w:r w:rsidRPr="00644117">
              <w:t xml:space="preserve"> предусматривается поощрение почетными грамотами и денежными премиями («Лучший преподаватель». «Лучший сотрудник»).  </w:t>
            </w:r>
          </w:p>
          <w:p w14:paraId="67979B8C" w14:textId="3BA360D2" w:rsidR="00640B94" w:rsidRPr="00644117" w:rsidRDefault="00640B94" w:rsidP="00644117">
            <w:pPr>
              <w:widowControl w:val="0"/>
              <w:shd w:val="clear" w:color="auto" w:fill="FFFFFF"/>
              <w:ind w:firstLine="0"/>
            </w:pPr>
            <w:r w:rsidRPr="00644117">
              <w:t xml:space="preserve">В целях реализации своей миссии Университет применяет различные методы материального и нематериального стимулирования, мотивации и продвижения академического персонала за достижения в профессиональной сфере. Материальное стимулирование регулируется </w:t>
            </w:r>
            <w:hyperlink r:id="rId233">
              <w:r w:rsidRPr="00644117">
                <w:t xml:space="preserve">Положением «Об оплате труда работников ВПО </w:t>
              </w:r>
            </w:hyperlink>
            <w:hyperlink r:id="rId234">
              <w:r w:rsidRPr="00644117">
                <w:t>ММУ</w:t>
              </w:r>
            </w:hyperlink>
            <w:hyperlink r:id="rId235">
              <w:r w:rsidRPr="00644117">
                <w:t xml:space="preserve">.  </w:t>
              </w:r>
            </w:hyperlink>
          </w:p>
          <w:p w14:paraId="68B9C9A6" w14:textId="77777777" w:rsidR="00640B94" w:rsidRPr="00644117" w:rsidRDefault="00640B94" w:rsidP="00644117">
            <w:pPr>
              <w:widowControl w:val="0"/>
              <w:ind w:firstLine="720"/>
            </w:pPr>
            <w:r w:rsidRPr="00644117">
              <w:t xml:space="preserve">На кафедрах ЕМУ проводится НИР, которая рассматривается в качестве важнейшего фактора, способствующего повышению качества учебного процесса и постоянному росту квалификации, повышению компетенций научной работы преподавательского состава. </w:t>
            </w:r>
          </w:p>
          <w:p w14:paraId="3A79CF1B" w14:textId="77777777" w:rsidR="00640B94" w:rsidRPr="00644117" w:rsidRDefault="00640B94" w:rsidP="00644117">
            <w:pPr>
              <w:widowControl w:val="0"/>
              <w:shd w:val="clear" w:color="auto" w:fill="FFFFFF"/>
              <w:ind w:firstLine="708"/>
            </w:pPr>
            <w:r w:rsidRPr="00644117">
              <w:t>НИР ППС ЕМУ находит отражение в публикациях в ведущих отечественных и зарубежных изданиях, монографиях, учебниках и учебных пособиях.</w:t>
            </w:r>
          </w:p>
          <w:p w14:paraId="6229E9CA" w14:textId="77777777" w:rsidR="00640B94" w:rsidRPr="00644117" w:rsidRDefault="00640B94" w:rsidP="00644117">
            <w:pPr>
              <w:widowControl w:val="0"/>
              <w:shd w:val="clear" w:color="auto" w:fill="FFFFFF"/>
              <w:ind w:firstLine="708"/>
            </w:pPr>
          </w:p>
          <w:p w14:paraId="6E0B0490" w14:textId="77777777" w:rsidR="00640B94" w:rsidRPr="00644117" w:rsidRDefault="00640B94" w:rsidP="00644117">
            <w:pPr>
              <w:widowControl w:val="0"/>
              <w:ind w:firstLine="0"/>
              <w:jc w:val="left"/>
            </w:pPr>
            <w:bookmarkStart w:id="55" w:name="_Hlk200382298"/>
            <w:r w:rsidRPr="00644117">
              <w:t>Таблица - Динамика издательской деятельности ЕМУ за 2019-2021 гг.</w:t>
            </w:r>
          </w:p>
          <w:tbl>
            <w:tblPr>
              <w:tblStyle w:val="Style39"/>
              <w:tblW w:w="81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710"/>
              <w:gridCol w:w="710"/>
              <w:gridCol w:w="710"/>
              <w:gridCol w:w="710"/>
              <w:gridCol w:w="834"/>
              <w:gridCol w:w="903"/>
            </w:tblGrid>
            <w:tr w:rsidR="00640B94" w:rsidRPr="00644117" w14:paraId="38B5D5CD" w14:textId="77777777" w:rsidTr="00CA4D25">
              <w:trPr>
                <w:trHeight w:val="272"/>
              </w:trPr>
              <w:tc>
                <w:tcPr>
                  <w:tcW w:w="3539" w:type="dxa"/>
                  <w:shd w:val="clear" w:color="auto" w:fill="5B9BD5"/>
                </w:tcPr>
                <w:p w14:paraId="37BB0CA3" w14:textId="77777777" w:rsidR="00640B94" w:rsidRPr="00644117" w:rsidRDefault="00640B94" w:rsidP="00644117">
                  <w:pPr>
                    <w:widowControl w:val="0"/>
                    <w:ind w:firstLine="0"/>
                    <w:jc w:val="center"/>
                  </w:pPr>
                  <w:r w:rsidRPr="00644117">
                    <w:t>Публикации</w:t>
                  </w:r>
                </w:p>
              </w:tc>
              <w:tc>
                <w:tcPr>
                  <w:tcW w:w="710" w:type="dxa"/>
                  <w:shd w:val="clear" w:color="auto" w:fill="5B9BD5"/>
                </w:tcPr>
                <w:p w14:paraId="1DE09AAA" w14:textId="74BB5AFF" w:rsidR="00640B94" w:rsidRPr="00644117" w:rsidRDefault="00640B94" w:rsidP="00644117">
                  <w:pPr>
                    <w:widowControl w:val="0"/>
                    <w:ind w:firstLine="0"/>
                    <w:jc w:val="center"/>
                  </w:pPr>
                  <w:r w:rsidRPr="00644117">
                    <w:t>2021</w:t>
                  </w:r>
                </w:p>
              </w:tc>
              <w:tc>
                <w:tcPr>
                  <w:tcW w:w="710" w:type="dxa"/>
                  <w:shd w:val="clear" w:color="auto" w:fill="5B9BD5"/>
                </w:tcPr>
                <w:p w14:paraId="4C9A303E" w14:textId="1E6A8266" w:rsidR="00640B94" w:rsidRPr="00644117" w:rsidRDefault="00640B94" w:rsidP="00644117">
                  <w:pPr>
                    <w:widowControl w:val="0"/>
                    <w:ind w:firstLine="0"/>
                    <w:jc w:val="center"/>
                  </w:pPr>
                  <w:r w:rsidRPr="00644117">
                    <w:t>2022</w:t>
                  </w:r>
                </w:p>
              </w:tc>
              <w:tc>
                <w:tcPr>
                  <w:tcW w:w="710" w:type="dxa"/>
                  <w:tcBorders>
                    <w:right w:val="single" w:sz="4" w:space="0" w:color="auto"/>
                  </w:tcBorders>
                  <w:shd w:val="clear" w:color="auto" w:fill="5B9BD5"/>
                </w:tcPr>
                <w:p w14:paraId="5239951C" w14:textId="77194EF5" w:rsidR="00640B94" w:rsidRPr="00644117" w:rsidRDefault="00640B94" w:rsidP="00644117">
                  <w:pPr>
                    <w:widowControl w:val="0"/>
                    <w:ind w:firstLine="0"/>
                    <w:jc w:val="center"/>
                  </w:pPr>
                  <w:r w:rsidRPr="00644117">
                    <w:t>2023</w:t>
                  </w:r>
                </w:p>
              </w:tc>
              <w:tc>
                <w:tcPr>
                  <w:tcW w:w="710" w:type="dxa"/>
                  <w:tcBorders>
                    <w:left w:val="single" w:sz="4" w:space="0" w:color="auto"/>
                    <w:right w:val="single" w:sz="4" w:space="0" w:color="auto"/>
                  </w:tcBorders>
                  <w:shd w:val="clear" w:color="auto" w:fill="5B9BD5"/>
                </w:tcPr>
                <w:p w14:paraId="443E0A38" w14:textId="5C382B40" w:rsidR="00640B94" w:rsidRPr="00644117" w:rsidRDefault="00640B94" w:rsidP="00644117">
                  <w:pPr>
                    <w:widowControl w:val="0"/>
                    <w:ind w:firstLine="0"/>
                    <w:jc w:val="center"/>
                  </w:pPr>
                  <w:r w:rsidRPr="00644117">
                    <w:t>2024</w:t>
                  </w:r>
                </w:p>
              </w:tc>
              <w:tc>
                <w:tcPr>
                  <w:tcW w:w="834" w:type="dxa"/>
                  <w:tcBorders>
                    <w:left w:val="single" w:sz="4" w:space="0" w:color="auto"/>
                  </w:tcBorders>
                  <w:shd w:val="clear" w:color="auto" w:fill="5B9BD5"/>
                </w:tcPr>
                <w:p w14:paraId="6BA64AB8" w14:textId="4D9A5D83" w:rsidR="00640B94" w:rsidRPr="00644117" w:rsidRDefault="00640B94" w:rsidP="00644117">
                  <w:pPr>
                    <w:widowControl w:val="0"/>
                    <w:ind w:firstLine="0"/>
                    <w:jc w:val="center"/>
                  </w:pPr>
                  <w:r w:rsidRPr="00644117">
                    <w:t>2025</w:t>
                  </w:r>
                </w:p>
              </w:tc>
              <w:tc>
                <w:tcPr>
                  <w:tcW w:w="903" w:type="dxa"/>
                  <w:shd w:val="clear" w:color="auto" w:fill="5B9BD5"/>
                </w:tcPr>
                <w:p w14:paraId="061A442B" w14:textId="551D99E8" w:rsidR="00640B94" w:rsidRPr="00644117" w:rsidRDefault="00640B94" w:rsidP="00644117">
                  <w:pPr>
                    <w:widowControl w:val="0"/>
                    <w:ind w:firstLine="0"/>
                    <w:jc w:val="center"/>
                  </w:pPr>
                  <w:r w:rsidRPr="00644117">
                    <w:t>Всего</w:t>
                  </w:r>
                </w:p>
              </w:tc>
            </w:tr>
            <w:tr w:rsidR="00640B94" w:rsidRPr="00644117" w14:paraId="0465850B" w14:textId="77777777" w:rsidTr="00CA4D25">
              <w:trPr>
                <w:trHeight w:val="272"/>
              </w:trPr>
              <w:tc>
                <w:tcPr>
                  <w:tcW w:w="3539" w:type="dxa"/>
                  <w:shd w:val="clear" w:color="auto" w:fill="auto"/>
                </w:tcPr>
                <w:p w14:paraId="32D7EB72" w14:textId="77777777" w:rsidR="00640B94" w:rsidRPr="00644117" w:rsidRDefault="00640B94" w:rsidP="00644117">
                  <w:pPr>
                    <w:widowControl w:val="0"/>
                    <w:ind w:firstLine="0"/>
                    <w:jc w:val="left"/>
                  </w:pPr>
                  <w:r w:rsidRPr="00644117">
                    <w:t xml:space="preserve">Монографии </w:t>
                  </w:r>
                </w:p>
              </w:tc>
              <w:tc>
                <w:tcPr>
                  <w:tcW w:w="710" w:type="dxa"/>
                  <w:shd w:val="clear" w:color="auto" w:fill="auto"/>
                </w:tcPr>
                <w:p w14:paraId="20704351" w14:textId="529ECEC3" w:rsidR="00640B94" w:rsidRPr="00644117" w:rsidRDefault="00640B94" w:rsidP="00644117">
                  <w:pPr>
                    <w:widowControl w:val="0"/>
                    <w:ind w:firstLine="0"/>
                    <w:jc w:val="center"/>
                  </w:pPr>
                  <w:r w:rsidRPr="00644117">
                    <w:t>1</w:t>
                  </w:r>
                </w:p>
              </w:tc>
              <w:tc>
                <w:tcPr>
                  <w:tcW w:w="710" w:type="dxa"/>
                  <w:shd w:val="clear" w:color="auto" w:fill="auto"/>
                </w:tcPr>
                <w:p w14:paraId="0DD3382C" w14:textId="0A970D1D" w:rsidR="00640B94" w:rsidRPr="00644117" w:rsidRDefault="00640B94" w:rsidP="00644117">
                  <w:pPr>
                    <w:widowControl w:val="0"/>
                    <w:ind w:firstLine="0"/>
                    <w:jc w:val="center"/>
                  </w:pPr>
                  <w:r w:rsidRPr="00644117">
                    <w:t>-</w:t>
                  </w:r>
                </w:p>
              </w:tc>
              <w:tc>
                <w:tcPr>
                  <w:tcW w:w="710" w:type="dxa"/>
                  <w:tcBorders>
                    <w:right w:val="single" w:sz="4" w:space="0" w:color="auto"/>
                  </w:tcBorders>
                  <w:shd w:val="clear" w:color="auto" w:fill="auto"/>
                </w:tcPr>
                <w:p w14:paraId="7B1E96DE" w14:textId="5FDEC1DD" w:rsidR="00640B94" w:rsidRPr="00644117" w:rsidRDefault="00640B94" w:rsidP="00644117">
                  <w:pPr>
                    <w:widowControl w:val="0"/>
                    <w:ind w:firstLine="0"/>
                    <w:jc w:val="center"/>
                  </w:pPr>
                  <w:r w:rsidRPr="00644117">
                    <w:t>-</w:t>
                  </w:r>
                </w:p>
              </w:tc>
              <w:tc>
                <w:tcPr>
                  <w:tcW w:w="710" w:type="dxa"/>
                  <w:tcBorders>
                    <w:left w:val="single" w:sz="4" w:space="0" w:color="auto"/>
                    <w:right w:val="single" w:sz="4" w:space="0" w:color="auto"/>
                  </w:tcBorders>
                  <w:shd w:val="clear" w:color="auto" w:fill="auto"/>
                </w:tcPr>
                <w:p w14:paraId="2EEE8AC6" w14:textId="7FC01B31" w:rsidR="00640B94" w:rsidRPr="00644117" w:rsidRDefault="00640B94" w:rsidP="00644117">
                  <w:pPr>
                    <w:widowControl w:val="0"/>
                    <w:ind w:firstLine="0"/>
                    <w:jc w:val="center"/>
                  </w:pPr>
                  <w:r w:rsidRPr="00644117">
                    <w:t>-</w:t>
                  </w:r>
                </w:p>
              </w:tc>
              <w:tc>
                <w:tcPr>
                  <w:tcW w:w="834" w:type="dxa"/>
                  <w:tcBorders>
                    <w:left w:val="single" w:sz="4" w:space="0" w:color="auto"/>
                  </w:tcBorders>
                  <w:shd w:val="clear" w:color="auto" w:fill="auto"/>
                </w:tcPr>
                <w:p w14:paraId="74DE5E2A" w14:textId="07E013D3" w:rsidR="00640B94" w:rsidRPr="00644117" w:rsidRDefault="00640B94" w:rsidP="00644117">
                  <w:pPr>
                    <w:widowControl w:val="0"/>
                    <w:ind w:firstLine="0"/>
                    <w:jc w:val="center"/>
                  </w:pPr>
                  <w:r w:rsidRPr="00644117">
                    <w:t>-</w:t>
                  </w:r>
                </w:p>
              </w:tc>
              <w:tc>
                <w:tcPr>
                  <w:tcW w:w="903" w:type="dxa"/>
                  <w:shd w:val="clear" w:color="auto" w:fill="auto"/>
                </w:tcPr>
                <w:p w14:paraId="5F8ECD44" w14:textId="4AF6B083" w:rsidR="00640B94" w:rsidRPr="00644117" w:rsidRDefault="00640B94" w:rsidP="00644117">
                  <w:pPr>
                    <w:widowControl w:val="0"/>
                    <w:ind w:firstLine="0"/>
                    <w:jc w:val="center"/>
                  </w:pPr>
                  <w:r w:rsidRPr="00644117">
                    <w:t>2</w:t>
                  </w:r>
                </w:p>
              </w:tc>
            </w:tr>
            <w:tr w:rsidR="00640B94" w:rsidRPr="00644117" w14:paraId="4D76B3C7" w14:textId="77777777" w:rsidTr="00CA4D25">
              <w:trPr>
                <w:trHeight w:val="260"/>
              </w:trPr>
              <w:tc>
                <w:tcPr>
                  <w:tcW w:w="3539" w:type="dxa"/>
                  <w:shd w:val="clear" w:color="auto" w:fill="auto"/>
                </w:tcPr>
                <w:p w14:paraId="45ADBA95" w14:textId="77777777" w:rsidR="00640B94" w:rsidRPr="00644117" w:rsidRDefault="00640B94" w:rsidP="00644117">
                  <w:pPr>
                    <w:widowControl w:val="0"/>
                    <w:ind w:firstLine="0"/>
                    <w:jc w:val="left"/>
                  </w:pPr>
                  <w:r w:rsidRPr="00644117">
                    <w:t xml:space="preserve">Патенты </w:t>
                  </w:r>
                </w:p>
              </w:tc>
              <w:tc>
                <w:tcPr>
                  <w:tcW w:w="710" w:type="dxa"/>
                  <w:shd w:val="clear" w:color="auto" w:fill="auto"/>
                </w:tcPr>
                <w:p w14:paraId="34DBB9D3" w14:textId="316EFEDC" w:rsidR="00640B94" w:rsidRPr="00644117" w:rsidRDefault="00640B94" w:rsidP="00644117">
                  <w:pPr>
                    <w:widowControl w:val="0"/>
                    <w:ind w:firstLine="0"/>
                    <w:jc w:val="center"/>
                  </w:pPr>
                  <w:r w:rsidRPr="00644117">
                    <w:t>1</w:t>
                  </w:r>
                </w:p>
              </w:tc>
              <w:tc>
                <w:tcPr>
                  <w:tcW w:w="710" w:type="dxa"/>
                  <w:shd w:val="clear" w:color="auto" w:fill="auto"/>
                </w:tcPr>
                <w:p w14:paraId="6C74A95E" w14:textId="3A654438" w:rsidR="00640B94" w:rsidRPr="00644117" w:rsidRDefault="00640B94" w:rsidP="00644117">
                  <w:pPr>
                    <w:widowControl w:val="0"/>
                    <w:ind w:firstLine="0"/>
                    <w:jc w:val="center"/>
                  </w:pPr>
                  <w:r w:rsidRPr="00644117">
                    <w:t>1</w:t>
                  </w:r>
                </w:p>
              </w:tc>
              <w:tc>
                <w:tcPr>
                  <w:tcW w:w="710" w:type="dxa"/>
                  <w:tcBorders>
                    <w:right w:val="single" w:sz="4" w:space="0" w:color="auto"/>
                  </w:tcBorders>
                  <w:shd w:val="clear" w:color="auto" w:fill="auto"/>
                </w:tcPr>
                <w:p w14:paraId="5292738F" w14:textId="59F6E585" w:rsidR="00640B94" w:rsidRPr="00644117" w:rsidRDefault="00640B94" w:rsidP="00644117">
                  <w:pPr>
                    <w:widowControl w:val="0"/>
                    <w:ind w:firstLine="0"/>
                    <w:jc w:val="center"/>
                  </w:pPr>
                  <w:r w:rsidRPr="00644117">
                    <w:t>-</w:t>
                  </w:r>
                </w:p>
              </w:tc>
              <w:tc>
                <w:tcPr>
                  <w:tcW w:w="710" w:type="dxa"/>
                  <w:tcBorders>
                    <w:left w:val="single" w:sz="4" w:space="0" w:color="auto"/>
                    <w:right w:val="single" w:sz="4" w:space="0" w:color="auto"/>
                  </w:tcBorders>
                  <w:shd w:val="clear" w:color="auto" w:fill="auto"/>
                </w:tcPr>
                <w:p w14:paraId="0013CD49" w14:textId="6FCFFC99" w:rsidR="00640B94" w:rsidRPr="00644117" w:rsidRDefault="00640B94" w:rsidP="00644117">
                  <w:pPr>
                    <w:widowControl w:val="0"/>
                    <w:ind w:firstLine="0"/>
                    <w:jc w:val="center"/>
                  </w:pPr>
                  <w:r w:rsidRPr="00644117">
                    <w:t>-</w:t>
                  </w:r>
                </w:p>
              </w:tc>
              <w:tc>
                <w:tcPr>
                  <w:tcW w:w="834" w:type="dxa"/>
                  <w:tcBorders>
                    <w:left w:val="single" w:sz="4" w:space="0" w:color="auto"/>
                  </w:tcBorders>
                  <w:shd w:val="clear" w:color="auto" w:fill="auto"/>
                </w:tcPr>
                <w:p w14:paraId="3242E205" w14:textId="191A7F42" w:rsidR="00640B94" w:rsidRPr="00644117" w:rsidRDefault="00640B94" w:rsidP="00644117">
                  <w:pPr>
                    <w:widowControl w:val="0"/>
                    <w:ind w:firstLine="0"/>
                    <w:jc w:val="center"/>
                  </w:pPr>
                  <w:r w:rsidRPr="00644117">
                    <w:t>-</w:t>
                  </w:r>
                </w:p>
              </w:tc>
              <w:tc>
                <w:tcPr>
                  <w:tcW w:w="903" w:type="dxa"/>
                  <w:shd w:val="clear" w:color="auto" w:fill="auto"/>
                </w:tcPr>
                <w:p w14:paraId="57680AE4" w14:textId="432DDA69" w:rsidR="00640B94" w:rsidRPr="00644117" w:rsidRDefault="00640B94" w:rsidP="00644117">
                  <w:pPr>
                    <w:widowControl w:val="0"/>
                    <w:ind w:firstLine="0"/>
                    <w:jc w:val="center"/>
                  </w:pPr>
                  <w:r w:rsidRPr="00644117">
                    <w:t>2</w:t>
                  </w:r>
                </w:p>
              </w:tc>
            </w:tr>
            <w:tr w:rsidR="00640B94" w:rsidRPr="00644117" w14:paraId="21DA99FA" w14:textId="77777777" w:rsidTr="00CA4D25">
              <w:trPr>
                <w:trHeight w:val="272"/>
              </w:trPr>
              <w:tc>
                <w:tcPr>
                  <w:tcW w:w="3539" w:type="dxa"/>
                  <w:shd w:val="clear" w:color="auto" w:fill="auto"/>
                </w:tcPr>
                <w:p w14:paraId="5DDBC929" w14:textId="77777777" w:rsidR="00640B94" w:rsidRPr="00644117" w:rsidRDefault="00640B94" w:rsidP="00644117">
                  <w:pPr>
                    <w:widowControl w:val="0"/>
                    <w:ind w:firstLine="0"/>
                    <w:jc w:val="left"/>
                  </w:pPr>
                  <w:r w:rsidRPr="00644117">
                    <w:t>Методические издания</w:t>
                  </w:r>
                </w:p>
              </w:tc>
              <w:tc>
                <w:tcPr>
                  <w:tcW w:w="710" w:type="dxa"/>
                  <w:shd w:val="clear" w:color="auto" w:fill="auto"/>
                </w:tcPr>
                <w:p w14:paraId="53C10B00" w14:textId="0A34069B" w:rsidR="00640B94" w:rsidRPr="00644117" w:rsidRDefault="00640B94" w:rsidP="00644117">
                  <w:pPr>
                    <w:widowControl w:val="0"/>
                    <w:ind w:firstLine="0"/>
                    <w:jc w:val="center"/>
                  </w:pPr>
                  <w:r w:rsidRPr="00644117">
                    <w:t>4</w:t>
                  </w:r>
                </w:p>
              </w:tc>
              <w:tc>
                <w:tcPr>
                  <w:tcW w:w="710" w:type="dxa"/>
                  <w:shd w:val="clear" w:color="auto" w:fill="auto"/>
                </w:tcPr>
                <w:p w14:paraId="2FCFE86D" w14:textId="2890BC41" w:rsidR="00640B94" w:rsidRPr="00644117" w:rsidRDefault="00640B94" w:rsidP="00644117">
                  <w:pPr>
                    <w:widowControl w:val="0"/>
                    <w:ind w:firstLine="0"/>
                    <w:jc w:val="center"/>
                  </w:pPr>
                  <w:r w:rsidRPr="00644117">
                    <w:t>2</w:t>
                  </w:r>
                </w:p>
              </w:tc>
              <w:tc>
                <w:tcPr>
                  <w:tcW w:w="710" w:type="dxa"/>
                  <w:tcBorders>
                    <w:right w:val="single" w:sz="4" w:space="0" w:color="auto"/>
                  </w:tcBorders>
                  <w:shd w:val="clear" w:color="auto" w:fill="auto"/>
                </w:tcPr>
                <w:p w14:paraId="561466E0" w14:textId="5392C2B5" w:rsidR="00640B94" w:rsidRPr="00644117" w:rsidRDefault="00640B94" w:rsidP="00644117">
                  <w:pPr>
                    <w:widowControl w:val="0"/>
                    <w:ind w:firstLine="0"/>
                    <w:jc w:val="center"/>
                  </w:pPr>
                  <w:r w:rsidRPr="00644117">
                    <w:t>2</w:t>
                  </w:r>
                </w:p>
              </w:tc>
              <w:tc>
                <w:tcPr>
                  <w:tcW w:w="710" w:type="dxa"/>
                  <w:tcBorders>
                    <w:left w:val="single" w:sz="4" w:space="0" w:color="auto"/>
                    <w:right w:val="single" w:sz="4" w:space="0" w:color="auto"/>
                  </w:tcBorders>
                  <w:shd w:val="clear" w:color="auto" w:fill="auto"/>
                </w:tcPr>
                <w:p w14:paraId="51452A7B" w14:textId="40448354" w:rsidR="00640B94" w:rsidRPr="00644117" w:rsidRDefault="00640B94" w:rsidP="00644117">
                  <w:pPr>
                    <w:widowControl w:val="0"/>
                    <w:ind w:firstLine="0"/>
                    <w:jc w:val="center"/>
                  </w:pPr>
                  <w:r w:rsidRPr="00644117">
                    <w:t>1</w:t>
                  </w:r>
                </w:p>
              </w:tc>
              <w:tc>
                <w:tcPr>
                  <w:tcW w:w="834" w:type="dxa"/>
                  <w:tcBorders>
                    <w:left w:val="single" w:sz="4" w:space="0" w:color="auto"/>
                  </w:tcBorders>
                  <w:shd w:val="clear" w:color="auto" w:fill="auto"/>
                </w:tcPr>
                <w:p w14:paraId="17113F46" w14:textId="1F6F04BC" w:rsidR="00640B94" w:rsidRPr="00644117" w:rsidRDefault="00640B94" w:rsidP="00644117">
                  <w:pPr>
                    <w:widowControl w:val="0"/>
                    <w:ind w:firstLine="0"/>
                    <w:jc w:val="center"/>
                  </w:pPr>
                  <w:r w:rsidRPr="00644117">
                    <w:t>2</w:t>
                  </w:r>
                </w:p>
              </w:tc>
              <w:tc>
                <w:tcPr>
                  <w:tcW w:w="903" w:type="dxa"/>
                  <w:shd w:val="clear" w:color="auto" w:fill="auto"/>
                </w:tcPr>
                <w:p w14:paraId="67BB91F0" w14:textId="72235A87" w:rsidR="00640B94" w:rsidRPr="00644117" w:rsidRDefault="00640B94" w:rsidP="00644117">
                  <w:pPr>
                    <w:widowControl w:val="0"/>
                    <w:ind w:firstLine="0"/>
                    <w:jc w:val="center"/>
                  </w:pPr>
                  <w:r w:rsidRPr="00644117">
                    <w:t>11</w:t>
                  </w:r>
                </w:p>
              </w:tc>
            </w:tr>
            <w:tr w:rsidR="00640B94" w:rsidRPr="00644117" w14:paraId="636E008A" w14:textId="77777777" w:rsidTr="00CA4D25">
              <w:trPr>
                <w:trHeight w:val="272"/>
              </w:trPr>
              <w:tc>
                <w:tcPr>
                  <w:tcW w:w="3539" w:type="dxa"/>
                  <w:shd w:val="clear" w:color="auto" w:fill="auto"/>
                </w:tcPr>
                <w:p w14:paraId="5A51D3FA" w14:textId="77777777" w:rsidR="00640B94" w:rsidRPr="00644117" w:rsidRDefault="00640B94" w:rsidP="00644117">
                  <w:pPr>
                    <w:widowControl w:val="0"/>
                    <w:ind w:firstLine="0"/>
                    <w:jc w:val="left"/>
                  </w:pPr>
                  <w:r w:rsidRPr="00644117">
                    <w:t>Научные статьи, в том числе в:</w:t>
                  </w:r>
                </w:p>
              </w:tc>
              <w:tc>
                <w:tcPr>
                  <w:tcW w:w="710" w:type="dxa"/>
                  <w:shd w:val="clear" w:color="auto" w:fill="auto"/>
                </w:tcPr>
                <w:p w14:paraId="103DF497" w14:textId="77777777" w:rsidR="00640B94" w:rsidRPr="00644117" w:rsidRDefault="00640B94" w:rsidP="00644117">
                  <w:pPr>
                    <w:widowControl w:val="0"/>
                    <w:ind w:firstLine="0"/>
                    <w:jc w:val="center"/>
                  </w:pPr>
                </w:p>
              </w:tc>
              <w:tc>
                <w:tcPr>
                  <w:tcW w:w="710" w:type="dxa"/>
                  <w:shd w:val="clear" w:color="auto" w:fill="auto"/>
                </w:tcPr>
                <w:p w14:paraId="33DD055F" w14:textId="77777777" w:rsidR="00640B94" w:rsidRPr="00644117" w:rsidRDefault="00640B94" w:rsidP="00644117">
                  <w:pPr>
                    <w:widowControl w:val="0"/>
                    <w:ind w:firstLine="0"/>
                    <w:jc w:val="center"/>
                  </w:pPr>
                </w:p>
              </w:tc>
              <w:tc>
                <w:tcPr>
                  <w:tcW w:w="710" w:type="dxa"/>
                  <w:tcBorders>
                    <w:right w:val="single" w:sz="4" w:space="0" w:color="auto"/>
                  </w:tcBorders>
                  <w:shd w:val="clear" w:color="auto" w:fill="auto"/>
                </w:tcPr>
                <w:p w14:paraId="4123D00C" w14:textId="77777777" w:rsidR="00640B94" w:rsidRPr="00644117" w:rsidRDefault="00640B94" w:rsidP="00644117">
                  <w:pPr>
                    <w:widowControl w:val="0"/>
                    <w:ind w:firstLine="0"/>
                    <w:jc w:val="center"/>
                  </w:pPr>
                </w:p>
              </w:tc>
              <w:tc>
                <w:tcPr>
                  <w:tcW w:w="710" w:type="dxa"/>
                  <w:tcBorders>
                    <w:left w:val="single" w:sz="4" w:space="0" w:color="auto"/>
                    <w:right w:val="single" w:sz="4" w:space="0" w:color="auto"/>
                  </w:tcBorders>
                  <w:shd w:val="clear" w:color="auto" w:fill="auto"/>
                </w:tcPr>
                <w:p w14:paraId="0CB83AFA" w14:textId="77777777" w:rsidR="00640B94" w:rsidRPr="00644117" w:rsidRDefault="00640B94" w:rsidP="00644117">
                  <w:pPr>
                    <w:widowControl w:val="0"/>
                    <w:ind w:firstLine="0"/>
                    <w:jc w:val="center"/>
                  </w:pPr>
                </w:p>
              </w:tc>
              <w:tc>
                <w:tcPr>
                  <w:tcW w:w="834" w:type="dxa"/>
                  <w:tcBorders>
                    <w:left w:val="single" w:sz="4" w:space="0" w:color="auto"/>
                  </w:tcBorders>
                  <w:shd w:val="clear" w:color="auto" w:fill="auto"/>
                </w:tcPr>
                <w:p w14:paraId="44A6D9CE" w14:textId="77777777" w:rsidR="00640B94" w:rsidRPr="00644117" w:rsidRDefault="00640B94" w:rsidP="00644117">
                  <w:pPr>
                    <w:widowControl w:val="0"/>
                    <w:ind w:firstLine="0"/>
                    <w:jc w:val="center"/>
                  </w:pPr>
                </w:p>
              </w:tc>
              <w:tc>
                <w:tcPr>
                  <w:tcW w:w="903" w:type="dxa"/>
                  <w:shd w:val="clear" w:color="auto" w:fill="auto"/>
                </w:tcPr>
                <w:p w14:paraId="15F14197" w14:textId="377CAA87" w:rsidR="00640B94" w:rsidRPr="00644117" w:rsidRDefault="00640B94" w:rsidP="00644117">
                  <w:pPr>
                    <w:widowControl w:val="0"/>
                    <w:ind w:firstLine="0"/>
                    <w:jc w:val="center"/>
                  </w:pPr>
                </w:p>
              </w:tc>
            </w:tr>
            <w:tr w:rsidR="00640B94" w:rsidRPr="00644117" w14:paraId="6C4208E6" w14:textId="77777777" w:rsidTr="00CA4D25">
              <w:trPr>
                <w:trHeight w:val="272"/>
              </w:trPr>
              <w:tc>
                <w:tcPr>
                  <w:tcW w:w="3539" w:type="dxa"/>
                  <w:shd w:val="clear" w:color="auto" w:fill="auto"/>
                </w:tcPr>
                <w:p w14:paraId="0E17A14D" w14:textId="77777777" w:rsidR="00640B94" w:rsidRPr="00644117" w:rsidRDefault="00640B94" w:rsidP="00644117">
                  <w:pPr>
                    <w:widowControl w:val="0"/>
                    <w:ind w:firstLine="0"/>
                    <w:jc w:val="left"/>
                  </w:pPr>
                  <w:r w:rsidRPr="00644117">
                    <w:t xml:space="preserve">      - журнале с </w:t>
                  </w:r>
                  <w:proofErr w:type="spellStart"/>
                  <w:r w:rsidRPr="00644117">
                    <w:t>импакт</w:t>
                  </w:r>
                  <w:proofErr w:type="spellEnd"/>
                  <w:r w:rsidRPr="00644117">
                    <w:t>-</w:t>
                  </w:r>
                  <w:r w:rsidRPr="00644117">
                    <w:lastRenderedPageBreak/>
                    <w:t>фактором</w:t>
                  </w:r>
                </w:p>
              </w:tc>
              <w:tc>
                <w:tcPr>
                  <w:tcW w:w="710" w:type="dxa"/>
                  <w:shd w:val="clear" w:color="auto" w:fill="auto"/>
                </w:tcPr>
                <w:p w14:paraId="3B93C16B" w14:textId="08EE2322" w:rsidR="00640B94" w:rsidRPr="00644117" w:rsidRDefault="00640B94" w:rsidP="00644117">
                  <w:pPr>
                    <w:widowControl w:val="0"/>
                    <w:ind w:firstLine="0"/>
                    <w:jc w:val="center"/>
                  </w:pPr>
                  <w:r w:rsidRPr="00644117">
                    <w:lastRenderedPageBreak/>
                    <w:t>1</w:t>
                  </w:r>
                </w:p>
              </w:tc>
              <w:tc>
                <w:tcPr>
                  <w:tcW w:w="710" w:type="dxa"/>
                  <w:shd w:val="clear" w:color="auto" w:fill="auto"/>
                </w:tcPr>
                <w:p w14:paraId="2E6FF36C" w14:textId="3DDFCC85" w:rsidR="00640B94" w:rsidRPr="00644117" w:rsidRDefault="00640B94" w:rsidP="00644117">
                  <w:pPr>
                    <w:widowControl w:val="0"/>
                    <w:ind w:firstLine="0"/>
                    <w:jc w:val="center"/>
                  </w:pPr>
                  <w:r w:rsidRPr="00644117">
                    <w:t>1</w:t>
                  </w:r>
                </w:p>
              </w:tc>
              <w:tc>
                <w:tcPr>
                  <w:tcW w:w="710" w:type="dxa"/>
                  <w:tcBorders>
                    <w:right w:val="single" w:sz="4" w:space="0" w:color="auto"/>
                  </w:tcBorders>
                  <w:shd w:val="clear" w:color="auto" w:fill="auto"/>
                </w:tcPr>
                <w:p w14:paraId="17DA5000" w14:textId="4DB5DB8A" w:rsidR="00640B94" w:rsidRPr="00644117" w:rsidRDefault="00640B94" w:rsidP="00644117">
                  <w:pPr>
                    <w:widowControl w:val="0"/>
                    <w:ind w:firstLine="0"/>
                    <w:jc w:val="center"/>
                  </w:pPr>
                  <w:r w:rsidRPr="00644117">
                    <w:t>-</w:t>
                  </w:r>
                </w:p>
              </w:tc>
              <w:tc>
                <w:tcPr>
                  <w:tcW w:w="710" w:type="dxa"/>
                  <w:tcBorders>
                    <w:left w:val="single" w:sz="4" w:space="0" w:color="auto"/>
                    <w:right w:val="single" w:sz="4" w:space="0" w:color="auto"/>
                  </w:tcBorders>
                  <w:shd w:val="clear" w:color="auto" w:fill="auto"/>
                </w:tcPr>
                <w:p w14:paraId="4AB12630" w14:textId="54B41313" w:rsidR="00640B94" w:rsidRPr="00644117" w:rsidRDefault="00640B94" w:rsidP="00644117">
                  <w:pPr>
                    <w:widowControl w:val="0"/>
                    <w:ind w:firstLine="0"/>
                    <w:jc w:val="center"/>
                  </w:pPr>
                  <w:r w:rsidRPr="00644117">
                    <w:t>-</w:t>
                  </w:r>
                </w:p>
              </w:tc>
              <w:tc>
                <w:tcPr>
                  <w:tcW w:w="834" w:type="dxa"/>
                  <w:tcBorders>
                    <w:left w:val="single" w:sz="4" w:space="0" w:color="auto"/>
                  </w:tcBorders>
                  <w:shd w:val="clear" w:color="auto" w:fill="auto"/>
                </w:tcPr>
                <w:p w14:paraId="588F543B" w14:textId="1B4CA6DB" w:rsidR="00640B94" w:rsidRPr="00644117" w:rsidRDefault="00640B94" w:rsidP="00644117">
                  <w:pPr>
                    <w:widowControl w:val="0"/>
                    <w:ind w:firstLine="0"/>
                    <w:jc w:val="center"/>
                  </w:pPr>
                  <w:r w:rsidRPr="00644117">
                    <w:t>-</w:t>
                  </w:r>
                </w:p>
              </w:tc>
              <w:tc>
                <w:tcPr>
                  <w:tcW w:w="903" w:type="dxa"/>
                  <w:shd w:val="clear" w:color="auto" w:fill="auto"/>
                </w:tcPr>
                <w:p w14:paraId="2D3BDAB4" w14:textId="66A9E910" w:rsidR="00640B94" w:rsidRPr="00644117" w:rsidRDefault="00640B94" w:rsidP="00644117">
                  <w:pPr>
                    <w:widowControl w:val="0"/>
                    <w:ind w:firstLine="0"/>
                    <w:jc w:val="center"/>
                  </w:pPr>
                  <w:r w:rsidRPr="00644117">
                    <w:t>2</w:t>
                  </w:r>
                </w:p>
              </w:tc>
            </w:tr>
            <w:tr w:rsidR="00640B94" w:rsidRPr="00644117" w14:paraId="33C619F2" w14:textId="77777777" w:rsidTr="00CA4D25">
              <w:trPr>
                <w:trHeight w:val="272"/>
              </w:trPr>
              <w:tc>
                <w:tcPr>
                  <w:tcW w:w="3539" w:type="dxa"/>
                  <w:shd w:val="clear" w:color="auto" w:fill="auto"/>
                </w:tcPr>
                <w:p w14:paraId="3C5C53C5" w14:textId="77777777" w:rsidR="00640B94" w:rsidRPr="00644117" w:rsidRDefault="00640B94" w:rsidP="00644117">
                  <w:pPr>
                    <w:widowControl w:val="0"/>
                    <w:ind w:firstLine="0"/>
                    <w:jc w:val="left"/>
                  </w:pPr>
                  <w:r w:rsidRPr="00644117">
                    <w:lastRenderedPageBreak/>
                    <w:t xml:space="preserve">    - </w:t>
                  </w:r>
                  <w:proofErr w:type="spellStart"/>
                  <w:r w:rsidRPr="00644117">
                    <w:t>Web</w:t>
                  </w:r>
                  <w:proofErr w:type="spellEnd"/>
                  <w:r w:rsidRPr="00644117">
                    <w:t xml:space="preserve"> </w:t>
                  </w:r>
                  <w:proofErr w:type="spellStart"/>
                  <w:r w:rsidRPr="00644117">
                    <w:t>of</w:t>
                  </w:r>
                  <w:proofErr w:type="spellEnd"/>
                  <w:r w:rsidRPr="00644117">
                    <w:t xml:space="preserve"> </w:t>
                  </w:r>
                  <w:proofErr w:type="spellStart"/>
                  <w:r w:rsidRPr="00644117">
                    <w:t>Science</w:t>
                  </w:r>
                  <w:proofErr w:type="spellEnd"/>
                  <w:r w:rsidRPr="00644117">
                    <w:t xml:space="preserve">, </w:t>
                  </w:r>
                  <w:proofErr w:type="spellStart"/>
                  <w:r w:rsidRPr="00644117">
                    <w:t>Scopus</w:t>
                  </w:r>
                  <w:proofErr w:type="spellEnd"/>
                </w:p>
              </w:tc>
              <w:tc>
                <w:tcPr>
                  <w:tcW w:w="710" w:type="dxa"/>
                  <w:shd w:val="clear" w:color="auto" w:fill="auto"/>
                </w:tcPr>
                <w:p w14:paraId="3D067BEA" w14:textId="2ED18694" w:rsidR="00640B94" w:rsidRPr="00644117" w:rsidRDefault="00640B94" w:rsidP="00644117">
                  <w:pPr>
                    <w:widowControl w:val="0"/>
                    <w:ind w:firstLine="0"/>
                    <w:jc w:val="center"/>
                  </w:pPr>
                  <w:r w:rsidRPr="00644117">
                    <w:t>1</w:t>
                  </w:r>
                </w:p>
              </w:tc>
              <w:tc>
                <w:tcPr>
                  <w:tcW w:w="710" w:type="dxa"/>
                  <w:shd w:val="clear" w:color="auto" w:fill="auto"/>
                </w:tcPr>
                <w:p w14:paraId="3CCCA78F" w14:textId="2CB40827" w:rsidR="00640B94" w:rsidRPr="00644117" w:rsidRDefault="00640B94" w:rsidP="00644117">
                  <w:pPr>
                    <w:widowControl w:val="0"/>
                    <w:ind w:firstLine="0"/>
                    <w:jc w:val="center"/>
                  </w:pPr>
                  <w:r w:rsidRPr="00644117">
                    <w:t>2</w:t>
                  </w:r>
                </w:p>
              </w:tc>
              <w:tc>
                <w:tcPr>
                  <w:tcW w:w="710" w:type="dxa"/>
                  <w:tcBorders>
                    <w:right w:val="single" w:sz="4" w:space="0" w:color="auto"/>
                  </w:tcBorders>
                  <w:shd w:val="clear" w:color="auto" w:fill="auto"/>
                </w:tcPr>
                <w:p w14:paraId="1244F3D7" w14:textId="3724AEAD" w:rsidR="00640B94" w:rsidRPr="00644117" w:rsidRDefault="00640B94" w:rsidP="00644117">
                  <w:pPr>
                    <w:widowControl w:val="0"/>
                    <w:ind w:firstLine="0"/>
                    <w:jc w:val="center"/>
                  </w:pPr>
                  <w:r w:rsidRPr="00644117">
                    <w:t>-</w:t>
                  </w:r>
                </w:p>
              </w:tc>
              <w:tc>
                <w:tcPr>
                  <w:tcW w:w="710" w:type="dxa"/>
                  <w:tcBorders>
                    <w:left w:val="single" w:sz="4" w:space="0" w:color="auto"/>
                    <w:right w:val="single" w:sz="4" w:space="0" w:color="auto"/>
                  </w:tcBorders>
                  <w:shd w:val="clear" w:color="auto" w:fill="auto"/>
                </w:tcPr>
                <w:p w14:paraId="0436D407" w14:textId="154DE8F2" w:rsidR="00640B94" w:rsidRPr="00644117" w:rsidRDefault="00640B94" w:rsidP="00644117">
                  <w:pPr>
                    <w:widowControl w:val="0"/>
                    <w:ind w:firstLine="0"/>
                    <w:jc w:val="center"/>
                  </w:pPr>
                  <w:r w:rsidRPr="00644117">
                    <w:t>2</w:t>
                  </w:r>
                </w:p>
              </w:tc>
              <w:tc>
                <w:tcPr>
                  <w:tcW w:w="834" w:type="dxa"/>
                  <w:tcBorders>
                    <w:left w:val="single" w:sz="4" w:space="0" w:color="auto"/>
                  </w:tcBorders>
                  <w:shd w:val="clear" w:color="auto" w:fill="auto"/>
                </w:tcPr>
                <w:p w14:paraId="2275C337" w14:textId="68EE4FA6" w:rsidR="00640B94" w:rsidRPr="00644117" w:rsidRDefault="00640B94" w:rsidP="00644117">
                  <w:pPr>
                    <w:widowControl w:val="0"/>
                    <w:ind w:firstLine="0"/>
                    <w:jc w:val="center"/>
                  </w:pPr>
                  <w:r w:rsidRPr="00644117">
                    <w:t>1</w:t>
                  </w:r>
                </w:p>
              </w:tc>
              <w:tc>
                <w:tcPr>
                  <w:tcW w:w="903" w:type="dxa"/>
                  <w:shd w:val="clear" w:color="auto" w:fill="auto"/>
                </w:tcPr>
                <w:p w14:paraId="7A4B3F3E" w14:textId="56FCE8AA" w:rsidR="00640B94" w:rsidRPr="00644117" w:rsidRDefault="00640B94" w:rsidP="00644117">
                  <w:pPr>
                    <w:widowControl w:val="0"/>
                    <w:ind w:firstLine="0"/>
                    <w:jc w:val="center"/>
                  </w:pPr>
                  <w:r w:rsidRPr="00644117">
                    <w:t>6</w:t>
                  </w:r>
                </w:p>
              </w:tc>
            </w:tr>
            <w:tr w:rsidR="00640B94" w:rsidRPr="00644117" w14:paraId="13F6B98B" w14:textId="77777777" w:rsidTr="00CA4D25">
              <w:trPr>
                <w:trHeight w:val="544"/>
              </w:trPr>
              <w:tc>
                <w:tcPr>
                  <w:tcW w:w="3539" w:type="dxa"/>
                  <w:shd w:val="clear" w:color="auto" w:fill="auto"/>
                </w:tcPr>
                <w:p w14:paraId="51DE2C75" w14:textId="77777777" w:rsidR="00640B94" w:rsidRPr="00644117" w:rsidRDefault="00640B94" w:rsidP="00644117">
                  <w:pPr>
                    <w:widowControl w:val="0"/>
                    <w:ind w:firstLine="0"/>
                    <w:jc w:val="left"/>
                  </w:pPr>
                  <w:r w:rsidRPr="00644117">
                    <w:t xml:space="preserve">    - другие международные журналы</w:t>
                  </w:r>
                </w:p>
              </w:tc>
              <w:tc>
                <w:tcPr>
                  <w:tcW w:w="710" w:type="dxa"/>
                  <w:shd w:val="clear" w:color="auto" w:fill="auto"/>
                </w:tcPr>
                <w:p w14:paraId="535C72A6" w14:textId="77777777" w:rsidR="00640B94" w:rsidRPr="00644117" w:rsidRDefault="00640B94" w:rsidP="00644117">
                  <w:pPr>
                    <w:widowControl w:val="0"/>
                    <w:ind w:firstLine="0"/>
                    <w:jc w:val="center"/>
                  </w:pPr>
                </w:p>
              </w:tc>
              <w:tc>
                <w:tcPr>
                  <w:tcW w:w="710" w:type="dxa"/>
                  <w:shd w:val="clear" w:color="auto" w:fill="auto"/>
                </w:tcPr>
                <w:p w14:paraId="1CA72499" w14:textId="77777777" w:rsidR="00640B94" w:rsidRPr="00644117" w:rsidRDefault="00640B94" w:rsidP="00644117">
                  <w:pPr>
                    <w:widowControl w:val="0"/>
                    <w:ind w:firstLine="0"/>
                    <w:jc w:val="center"/>
                  </w:pPr>
                </w:p>
              </w:tc>
              <w:tc>
                <w:tcPr>
                  <w:tcW w:w="710" w:type="dxa"/>
                  <w:tcBorders>
                    <w:right w:val="single" w:sz="4" w:space="0" w:color="auto"/>
                  </w:tcBorders>
                  <w:shd w:val="clear" w:color="auto" w:fill="auto"/>
                </w:tcPr>
                <w:p w14:paraId="5333B056" w14:textId="77777777" w:rsidR="00640B94" w:rsidRPr="00644117" w:rsidRDefault="00640B94" w:rsidP="00644117">
                  <w:pPr>
                    <w:widowControl w:val="0"/>
                    <w:ind w:firstLine="0"/>
                    <w:jc w:val="center"/>
                  </w:pPr>
                </w:p>
              </w:tc>
              <w:tc>
                <w:tcPr>
                  <w:tcW w:w="710" w:type="dxa"/>
                  <w:tcBorders>
                    <w:left w:val="single" w:sz="4" w:space="0" w:color="auto"/>
                    <w:right w:val="single" w:sz="4" w:space="0" w:color="auto"/>
                  </w:tcBorders>
                  <w:shd w:val="clear" w:color="auto" w:fill="auto"/>
                </w:tcPr>
                <w:p w14:paraId="6A3A65C2" w14:textId="77777777" w:rsidR="00640B94" w:rsidRPr="00644117" w:rsidRDefault="00640B94" w:rsidP="00644117">
                  <w:pPr>
                    <w:widowControl w:val="0"/>
                    <w:ind w:firstLine="0"/>
                    <w:jc w:val="center"/>
                  </w:pPr>
                </w:p>
              </w:tc>
              <w:tc>
                <w:tcPr>
                  <w:tcW w:w="834" w:type="dxa"/>
                  <w:tcBorders>
                    <w:left w:val="single" w:sz="4" w:space="0" w:color="auto"/>
                  </w:tcBorders>
                  <w:shd w:val="clear" w:color="auto" w:fill="auto"/>
                </w:tcPr>
                <w:p w14:paraId="52CDD4B5" w14:textId="77777777" w:rsidR="00640B94" w:rsidRPr="00644117" w:rsidRDefault="00640B94" w:rsidP="00644117">
                  <w:pPr>
                    <w:widowControl w:val="0"/>
                    <w:ind w:firstLine="0"/>
                    <w:jc w:val="center"/>
                  </w:pPr>
                </w:p>
              </w:tc>
              <w:tc>
                <w:tcPr>
                  <w:tcW w:w="903" w:type="dxa"/>
                  <w:shd w:val="clear" w:color="auto" w:fill="auto"/>
                </w:tcPr>
                <w:p w14:paraId="0100BA46" w14:textId="720F5F74" w:rsidR="00640B94" w:rsidRPr="00644117" w:rsidRDefault="00640B94" w:rsidP="00644117">
                  <w:pPr>
                    <w:widowControl w:val="0"/>
                    <w:ind w:firstLine="0"/>
                    <w:jc w:val="center"/>
                  </w:pPr>
                </w:p>
              </w:tc>
            </w:tr>
            <w:bookmarkEnd w:id="55"/>
          </w:tbl>
          <w:p w14:paraId="36025417" w14:textId="77777777" w:rsidR="00640B94" w:rsidRPr="00644117" w:rsidRDefault="00640B94" w:rsidP="00644117">
            <w:pPr>
              <w:widowControl w:val="0"/>
              <w:ind w:firstLine="720"/>
            </w:pPr>
          </w:p>
          <w:p w14:paraId="7B38C01E" w14:textId="77777777" w:rsidR="00640B94" w:rsidRPr="00644117" w:rsidRDefault="00640B94" w:rsidP="00644117">
            <w:pPr>
              <w:widowControl w:val="0"/>
              <w:ind w:firstLine="720"/>
            </w:pPr>
            <w:r w:rsidRPr="00644117">
              <w:t>Для мотивации научно-исследовательской деятельности преподавателей на кафедрах со стороны Университета предусмотрено материальное поощрение в размере 10 тыс. сом в случае защиты кандидатской диссертации, а докторской в размере 30 тыс. сом</w:t>
            </w:r>
          </w:p>
          <w:p w14:paraId="4B2F3433" w14:textId="77777777" w:rsidR="00640B94" w:rsidRPr="00644117" w:rsidRDefault="00640B94" w:rsidP="00644117">
            <w:pPr>
              <w:widowControl w:val="0"/>
              <w:tabs>
                <w:tab w:val="left" w:pos="993"/>
              </w:tabs>
              <w:ind w:firstLine="0"/>
            </w:pPr>
            <w:r w:rsidRPr="00644117">
              <w:tab/>
              <w:t xml:space="preserve">За публикацию статей в журналах </w:t>
            </w:r>
            <w:proofErr w:type="spellStart"/>
            <w:r w:rsidRPr="00644117">
              <w:t>Scopus</w:t>
            </w:r>
            <w:proofErr w:type="spellEnd"/>
            <w:r w:rsidRPr="00644117">
              <w:t xml:space="preserve"> и </w:t>
            </w:r>
            <w:proofErr w:type="spellStart"/>
            <w:r w:rsidRPr="00644117">
              <w:t>WoS</w:t>
            </w:r>
            <w:proofErr w:type="spellEnd"/>
            <w:r w:rsidRPr="00644117">
              <w:t xml:space="preserve"> коллектив авторов награждается премией 10 тысяч сомов, в РИНЦ – 5 тысяч сомов. За разработку и внедрение изобретений, полезных моделей, опытных образцов, защищенных патентами, предлагается поощрение   – 10 тысяч сомов.</w:t>
            </w:r>
          </w:p>
          <w:p w14:paraId="6CF25CF8" w14:textId="77777777" w:rsidR="00640B94" w:rsidRPr="00644117" w:rsidRDefault="00640B94" w:rsidP="00644117">
            <w:pPr>
              <w:widowControl w:val="0"/>
              <w:shd w:val="clear" w:color="auto" w:fill="FFFFFF"/>
              <w:ind w:firstLine="708"/>
            </w:pPr>
            <w:r w:rsidRPr="00644117">
              <w:t>Нематериальная мотивация осуществляется посредством обеспечения условий профессионального продвижения и карьерного роста, а также присуждения различных наград (ЕМУ, Министерства образования и науки КР, Министерства здравоохранения КР).</w:t>
            </w:r>
          </w:p>
          <w:p w14:paraId="28E58B22" w14:textId="77777777" w:rsidR="00640B94" w:rsidRPr="00644117" w:rsidRDefault="007C6421" w:rsidP="00644117">
            <w:pPr>
              <w:widowControl w:val="0"/>
              <w:ind w:firstLine="0"/>
            </w:pPr>
            <w:hyperlink r:id="rId236">
              <w:r w:rsidR="00640B94" w:rsidRPr="00644117">
                <w:t>Приложение:</w:t>
              </w:r>
            </w:hyperlink>
            <w:hyperlink r:id="rId237">
              <w:r w:rsidR="00640B94" w:rsidRPr="00644117">
                <w:t xml:space="preserve"> </w:t>
              </w:r>
            </w:hyperlink>
            <w:hyperlink r:id="rId238">
              <w:r w:rsidR="00640B94" w:rsidRPr="00644117">
                <w:t>Положение «Об оплате труда работников ВПО по ОУ «</w:t>
              </w:r>
            </w:hyperlink>
            <w:hyperlink r:id="rId239">
              <w:r w:rsidR="00640B94" w:rsidRPr="00644117">
                <w:t>ЕМУ</w:t>
              </w:r>
            </w:hyperlink>
            <w:hyperlink r:id="rId240">
              <w:r w:rsidR="00640B94" w:rsidRPr="00644117">
                <w:t>».</w:t>
              </w:r>
            </w:hyperlink>
          </w:p>
          <w:p w14:paraId="65A59F59" w14:textId="7A046D03" w:rsidR="00640B94" w:rsidRPr="00644117" w:rsidRDefault="007C6421" w:rsidP="00644117">
            <w:pPr>
              <w:widowControl w:val="0"/>
              <w:ind w:firstLine="0"/>
            </w:pPr>
            <w:hyperlink r:id="rId241">
              <w:r w:rsidR="00640B94" w:rsidRPr="00644117">
                <w:t xml:space="preserve">Приложение: </w:t>
              </w:r>
            </w:hyperlink>
            <w:hyperlink r:id="rId242">
              <w:r w:rsidR="00640B94" w:rsidRPr="00644117">
                <w:t xml:space="preserve">Приказ </w:t>
              </w:r>
            </w:hyperlink>
            <w:hyperlink r:id="rId243">
              <w:r w:rsidR="00640B94" w:rsidRPr="00644117">
                <w:t>ЕМУ</w:t>
              </w:r>
            </w:hyperlink>
            <w:hyperlink r:id="rId244">
              <w:r w:rsidR="00644117" w:rsidRPr="00644117">
                <w:t>.</w:t>
              </w:r>
            </w:hyperlink>
          </w:p>
          <w:p w14:paraId="2E473FBA" w14:textId="34A86049" w:rsidR="00061959" w:rsidRPr="00DF3CA9" w:rsidRDefault="00061959" w:rsidP="00644117">
            <w:pPr>
              <w:widowControl w:val="0"/>
              <w:ind w:firstLine="0"/>
              <w:rPr>
                <w:b/>
                <w:i/>
                <w:color w:val="833C0B" w:themeColor="accent2" w:themeShade="80"/>
              </w:rPr>
            </w:pPr>
            <w:r w:rsidRPr="00DF3CA9">
              <w:rPr>
                <w:b/>
                <w:i/>
                <w:color w:val="833C0B" w:themeColor="accent2" w:themeShade="80"/>
              </w:rPr>
              <w:t>Замечания:</w:t>
            </w:r>
          </w:p>
          <w:p w14:paraId="07732F0B" w14:textId="365D0ADF" w:rsidR="00640B94" w:rsidRPr="00DF3CA9" w:rsidRDefault="00061959" w:rsidP="00B96A3F">
            <w:pPr>
              <w:pStyle w:val="af2"/>
              <w:widowControl w:val="0"/>
              <w:numPr>
                <w:ilvl w:val="6"/>
                <w:numId w:val="1"/>
              </w:numPr>
              <w:tabs>
                <w:tab w:val="left" w:pos="284"/>
              </w:tabs>
              <w:ind w:left="318" w:firstLine="0"/>
              <w:rPr>
                <w:b/>
                <w:i/>
                <w:color w:val="833C0B" w:themeColor="accent2" w:themeShade="80"/>
              </w:rPr>
            </w:pPr>
            <w:r w:rsidRPr="00DF3CA9">
              <w:rPr>
                <w:b/>
                <w:i/>
                <w:color w:val="833C0B" w:themeColor="accent2" w:themeShade="80"/>
              </w:rPr>
              <w:t>Процент преподавателей с ученой степенью в области медицины ниже лицензионных требований.</w:t>
            </w:r>
          </w:p>
          <w:p w14:paraId="2A76E654" w14:textId="41861FFE" w:rsidR="00644117" w:rsidRPr="00DF3CA9" w:rsidRDefault="00644117" w:rsidP="00B96A3F">
            <w:pPr>
              <w:pStyle w:val="af2"/>
              <w:widowControl w:val="0"/>
              <w:numPr>
                <w:ilvl w:val="6"/>
                <w:numId w:val="1"/>
              </w:numPr>
              <w:tabs>
                <w:tab w:val="left" w:pos="284"/>
              </w:tabs>
              <w:ind w:left="318" w:firstLine="0"/>
              <w:rPr>
                <w:b/>
                <w:i/>
                <w:color w:val="833C0B" w:themeColor="accent2" w:themeShade="80"/>
              </w:rPr>
            </w:pPr>
            <w:r w:rsidRPr="00DF3CA9">
              <w:rPr>
                <w:b/>
                <w:i/>
                <w:color w:val="833C0B" w:themeColor="accent2" w:themeShade="80"/>
              </w:rPr>
              <w:t>Высокая текучесть кадров (ППС).</w:t>
            </w:r>
          </w:p>
          <w:p w14:paraId="4EF5C6EB" w14:textId="5EFB679F" w:rsidR="002A76BB" w:rsidRPr="00644117" w:rsidRDefault="00644117" w:rsidP="00B96A3F">
            <w:pPr>
              <w:pStyle w:val="af2"/>
              <w:widowControl w:val="0"/>
              <w:numPr>
                <w:ilvl w:val="6"/>
                <w:numId w:val="1"/>
              </w:numPr>
              <w:tabs>
                <w:tab w:val="left" w:pos="284"/>
              </w:tabs>
              <w:ind w:left="318" w:firstLine="0"/>
            </w:pPr>
            <w:r w:rsidRPr="00DF3CA9">
              <w:rPr>
                <w:b/>
                <w:i/>
                <w:color w:val="833C0B" w:themeColor="accent2" w:themeShade="80"/>
              </w:rPr>
              <w:t>Недостаточное количество преподавателей по клиническим дисциплина</w:t>
            </w:r>
            <w:r w:rsidR="00E50F62" w:rsidRPr="00DF3CA9">
              <w:rPr>
                <w:b/>
                <w:i/>
                <w:color w:val="833C0B" w:themeColor="accent2" w:themeShade="80"/>
              </w:rPr>
              <w:t>м.</w:t>
            </w:r>
          </w:p>
        </w:tc>
        <w:tc>
          <w:tcPr>
            <w:tcW w:w="1950" w:type="dxa"/>
          </w:tcPr>
          <w:p w14:paraId="45DD0A00" w14:textId="2B6796E5" w:rsidR="00640B94" w:rsidRPr="00F0684F" w:rsidRDefault="00640B94" w:rsidP="00640B94">
            <w:pPr>
              <w:ind w:right="20" w:firstLine="0"/>
              <w:rPr>
                <w:b/>
              </w:rPr>
            </w:pPr>
            <w:r w:rsidRPr="00D76B0D">
              <w:rPr>
                <w:b/>
              </w:rPr>
              <w:lastRenderedPageBreak/>
              <w:t>Выполняется</w:t>
            </w:r>
            <w:r w:rsidR="00CC695E">
              <w:rPr>
                <w:b/>
              </w:rPr>
              <w:t xml:space="preserve"> с замечаниями</w:t>
            </w:r>
          </w:p>
        </w:tc>
      </w:tr>
      <w:tr w:rsidR="00640B94" w:rsidRPr="00F0684F" w14:paraId="687DEAC2" w14:textId="77777777" w:rsidTr="00EA2CEF">
        <w:tc>
          <w:tcPr>
            <w:tcW w:w="8046" w:type="dxa"/>
          </w:tcPr>
          <w:p w14:paraId="48B49518" w14:textId="77777777" w:rsidR="00640B94" w:rsidRPr="00F0684F" w:rsidRDefault="00640B94" w:rsidP="00640B94">
            <w:pPr>
              <w:shd w:val="clear" w:color="auto" w:fill="FFFFFF"/>
              <w:ind w:firstLine="0"/>
              <w:rPr>
                <w:rFonts w:eastAsia="Calibri"/>
                <w:b/>
              </w:rPr>
            </w:pPr>
            <w:r w:rsidRPr="00F0684F">
              <w:rPr>
                <w:rFonts w:eastAsia="Calibri"/>
                <w:b/>
              </w:rPr>
              <w:lastRenderedPageBreak/>
              <w:t>Критерий 5.3. Регулярное повышение квалификаций преподавателей</w:t>
            </w:r>
          </w:p>
          <w:p w14:paraId="245C5C03" w14:textId="3BF58567" w:rsidR="00640B94" w:rsidRDefault="00640B94" w:rsidP="00640B94">
            <w:pPr>
              <w:widowControl w:val="0"/>
              <w:shd w:val="clear" w:color="auto" w:fill="FFFFFF"/>
              <w:ind w:firstLine="0"/>
              <w:rPr>
                <w:color w:val="0563C1"/>
                <w:u w:val="single"/>
              </w:rPr>
            </w:pPr>
            <w:r w:rsidRPr="00F0684F">
              <w:t>Курсы повышения квалификации организуются не только для основного преподавательского штата, но и для преподавателей, работающих по совместительству, работающих в ведущих клиниках республики. Каждый год проводятся научные конференции для ППС и студентов, организуются курсы повышения квалификации по педагогическому мастерству, языковые курсы.</w:t>
            </w:r>
            <w:r w:rsidRPr="00F0684F">
              <w:rPr>
                <w:b/>
                <w:color w:val="FF0000"/>
              </w:rPr>
              <w:t xml:space="preserve"> </w:t>
            </w:r>
            <w:hyperlink r:id="rId245">
              <w:r w:rsidRPr="00F0684F">
                <w:rPr>
                  <w:b/>
                  <w:color w:val="0563C1"/>
                  <w:u w:val="single"/>
                </w:rPr>
                <w:t>Приложение:</w:t>
              </w:r>
            </w:hyperlink>
            <w:hyperlink r:id="rId246">
              <w:r w:rsidRPr="00F0684F">
                <w:rPr>
                  <w:color w:val="0563C1"/>
                  <w:u w:val="single"/>
                </w:rPr>
                <w:t xml:space="preserve"> Таблица: Участие преподавателей </w:t>
              </w:r>
            </w:hyperlink>
            <w:hyperlink r:id="rId247">
              <w:r w:rsidRPr="00F0684F">
                <w:rPr>
                  <w:color w:val="0563C1"/>
                  <w:u w:val="single"/>
                </w:rPr>
                <w:t>ЕМУ</w:t>
              </w:r>
            </w:hyperlink>
            <w:hyperlink r:id="rId248">
              <w:r w:rsidRPr="00F0684F">
                <w:rPr>
                  <w:color w:val="0563C1"/>
                  <w:u w:val="single"/>
                </w:rPr>
                <w:t xml:space="preserve"> в научно-практических, методических, технических конференциях, семинарах.</w:t>
              </w:r>
            </w:hyperlink>
          </w:p>
          <w:p w14:paraId="72630DD1" w14:textId="3CA7D300" w:rsidR="00640B94" w:rsidRPr="00D76B0D" w:rsidRDefault="00640B94" w:rsidP="00640B94">
            <w:pPr>
              <w:ind w:left="-33"/>
              <w:rPr>
                <w:color w:val="000000"/>
                <w:szCs w:val="22"/>
              </w:rPr>
            </w:pPr>
            <w:r>
              <w:rPr>
                <w:color w:val="000000"/>
                <w:szCs w:val="22"/>
              </w:rPr>
              <w:t xml:space="preserve">ППС </w:t>
            </w:r>
            <w:r w:rsidRPr="00D76B0D">
              <w:rPr>
                <w:color w:val="000000"/>
                <w:szCs w:val="22"/>
              </w:rPr>
              <w:t xml:space="preserve">клинических дисциплин медицинского факультета </w:t>
            </w:r>
            <w:r>
              <w:rPr>
                <w:color w:val="000000"/>
                <w:szCs w:val="22"/>
              </w:rPr>
              <w:t>ЕМУ</w:t>
            </w:r>
            <w:r w:rsidRPr="00D76B0D">
              <w:rPr>
                <w:color w:val="000000"/>
                <w:szCs w:val="22"/>
              </w:rPr>
              <w:t xml:space="preserve"> занимаются врачебной деятельностью, проходя каждые пять лет врачебную аттестацию и, получая соответствующие врачебные категории, что одновременно является экспертизой медицинского образования. Перед прохождением аттестации проходят курсы повышения квалификации, обычно в </w:t>
            </w:r>
            <w:proofErr w:type="spellStart"/>
            <w:r w:rsidRPr="00D76B0D">
              <w:rPr>
                <w:color w:val="000000"/>
                <w:szCs w:val="22"/>
              </w:rPr>
              <w:t>КГМИПиПК</w:t>
            </w:r>
            <w:proofErr w:type="spellEnd"/>
            <w:r>
              <w:rPr>
                <w:color w:val="000000"/>
                <w:szCs w:val="22"/>
              </w:rPr>
              <w:t xml:space="preserve">, КГМА им. И.К. </w:t>
            </w:r>
            <w:proofErr w:type="spellStart"/>
            <w:r>
              <w:rPr>
                <w:color w:val="000000"/>
                <w:szCs w:val="22"/>
              </w:rPr>
              <w:t>Ахунбаева</w:t>
            </w:r>
            <w:proofErr w:type="spellEnd"/>
            <w:r w:rsidRPr="00D76B0D">
              <w:rPr>
                <w:color w:val="000000"/>
                <w:szCs w:val="22"/>
              </w:rPr>
              <w:t xml:space="preserve"> или в рамках деятельности различных профессиональных ассоциаций. </w:t>
            </w:r>
          </w:p>
          <w:p w14:paraId="5D15F386" w14:textId="77777777" w:rsidR="00640B94" w:rsidRPr="00D76B0D" w:rsidRDefault="00640B94" w:rsidP="00640B94">
            <w:pPr>
              <w:shd w:val="clear" w:color="auto" w:fill="FFFFFF"/>
              <w:rPr>
                <w:rFonts w:eastAsia="Calibri"/>
              </w:rPr>
            </w:pPr>
            <w:r w:rsidRPr="00D76B0D">
              <w:rPr>
                <w:color w:val="000000"/>
                <w:szCs w:val="22"/>
              </w:rPr>
              <w:t xml:space="preserve">Необходимо отметить, что с целью совершенствования учебного процесса, научной деятельности, включая сотрудничество с международными организациями и партнерами, важно, чтобы ППС медицинского факультета имел достаточно высокий уровень английского языка. Все преподаватели прошли курсы английского языка с получением сертификатов по системе IELTS. Сертификаты прилагаются </w:t>
            </w:r>
            <w:hyperlink r:id="rId249">
              <w:r w:rsidRPr="00D76B0D">
                <w:rPr>
                  <w:color w:val="6F2F9F"/>
                  <w:szCs w:val="22"/>
                </w:rPr>
                <w:t>(</w:t>
              </w:r>
            </w:hyperlink>
            <w:hyperlink r:id="rId250">
              <w:r w:rsidRPr="00D76B0D">
                <w:rPr>
                  <w:color w:val="6F2F9F"/>
                  <w:szCs w:val="22"/>
                </w:rPr>
                <w:t>Приложение 40).</w:t>
              </w:r>
            </w:hyperlink>
            <w:hyperlink r:id="rId251">
              <w:r w:rsidRPr="00D76B0D">
                <w:rPr>
                  <w:color w:val="6F2F9F"/>
                  <w:szCs w:val="22"/>
                  <w:u w:val="single" w:color="6F2F9F"/>
                </w:rPr>
                <w:t xml:space="preserve"> </w:t>
              </w:r>
            </w:hyperlink>
          </w:p>
          <w:p w14:paraId="267CF903" w14:textId="77777777" w:rsidR="00644117" w:rsidRDefault="00640B94" w:rsidP="00644117">
            <w:pPr>
              <w:widowControl w:val="0"/>
              <w:shd w:val="clear" w:color="auto" w:fill="FFFFFF"/>
              <w:ind w:firstLine="0"/>
              <w:rPr>
                <w:rFonts w:eastAsia="Calibri"/>
              </w:rPr>
            </w:pPr>
            <w:r w:rsidRPr="00D76B0D">
              <w:rPr>
                <w:rFonts w:eastAsia="Calibri"/>
              </w:rPr>
              <w:t xml:space="preserve">Сотрудники </w:t>
            </w:r>
            <w:r>
              <w:rPr>
                <w:color w:val="000000"/>
                <w:szCs w:val="22"/>
              </w:rPr>
              <w:t xml:space="preserve">ЕМУ </w:t>
            </w:r>
            <w:r w:rsidRPr="00D76B0D">
              <w:rPr>
                <w:rFonts w:eastAsia="Calibri"/>
              </w:rPr>
              <w:t>проходят стажировки в зарубежных вузах и участвуют в международных конференциях, семинарах и тренингах</w:t>
            </w:r>
            <w:r>
              <w:rPr>
                <w:rFonts w:eastAsia="Calibri"/>
              </w:rPr>
              <w:t>.</w:t>
            </w:r>
          </w:p>
          <w:p w14:paraId="106A8667" w14:textId="77777777" w:rsidR="00644117" w:rsidRPr="00DF3CA9" w:rsidRDefault="00644117" w:rsidP="00644117">
            <w:pPr>
              <w:widowControl w:val="0"/>
              <w:shd w:val="clear" w:color="auto" w:fill="FFFFFF"/>
              <w:ind w:firstLine="0"/>
              <w:rPr>
                <w:rFonts w:eastAsia="Calibri"/>
                <w:b/>
                <w:i/>
                <w:color w:val="833C0B" w:themeColor="accent2" w:themeShade="80"/>
              </w:rPr>
            </w:pPr>
            <w:r w:rsidRPr="00DF3CA9">
              <w:rPr>
                <w:rFonts w:eastAsia="Calibri"/>
                <w:b/>
                <w:i/>
                <w:color w:val="833C0B" w:themeColor="accent2" w:themeShade="80"/>
              </w:rPr>
              <w:t>Замечания:</w:t>
            </w:r>
          </w:p>
          <w:p w14:paraId="60A888EB" w14:textId="7443D6CC" w:rsidR="00644117" w:rsidRPr="00644117" w:rsidRDefault="00644117" w:rsidP="00DF3CA9">
            <w:pPr>
              <w:pStyle w:val="af2"/>
              <w:widowControl w:val="0"/>
              <w:numPr>
                <w:ilvl w:val="3"/>
                <w:numId w:val="18"/>
              </w:numPr>
              <w:shd w:val="clear" w:color="auto" w:fill="FFFFFF"/>
              <w:tabs>
                <w:tab w:val="left" w:pos="1842"/>
              </w:tabs>
              <w:ind w:left="459"/>
              <w:rPr>
                <w:color w:val="FF0000"/>
              </w:rPr>
            </w:pPr>
            <w:r w:rsidRPr="00DF3CA9">
              <w:rPr>
                <w:b/>
                <w:i/>
                <w:color w:val="833C0B" w:themeColor="accent2" w:themeShade="80"/>
              </w:rPr>
              <w:t>Недостаточная академическая мобильность преподавателей.</w:t>
            </w:r>
          </w:p>
        </w:tc>
        <w:tc>
          <w:tcPr>
            <w:tcW w:w="1950" w:type="dxa"/>
          </w:tcPr>
          <w:p w14:paraId="3C998486" w14:textId="0C4BB390" w:rsidR="00640B94" w:rsidRPr="00F0684F" w:rsidRDefault="00640B94" w:rsidP="00640B94">
            <w:pPr>
              <w:ind w:right="20" w:firstLine="0"/>
              <w:rPr>
                <w:b/>
              </w:rPr>
            </w:pPr>
            <w:r w:rsidRPr="00D76B0D">
              <w:rPr>
                <w:b/>
              </w:rPr>
              <w:t>Выполняется</w:t>
            </w:r>
            <w:r w:rsidR="00644117">
              <w:rPr>
                <w:b/>
              </w:rPr>
              <w:t xml:space="preserve"> с замечаниями</w:t>
            </w:r>
          </w:p>
        </w:tc>
      </w:tr>
      <w:tr w:rsidR="00640B94" w:rsidRPr="00F0684F" w14:paraId="639715D7" w14:textId="77777777" w:rsidTr="00EA2CEF">
        <w:tc>
          <w:tcPr>
            <w:tcW w:w="8046" w:type="dxa"/>
          </w:tcPr>
          <w:p w14:paraId="098A6D19" w14:textId="77777777" w:rsidR="00640B94" w:rsidRPr="00F0684F" w:rsidRDefault="00640B94" w:rsidP="00640B94">
            <w:pPr>
              <w:ind w:firstLine="0"/>
              <w:rPr>
                <w:b/>
              </w:rPr>
            </w:pPr>
            <w:r w:rsidRPr="00F0684F">
              <w:rPr>
                <w:b/>
              </w:rPr>
              <w:lastRenderedPageBreak/>
              <w:t xml:space="preserve">Критерий 5.4. Выпуск и совершенствование преподавателями учебников и учебно-методических пособий </w:t>
            </w:r>
          </w:p>
          <w:p w14:paraId="2FC777CB" w14:textId="77777777" w:rsidR="00CD3EC8" w:rsidRDefault="00640B94" w:rsidP="00640B94">
            <w:r w:rsidRPr="00F0684F">
              <w:t xml:space="preserve">С целью повышения качества образовательного процесса и улучшения обеспеченности студентов учебной литературой преподавателями </w:t>
            </w:r>
            <w:r>
              <w:t>ЕМУ</w:t>
            </w:r>
            <w:r w:rsidRPr="00F0684F">
              <w:t xml:space="preserve"> ведется постоянная работа над разработкой и изданием пособий, учебников, методических рекомендаций, по соответствующим образовательным программам   и по потребностям ГОС, с применением новых научных и клинических данных международных рекомендаций, классификаций, приказов МЗ КР, клинических руководств и протоколов и т.д. Разработка учебников и учебных пособий планируется в индивидуальном плане</w:t>
            </w:r>
            <w:r w:rsidRPr="00F0684F">
              <w:rPr>
                <w:b/>
              </w:rPr>
              <w:t xml:space="preserve"> </w:t>
            </w:r>
            <w:r w:rsidRPr="00F0684F">
              <w:t>ППС. Публикация УМР рассматривается на заседании кафедры, учебно-методического совета факультета или  научно-методического совета университета</w:t>
            </w:r>
          </w:p>
          <w:p w14:paraId="1E880052" w14:textId="72DC0B54" w:rsidR="00640B94" w:rsidRPr="00F0684F" w:rsidRDefault="007C6421" w:rsidP="00CD3EC8">
            <w:pPr>
              <w:ind w:firstLine="0"/>
            </w:pPr>
            <w:hyperlink r:id="rId252" w:history="1">
              <w:r w:rsidR="00640B94" w:rsidRPr="00F0684F">
                <w:rPr>
                  <w:rStyle w:val="a4"/>
                </w:rPr>
                <w:t>https://drive.google.com/file/d/1YoGTIMoHg4tPM5ubv8dEko5PtQRQ8S-F/view</w:t>
              </w:r>
            </w:hyperlink>
            <w:r w:rsidR="00640B94" w:rsidRPr="00F0684F">
              <w:t xml:space="preserve"> По решению УМС рекомендуется на издание. </w:t>
            </w:r>
          </w:p>
          <w:p w14:paraId="62811205" w14:textId="648B9BB4" w:rsidR="00640B94" w:rsidRPr="00F0684F" w:rsidRDefault="00640B94" w:rsidP="00640B94">
            <w:pPr>
              <w:ind w:firstLine="0"/>
            </w:pPr>
            <w:r w:rsidRPr="00F0684F">
              <w:rPr>
                <w:color w:val="000000"/>
              </w:rPr>
              <w:t xml:space="preserve">Учитывая современные требования клинической </w:t>
            </w:r>
            <w:r>
              <w:rPr>
                <w:color w:val="000000"/>
              </w:rPr>
              <w:t>международной практики, учебно-</w:t>
            </w:r>
            <w:r w:rsidRPr="00F0684F">
              <w:rPr>
                <w:color w:val="000000"/>
              </w:rPr>
              <w:t xml:space="preserve">методические пособия по клиническим дисциплинам разработаны с учетом международных стандартов по лечению и диагностике заболеваний </w:t>
            </w:r>
            <w:hyperlink r:id="rId253">
              <w:r w:rsidRPr="007B570A">
                <w:rPr>
                  <w:color w:val="0070C0"/>
                </w:rPr>
                <w:t>(</w:t>
              </w:r>
            </w:hyperlink>
            <w:hyperlink r:id="rId254">
              <w:r w:rsidRPr="007B570A">
                <w:rPr>
                  <w:color w:val="0070C0"/>
                </w:rPr>
                <w:t>Алгоритмы</w:t>
              </w:r>
            </w:hyperlink>
            <w:hyperlink r:id="rId255">
              <w:r w:rsidRPr="007B570A">
                <w:rPr>
                  <w:color w:val="0070C0"/>
                </w:rPr>
                <w:t xml:space="preserve"> </w:t>
              </w:r>
            </w:hyperlink>
            <w:hyperlink r:id="rId256">
              <w:r w:rsidRPr="007B570A">
                <w:rPr>
                  <w:color w:val="0070C0"/>
                </w:rPr>
                <w:t>Приложение</w:t>
              </w:r>
            </w:hyperlink>
            <w:hyperlink r:id="rId257">
              <w:r w:rsidRPr="007B570A">
                <w:rPr>
                  <w:color w:val="0070C0"/>
                </w:rPr>
                <w:t xml:space="preserve"> </w:t>
              </w:r>
            </w:hyperlink>
            <w:hyperlink r:id="rId258">
              <w:r w:rsidRPr="007B570A">
                <w:rPr>
                  <w:color w:val="0070C0"/>
                </w:rPr>
                <w:t>46</w:t>
              </w:r>
            </w:hyperlink>
            <w:hyperlink r:id="rId259">
              <w:r w:rsidRPr="007B570A">
                <w:rPr>
                  <w:color w:val="0070C0"/>
                </w:rPr>
                <w:t>)</w:t>
              </w:r>
            </w:hyperlink>
            <w:r w:rsidRPr="007B570A">
              <w:rPr>
                <w:color w:val="0070C0"/>
              </w:rPr>
              <w:t>.</w:t>
            </w:r>
          </w:p>
          <w:p w14:paraId="09E2C840" w14:textId="77777777" w:rsidR="00640B94" w:rsidRDefault="00640B94" w:rsidP="00640B94">
            <w:pPr>
              <w:rPr>
                <w:i/>
                <w:color w:val="0070C0"/>
              </w:rPr>
            </w:pPr>
            <w:r w:rsidRPr="007B570A">
              <w:rPr>
                <w:i/>
                <w:color w:val="0070C0"/>
              </w:rPr>
              <w:t xml:space="preserve">Приложение 5.4.1. Положение об учебно-методическом совете </w:t>
            </w:r>
            <w:proofErr w:type="gramStart"/>
            <w:r>
              <w:rPr>
                <w:i/>
                <w:color w:val="0070C0"/>
              </w:rPr>
              <w:t xml:space="preserve">ЕМУ </w:t>
            </w:r>
            <w:r w:rsidRPr="007B570A">
              <w:rPr>
                <w:i/>
                <w:color w:val="0070C0"/>
              </w:rPr>
              <w:t xml:space="preserve"> Приложение</w:t>
            </w:r>
            <w:proofErr w:type="gramEnd"/>
            <w:r w:rsidRPr="007B570A">
              <w:rPr>
                <w:i/>
                <w:color w:val="0070C0"/>
              </w:rPr>
              <w:t xml:space="preserve"> 99</w:t>
            </w:r>
          </w:p>
          <w:p w14:paraId="092E1619" w14:textId="5C28FEDD" w:rsidR="00640B94" w:rsidRPr="007B570A" w:rsidRDefault="00640B94" w:rsidP="00640B94">
            <w:pPr>
              <w:ind w:firstLine="0"/>
              <w:rPr>
                <w:i/>
                <w:color w:val="0070C0"/>
              </w:rPr>
            </w:pPr>
            <w:r w:rsidRPr="007B570A">
              <w:rPr>
                <w:i/>
                <w:color w:val="0070C0"/>
              </w:rPr>
              <w:t xml:space="preserve"> </w:t>
            </w:r>
            <w:hyperlink r:id="rId260" w:history="1">
              <w:r w:rsidRPr="007B570A">
                <w:rPr>
                  <w:rStyle w:val="a4"/>
                  <w:i/>
                  <w:color w:val="0070C0"/>
                </w:rPr>
                <w:t>https://drive.google.com/file/d/1YoGTIMoHg4tPM5ubv8dEko5PtQRQ8S-F/view</w:t>
              </w:r>
            </w:hyperlink>
          </w:p>
          <w:p w14:paraId="4812786D" w14:textId="77777777" w:rsidR="00640B94" w:rsidRPr="007B570A" w:rsidRDefault="00640B94" w:rsidP="00640B94">
            <w:pPr>
              <w:rPr>
                <w:i/>
                <w:color w:val="0070C0"/>
              </w:rPr>
            </w:pPr>
            <w:r w:rsidRPr="007B570A">
              <w:rPr>
                <w:i/>
                <w:color w:val="0070C0"/>
              </w:rPr>
              <w:t>Приложение 5.4.2. Положение о научно- учебно-методическом совете медицинского факультета Приложение 99</w:t>
            </w:r>
          </w:p>
          <w:p w14:paraId="14040681" w14:textId="1FEC5A8A" w:rsidR="00640B94" w:rsidRPr="00F0684F" w:rsidRDefault="00640B94" w:rsidP="00644117">
            <w:pPr>
              <w:rPr>
                <w:rFonts w:eastAsia="Calibri"/>
                <w:b/>
              </w:rPr>
            </w:pPr>
            <w:r w:rsidRPr="007B570A">
              <w:rPr>
                <w:i/>
                <w:color w:val="0070C0"/>
              </w:rPr>
              <w:t xml:space="preserve">Приложение 5.4.3. Учебно- методические пособия по дисциплинам </w:t>
            </w:r>
            <w:hyperlink r:id="rId261">
              <w:r w:rsidRPr="007B570A">
                <w:rPr>
                  <w:i/>
                  <w:color w:val="0070C0"/>
                </w:rPr>
                <w:t>(</w:t>
              </w:r>
            </w:hyperlink>
            <w:hyperlink r:id="rId262">
              <w:r w:rsidRPr="007B570A">
                <w:rPr>
                  <w:i/>
                  <w:color w:val="0070C0"/>
                </w:rPr>
                <w:t>Алгоритмы</w:t>
              </w:r>
            </w:hyperlink>
            <w:hyperlink r:id="rId263">
              <w:r w:rsidRPr="007B570A">
                <w:rPr>
                  <w:i/>
                  <w:color w:val="0070C0"/>
                </w:rPr>
                <w:t xml:space="preserve"> </w:t>
              </w:r>
            </w:hyperlink>
            <w:hyperlink r:id="rId264">
              <w:r w:rsidRPr="007B570A">
                <w:rPr>
                  <w:i/>
                  <w:color w:val="0070C0"/>
                </w:rPr>
                <w:t>Приложение</w:t>
              </w:r>
            </w:hyperlink>
            <w:hyperlink r:id="rId265">
              <w:r w:rsidRPr="007B570A">
                <w:rPr>
                  <w:i/>
                  <w:color w:val="0070C0"/>
                </w:rPr>
                <w:t xml:space="preserve"> </w:t>
              </w:r>
            </w:hyperlink>
            <w:hyperlink r:id="rId266">
              <w:r w:rsidRPr="007B570A">
                <w:rPr>
                  <w:i/>
                  <w:color w:val="0070C0"/>
                </w:rPr>
                <w:t>46</w:t>
              </w:r>
            </w:hyperlink>
            <w:hyperlink r:id="rId267">
              <w:r w:rsidRPr="007B570A">
                <w:rPr>
                  <w:i/>
                  <w:color w:val="0070C0"/>
                </w:rPr>
                <w:t>)</w:t>
              </w:r>
            </w:hyperlink>
            <w:r w:rsidRPr="007B570A">
              <w:rPr>
                <w:i/>
                <w:color w:val="0070C0"/>
              </w:rPr>
              <w:t>.</w:t>
            </w:r>
          </w:p>
        </w:tc>
        <w:tc>
          <w:tcPr>
            <w:tcW w:w="1950" w:type="dxa"/>
          </w:tcPr>
          <w:p w14:paraId="797A4ADE" w14:textId="42826788" w:rsidR="00640B94" w:rsidRPr="00F0684F" w:rsidRDefault="00640B94" w:rsidP="00640B94">
            <w:pPr>
              <w:ind w:right="20" w:firstLine="0"/>
              <w:rPr>
                <w:b/>
              </w:rPr>
            </w:pPr>
            <w:r w:rsidRPr="00D76B0D">
              <w:rPr>
                <w:b/>
              </w:rPr>
              <w:t>Выполняется</w:t>
            </w:r>
          </w:p>
        </w:tc>
      </w:tr>
      <w:tr w:rsidR="00644117" w:rsidRPr="00F0684F" w14:paraId="797290AD" w14:textId="77777777" w:rsidTr="00EA2CEF">
        <w:tc>
          <w:tcPr>
            <w:tcW w:w="8046" w:type="dxa"/>
          </w:tcPr>
          <w:p w14:paraId="0137751A" w14:textId="77777777" w:rsidR="00644117" w:rsidRPr="00DF3CA9" w:rsidRDefault="00644117" w:rsidP="00644117">
            <w:pPr>
              <w:ind w:left="567" w:hanging="567"/>
              <w:contextualSpacing/>
              <w:rPr>
                <w:b/>
                <w:color w:val="833C0B" w:themeColor="accent2" w:themeShade="80"/>
              </w:rPr>
            </w:pPr>
            <w:r w:rsidRPr="00DF3CA9">
              <w:rPr>
                <w:b/>
                <w:color w:val="833C0B" w:themeColor="accent2" w:themeShade="80"/>
              </w:rPr>
              <w:t>Слабые стороны:</w:t>
            </w:r>
          </w:p>
          <w:p w14:paraId="47941F3E" w14:textId="77777777" w:rsidR="00644117" w:rsidRPr="00DF3CA9" w:rsidRDefault="00644117" w:rsidP="00644117">
            <w:pPr>
              <w:ind w:left="567" w:hanging="567"/>
              <w:contextualSpacing/>
              <w:rPr>
                <w:b/>
                <w:color w:val="833C0B" w:themeColor="accent2" w:themeShade="80"/>
              </w:rPr>
            </w:pPr>
          </w:p>
          <w:p w14:paraId="187F5B3A" w14:textId="77777777" w:rsidR="00644117" w:rsidRPr="00DF3CA9" w:rsidRDefault="00644117" w:rsidP="00B96A3F">
            <w:pPr>
              <w:pStyle w:val="af2"/>
              <w:numPr>
                <w:ilvl w:val="0"/>
                <w:numId w:val="21"/>
              </w:numPr>
              <w:spacing w:after="160"/>
              <w:jc w:val="left"/>
              <w:rPr>
                <w:color w:val="833C0B" w:themeColor="accent2" w:themeShade="80"/>
              </w:rPr>
            </w:pPr>
            <w:r w:rsidRPr="00DF3CA9">
              <w:rPr>
                <w:color w:val="833C0B" w:themeColor="accent2" w:themeShade="80"/>
              </w:rPr>
              <w:t>Процент преподавателей с ученой степенью в области медицины ниже лицензионных требований.</w:t>
            </w:r>
          </w:p>
          <w:p w14:paraId="68DB8CDF" w14:textId="77777777" w:rsidR="00644117" w:rsidRPr="00DF3CA9" w:rsidRDefault="00644117" w:rsidP="00B96A3F">
            <w:pPr>
              <w:pStyle w:val="af2"/>
              <w:numPr>
                <w:ilvl w:val="0"/>
                <w:numId w:val="21"/>
              </w:numPr>
              <w:spacing w:after="160"/>
              <w:jc w:val="left"/>
              <w:rPr>
                <w:color w:val="833C0B" w:themeColor="accent2" w:themeShade="80"/>
              </w:rPr>
            </w:pPr>
            <w:r w:rsidRPr="00DF3CA9">
              <w:rPr>
                <w:color w:val="833C0B" w:themeColor="accent2" w:themeShade="80"/>
              </w:rPr>
              <w:t>Недостаточная академическая мобильность преподавателей.</w:t>
            </w:r>
          </w:p>
          <w:p w14:paraId="49B827D2" w14:textId="77777777" w:rsidR="00644117" w:rsidRPr="00DF3CA9" w:rsidRDefault="00644117" w:rsidP="00B96A3F">
            <w:pPr>
              <w:pStyle w:val="af2"/>
              <w:numPr>
                <w:ilvl w:val="0"/>
                <w:numId w:val="21"/>
              </w:numPr>
              <w:spacing w:after="160"/>
              <w:jc w:val="left"/>
              <w:rPr>
                <w:color w:val="833C0B" w:themeColor="accent2" w:themeShade="80"/>
              </w:rPr>
            </w:pPr>
            <w:r w:rsidRPr="00DF3CA9">
              <w:rPr>
                <w:color w:val="833C0B" w:themeColor="accent2" w:themeShade="80"/>
              </w:rPr>
              <w:t>Высокая текучесть кадров (ППС).</w:t>
            </w:r>
          </w:p>
          <w:p w14:paraId="38DC70D7" w14:textId="77777777" w:rsidR="00644117" w:rsidRPr="00DF3CA9" w:rsidRDefault="00644117" w:rsidP="00B96A3F">
            <w:pPr>
              <w:pStyle w:val="af2"/>
              <w:numPr>
                <w:ilvl w:val="0"/>
                <w:numId w:val="21"/>
              </w:numPr>
              <w:spacing w:after="160"/>
              <w:jc w:val="left"/>
              <w:rPr>
                <w:color w:val="833C0B" w:themeColor="accent2" w:themeShade="80"/>
              </w:rPr>
            </w:pPr>
            <w:r w:rsidRPr="00DF3CA9">
              <w:rPr>
                <w:color w:val="833C0B" w:themeColor="accent2" w:themeShade="80"/>
              </w:rPr>
              <w:t>Недостаточное количество преподавателей по клиническим дисциплинам.</w:t>
            </w:r>
          </w:p>
          <w:p w14:paraId="7BE1C1DE" w14:textId="77777777" w:rsidR="00644117" w:rsidRPr="00DF3CA9" w:rsidRDefault="00644117" w:rsidP="00644117">
            <w:pPr>
              <w:ind w:left="567" w:hanging="567"/>
              <w:contextualSpacing/>
              <w:rPr>
                <w:b/>
                <w:color w:val="833C0B" w:themeColor="accent2" w:themeShade="80"/>
              </w:rPr>
            </w:pPr>
          </w:p>
          <w:p w14:paraId="1ED752B8" w14:textId="77777777" w:rsidR="00644117" w:rsidRPr="00DF3CA9" w:rsidRDefault="00644117" w:rsidP="00644117">
            <w:pPr>
              <w:ind w:left="567" w:hanging="567"/>
              <w:contextualSpacing/>
              <w:rPr>
                <w:b/>
                <w:color w:val="833C0B" w:themeColor="accent2" w:themeShade="80"/>
              </w:rPr>
            </w:pPr>
            <w:r w:rsidRPr="00DF3CA9">
              <w:rPr>
                <w:b/>
                <w:color w:val="833C0B" w:themeColor="accent2" w:themeShade="80"/>
              </w:rPr>
              <w:t>Рекомендации:</w:t>
            </w:r>
          </w:p>
          <w:p w14:paraId="458D1411" w14:textId="77777777" w:rsidR="00644117" w:rsidRPr="00DF3CA9" w:rsidRDefault="00644117" w:rsidP="00644117">
            <w:pPr>
              <w:ind w:left="567" w:hanging="567"/>
              <w:contextualSpacing/>
              <w:rPr>
                <w:b/>
                <w:color w:val="833C0B" w:themeColor="accent2" w:themeShade="80"/>
              </w:rPr>
            </w:pPr>
          </w:p>
          <w:p w14:paraId="5047A4FE" w14:textId="77777777" w:rsidR="00644117" w:rsidRPr="00DF3CA9" w:rsidRDefault="00644117" w:rsidP="00644117">
            <w:pPr>
              <w:ind w:left="567" w:hanging="567"/>
              <w:contextualSpacing/>
              <w:rPr>
                <w:color w:val="833C0B" w:themeColor="accent2" w:themeShade="80"/>
              </w:rPr>
            </w:pPr>
            <w:r w:rsidRPr="00DF3CA9">
              <w:rPr>
                <w:color w:val="833C0B" w:themeColor="accent2" w:themeShade="80"/>
              </w:rPr>
              <w:t>1.</w:t>
            </w:r>
            <w:r w:rsidRPr="00DF3CA9">
              <w:rPr>
                <w:color w:val="833C0B" w:themeColor="accent2" w:themeShade="80"/>
              </w:rPr>
              <w:tab/>
              <w:t>В течение двух лет довести процент преподавателей с ученой степенью в области медицины до лицензионных требований.</w:t>
            </w:r>
          </w:p>
          <w:p w14:paraId="679195CA" w14:textId="77777777" w:rsidR="00644117" w:rsidRPr="00DF3CA9" w:rsidRDefault="00644117" w:rsidP="00644117">
            <w:pPr>
              <w:ind w:left="567" w:hanging="567"/>
              <w:contextualSpacing/>
              <w:rPr>
                <w:color w:val="833C0B" w:themeColor="accent2" w:themeShade="80"/>
              </w:rPr>
            </w:pPr>
            <w:r w:rsidRPr="00DF3CA9">
              <w:rPr>
                <w:color w:val="833C0B" w:themeColor="accent2" w:themeShade="80"/>
              </w:rPr>
              <w:t>2.</w:t>
            </w:r>
            <w:r w:rsidRPr="00DF3CA9">
              <w:rPr>
                <w:color w:val="833C0B" w:themeColor="accent2" w:themeShade="80"/>
              </w:rPr>
              <w:tab/>
              <w:t>В течение года разработать и ввести в действие План мероприятий по улучшению академической мобильности ППС с ежегодным анализом результатов и принятием соответствующих корректив.</w:t>
            </w:r>
          </w:p>
          <w:p w14:paraId="572C4757" w14:textId="77777777" w:rsidR="00644117" w:rsidRPr="00DF3CA9" w:rsidRDefault="00644117" w:rsidP="00644117">
            <w:pPr>
              <w:ind w:left="567" w:hanging="567"/>
              <w:contextualSpacing/>
              <w:rPr>
                <w:color w:val="833C0B" w:themeColor="accent2" w:themeShade="80"/>
              </w:rPr>
            </w:pPr>
            <w:r w:rsidRPr="00DF3CA9">
              <w:rPr>
                <w:color w:val="833C0B" w:themeColor="accent2" w:themeShade="80"/>
              </w:rPr>
              <w:t>3.</w:t>
            </w:r>
            <w:r w:rsidRPr="00DF3CA9">
              <w:rPr>
                <w:color w:val="833C0B" w:themeColor="accent2" w:themeShade="80"/>
              </w:rPr>
              <w:tab/>
              <w:t>До 01.03.2026 г. разработать и ввести в действие План мероприятий по уменьшению текучести кадров (ППС) с ежегодным анализом выполнения.</w:t>
            </w:r>
          </w:p>
          <w:p w14:paraId="3D6AA413" w14:textId="77777777" w:rsidR="00644117" w:rsidRDefault="00644117" w:rsidP="00644117">
            <w:pPr>
              <w:ind w:left="567" w:hanging="567"/>
              <w:contextualSpacing/>
              <w:rPr>
                <w:color w:val="833C0B" w:themeColor="accent2" w:themeShade="80"/>
              </w:rPr>
            </w:pPr>
            <w:r w:rsidRPr="00DF3CA9">
              <w:rPr>
                <w:color w:val="833C0B" w:themeColor="accent2" w:themeShade="80"/>
              </w:rPr>
              <w:t>4.</w:t>
            </w:r>
            <w:r w:rsidRPr="00DF3CA9">
              <w:rPr>
                <w:color w:val="833C0B" w:themeColor="accent2" w:themeShade="80"/>
              </w:rPr>
              <w:tab/>
              <w:t>До 01.09.2026 г. устранить недостаток преподавателей по клиническим дисциплинам.</w:t>
            </w:r>
          </w:p>
          <w:p w14:paraId="11321A11" w14:textId="77777777" w:rsidR="00C40374" w:rsidRDefault="00C40374" w:rsidP="00644117">
            <w:pPr>
              <w:ind w:left="567" w:hanging="567"/>
              <w:contextualSpacing/>
              <w:rPr>
                <w:color w:val="833C0B" w:themeColor="accent2" w:themeShade="80"/>
              </w:rPr>
            </w:pPr>
          </w:p>
          <w:p w14:paraId="47E54A78" w14:textId="3F253369" w:rsidR="00C40374" w:rsidRPr="00DF3CA9" w:rsidRDefault="00C40374" w:rsidP="00644117">
            <w:pPr>
              <w:ind w:left="567" w:hanging="567"/>
              <w:contextualSpacing/>
              <w:rPr>
                <w:b/>
                <w:color w:val="833C0B" w:themeColor="accent2" w:themeShade="80"/>
              </w:rPr>
            </w:pPr>
          </w:p>
        </w:tc>
        <w:tc>
          <w:tcPr>
            <w:tcW w:w="1950" w:type="dxa"/>
          </w:tcPr>
          <w:p w14:paraId="4266B675" w14:textId="5B96C8F4" w:rsidR="00644117" w:rsidRPr="00D76B0D" w:rsidRDefault="00644117" w:rsidP="00640B94">
            <w:pPr>
              <w:ind w:right="20" w:firstLine="0"/>
              <w:rPr>
                <w:b/>
              </w:rPr>
            </w:pPr>
            <w:r>
              <w:rPr>
                <w:b/>
              </w:rPr>
              <w:t>Стандарт выполняется с замечаниями</w:t>
            </w:r>
          </w:p>
        </w:tc>
      </w:tr>
      <w:tr w:rsidR="00640B94" w:rsidRPr="00F0684F" w14:paraId="4C4B5B4A" w14:textId="77777777" w:rsidTr="00EA2CEF">
        <w:tc>
          <w:tcPr>
            <w:tcW w:w="8046" w:type="dxa"/>
          </w:tcPr>
          <w:p w14:paraId="31A31518" w14:textId="77777777" w:rsidR="00640B94" w:rsidRPr="00F0684F" w:rsidRDefault="00640B94" w:rsidP="00640B94">
            <w:pPr>
              <w:rPr>
                <w:b/>
              </w:rPr>
            </w:pPr>
            <w:r w:rsidRPr="00F0684F">
              <w:rPr>
                <w:b/>
              </w:rPr>
              <w:lastRenderedPageBreak/>
              <w:t>Стандарт 6. Материально-технические и информационные ресурсы</w:t>
            </w:r>
          </w:p>
          <w:p w14:paraId="3231E903" w14:textId="77777777" w:rsidR="00640B94" w:rsidRPr="00F0684F" w:rsidRDefault="00640B94" w:rsidP="00640B94">
            <w:pPr>
              <w:ind w:firstLine="0"/>
            </w:pPr>
            <w:r w:rsidRPr="00F0684F">
              <w:t xml:space="preserve">Материально-техническое обеспечение ЕМУ для реализации ООП «Лечебное дело» полностью соответствует нормативным требованиям, отраженным в </w:t>
            </w:r>
            <w:hyperlink r:id="rId268">
              <w:r w:rsidRPr="00F0684F">
                <w:rPr>
                  <w:color w:val="0563C1"/>
                  <w:u w:val="single"/>
                </w:rPr>
                <w:t>«Минимальных требованиях к материально-техническому оборудованию по лицензионным требованиям».</w:t>
              </w:r>
            </w:hyperlink>
            <w:r w:rsidRPr="00F0684F">
              <w:t xml:space="preserve"> </w:t>
            </w:r>
          </w:p>
          <w:p w14:paraId="3FC4F2AE" w14:textId="1DC6E9FE" w:rsidR="00640B94" w:rsidRPr="00F0684F" w:rsidRDefault="00640B94" w:rsidP="00640B94">
            <w:pPr>
              <w:ind w:right="98" w:firstLine="0"/>
            </w:pPr>
            <w:r w:rsidRPr="00F0684F">
              <w:t xml:space="preserve"> </w:t>
            </w:r>
            <w:r w:rsidRPr="00F0684F">
              <w:tab/>
              <w:t xml:space="preserve">Минимальные требования к материально-техническому оборудованию включают в себя помещения для проведения лекционных и практических занятий, оборудованные учебной мебелью, лекционные аудитории, оборудованные техническими средствами оснащения, с доступом </w:t>
            </w:r>
            <w:r w:rsidR="00F21D3E">
              <w:t xml:space="preserve">к </w:t>
            </w:r>
            <w:r w:rsidRPr="00F0684F">
              <w:t>сет</w:t>
            </w:r>
            <w:r w:rsidR="00F21D3E">
              <w:t>и</w:t>
            </w:r>
            <w:r w:rsidRPr="00F0684F">
              <w:t xml:space="preserve"> Интернет, аудитории и помещения для проведения занятий на базе клиник с возможностью доступа в отделения для получения практических навыков работы с пациентами, библиотеку и читальные залы, имеющие рабочие места для студентов, оснащенные компьютерами с доступом к базам данных и сети интернет, компьютерные классы, учебно-практические лаборатории.  </w:t>
            </w:r>
          </w:p>
          <w:p w14:paraId="019EC7D8" w14:textId="77777777" w:rsidR="00640B94" w:rsidRPr="00F0684F" w:rsidRDefault="00640B94" w:rsidP="00640B94">
            <w:pPr>
              <w:ind w:firstLine="708"/>
            </w:pPr>
            <w:r w:rsidRPr="00F0684F">
              <w:t xml:space="preserve">Материально-техническое обеспечение ЕМУ, необходимое для реализации основной образовательной программы отражено в договорах, техпаспортах. </w:t>
            </w:r>
          </w:p>
          <w:p w14:paraId="79F656F2" w14:textId="31EE7590" w:rsidR="00640B94" w:rsidRPr="00F0684F" w:rsidRDefault="00640B94" w:rsidP="00640B94">
            <w:pPr>
              <w:ind w:firstLine="0"/>
            </w:pPr>
            <w:r w:rsidRPr="00F0684F">
              <w:t xml:space="preserve">Материально-техническая база ЕМУ состоит из учебных корпусов и клинических баз, общая площадь учебного корпуса ЕМУ составляет 11 250 </w:t>
            </w:r>
            <w:proofErr w:type="spellStart"/>
            <w:r w:rsidRPr="00F0684F">
              <w:t>кв.м</w:t>
            </w:r>
            <w:proofErr w:type="spellEnd"/>
            <w:r w:rsidRPr="00F0684F">
              <w:t>. ЕМУ ведет образовательную деятельность в здани</w:t>
            </w:r>
            <w:r w:rsidR="00F21D3E">
              <w:t>и</w:t>
            </w:r>
            <w:r w:rsidRPr="00F0684F">
              <w:t xml:space="preserve"> отвечающ</w:t>
            </w:r>
            <w:r w:rsidR="00F21D3E">
              <w:t>ем</w:t>
            </w:r>
            <w:r w:rsidRPr="00F0684F">
              <w:t xml:space="preserve"> всем санитарным, противопожарным требованиям, а также требованиям охраны труда и техники безопасности. Аудитории оснащены адаптированными проекционными системами и информационно-техническим (ИТ) оборудованием.  Фонд аудиторий предназначен для общего пользования факультета и курсов. Учебно-лабораторная база и аудиторный фонд соответствует контингенту студентов по реализуемой образовательной программе. </w:t>
            </w:r>
          </w:p>
          <w:p w14:paraId="7A7287F5" w14:textId="51F5314E" w:rsidR="00640B94" w:rsidRPr="00F0684F" w:rsidRDefault="00640B94" w:rsidP="00640B94">
            <w:pPr>
              <w:ind w:firstLine="708"/>
            </w:pPr>
            <w:r w:rsidRPr="00F0684F">
              <w:t>В основном здании ЕМУ имеется: 5 лекционны</w:t>
            </w:r>
            <w:r w:rsidR="00F21D3E">
              <w:t>х</w:t>
            </w:r>
            <w:r w:rsidRPr="00F0684F">
              <w:t xml:space="preserve"> зал</w:t>
            </w:r>
            <w:r w:rsidR="00F21D3E">
              <w:t>ов</w:t>
            </w:r>
            <w:r w:rsidRPr="00F0684F">
              <w:t xml:space="preserve"> </w:t>
            </w:r>
            <w:proofErr w:type="gramStart"/>
            <w:r w:rsidRPr="00F0684F">
              <w:t>на  400</w:t>
            </w:r>
            <w:proofErr w:type="gramEnd"/>
            <w:r w:rsidRPr="00F0684F">
              <w:t xml:space="preserve">-500 посадочных мест каждый и 15 </w:t>
            </w:r>
            <w:r w:rsidR="00F21D3E">
              <w:t>кабинетов,</w:t>
            </w:r>
            <w:r w:rsidRPr="00F0684F">
              <w:t xml:space="preserve"> оборудованных локальной сетью и  подключённых к сети Интернет</w:t>
            </w:r>
            <w:r w:rsidR="00F21D3E">
              <w:t>;</w:t>
            </w:r>
            <w:r w:rsidRPr="00F0684F">
              <w:t xml:space="preserve"> актовый зал на 700 посадочных мест и 2 компьютерных </w:t>
            </w:r>
            <w:r w:rsidR="00F21D3E">
              <w:t>класса</w:t>
            </w:r>
            <w:r w:rsidRPr="00F0684F">
              <w:t xml:space="preserve"> с 24-мя компьютерами. Право собственности на недвижимое имущество ЕМУ зарегистрировано за Учредителем в министерстве Юстиции КР на правах частной собственности.</w:t>
            </w:r>
          </w:p>
          <w:p w14:paraId="16D6C090" w14:textId="77777777" w:rsidR="00640B94" w:rsidRPr="00F0684F" w:rsidRDefault="00640B94" w:rsidP="00640B94">
            <w:pPr>
              <w:ind w:firstLine="708"/>
              <w:rPr>
                <w:color w:val="FF0000"/>
              </w:rPr>
            </w:pPr>
            <w:r w:rsidRPr="00F0684F">
              <w:t xml:space="preserve">Лаборатории фундаментальных кафедр оснащены в соответствии со спецификой преподаваемой дисциплины микроскопами, спектрофотометрами, анатомическими и гистологическими препаратами, мультимедийный проектор с цветным выводом изображения на полотно интерактивными досками  и др.. </w:t>
            </w:r>
            <w:hyperlink r:id="rId269">
              <w:r w:rsidRPr="00F0684F">
                <w:rPr>
                  <w:color w:val="0563C1"/>
                  <w:u w:val="single"/>
                </w:rPr>
                <w:t>(Паспорт лабораторий)</w:t>
              </w:r>
            </w:hyperlink>
            <w:r w:rsidRPr="00F0684F">
              <w:rPr>
                <w:color w:val="FF0000"/>
              </w:rPr>
              <w:t>.</w:t>
            </w:r>
          </w:p>
          <w:p w14:paraId="727BBD78" w14:textId="453DB375" w:rsidR="00640B94" w:rsidRPr="00F0684F" w:rsidRDefault="00640B94" w:rsidP="006D4C4B">
            <w:pPr>
              <w:ind w:firstLine="708"/>
              <w:rPr>
                <w:rFonts w:eastAsia="Calibri"/>
                <w:b/>
              </w:rPr>
            </w:pPr>
            <w:r w:rsidRPr="00F0684F">
              <w:t xml:space="preserve">Все фундаментальные кафедры располагают компьютерными </w:t>
            </w:r>
            <w:r w:rsidR="006D4C4B">
              <w:t>классами</w:t>
            </w:r>
            <w:r w:rsidRPr="00F0684F">
              <w:t xml:space="preserve"> и мультимедийными проекторами</w:t>
            </w:r>
            <w:r w:rsidR="006D4C4B">
              <w:t>.</w:t>
            </w:r>
            <w:r w:rsidRPr="00F0684F">
              <w:t xml:space="preserve"> ИТ-оборудование кафедр используется также для текущей оценки знаний студентов по фундаментальным дисциплинам с помощью модулей для оценки знаний. </w:t>
            </w:r>
          </w:p>
        </w:tc>
        <w:tc>
          <w:tcPr>
            <w:tcW w:w="1950" w:type="dxa"/>
          </w:tcPr>
          <w:p w14:paraId="10209045" w14:textId="3B3005CE" w:rsidR="00640B94" w:rsidRPr="00F0684F" w:rsidRDefault="00640B94" w:rsidP="00640B94">
            <w:pPr>
              <w:ind w:right="20" w:firstLine="0"/>
              <w:rPr>
                <w:b/>
              </w:rPr>
            </w:pPr>
            <w:r w:rsidRPr="00D76B0D">
              <w:rPr>
                <w:b/>
              </w:rPr>
              <w:t>Выполняется</w:t>
            </w:r>
          </w:p>
        </w:tc>
      </w:tr>
      <w:tr w:rsidR="00640B94" w:rsidRPr="00F0684F" w14:paraId="5FFF96A4" w14:textId="77777777" w:rsidTr="00EA2CEF">
        <w:tc>
          <w:tcPr>
            <w:tcW w:w="8046" w:type="dxa"/>
          </w:tcPr>
          <w:p w14:paraId="585A4B85" w14:textId="77777777" w:rsidR="00640B94" w:rsidRPr="00F0684F" w:rsidRDefault="00640B94" w:rsidP="00640B94">
            <w:pPr>
              <w:rPr>
                <w:b/>
              </w:rPr>
            </w:pPr>
            <w:r w:rsidRPr="00F0684F">
              <w:rPr>
                <w:rFonts w:eastAsia="Calibri"/>
                <w:b/>
              </w:rPr>
              <w:t>Критерий</w:t>
            </w:r>
            <w:r w:rsidRPr="00F0684F">
              <w:rPr>
                <w:b/>
              </w:rPr>
              <w:t xml:space="preserve"> 6.2</w:t>
            </w:r>
            <w:r w:rsidRPr="00F0684F">
              <w:t>. С</w:t>
            </w:r>
            <w:r w:rsidRPr="00F0684F">
              <w:rPr>
                <w:b/>
              </w:rPr>
              <w:t>табильность и достаточность учебных площадей</w:t>
            </w:r>
          </w:p>
          <w:p w14:paraId="1B1015FE" w14:textId="77777777" w:rsidR="00640B94" w:rsidRPr="00F0684F" w:rsidRDefault="00640B94" w:rsidP="00640B94">
            <w:pPr>
              <w:ind w:firstLine="0"/>
            </w:pPr>
            <w:r w:rsidRPr="00F0684F">
              <w:t xml:space="preserve">Расширение и улучшение инфраструктуры и оснащения является приоритетным направлением </w:t>
            </w:r>
            <w:hyperlink r:id="rId270">
              <w:r w:rsidRPr="00F0684F">
                <w:t>Стратегического плана развития</w:t>
              </w:r>
            </w:hyperlink>
            <w:r w:rsidRPr="00F0684F">
              <w:t xml:space="preserve"> ЕМУ.</w:t>
            </w:r>
          </w:p>
          <w:p w14:paraId="53288199" w14:textId="0F20D3B1" w:rsidR="00640B94" w:rsidRPr="00F0684F" w:rsidRDefault="00640B94" w:rsidP="00640B94">
            <w:pPr>
              <w:ind w:firstLine="708"/>
            </w:pPr>
            <w:r w:rsidRPr="00F0684F">
              <w:t xml:space="preserve">ЕМУ имеет учебный корпус площадью более 11250 </w:t>
            </w:r>
            <w:proofErr w:type="spellStart"/>
            <w:r w:rsidRPr="00F0684F">
              <w:t>кв.м</w:t>
            </w:r>
            <w:proofErr w:type="spellEnd"/>
            <w:r w:rsidRPr="00F0684F">
              <w:t>.</w:t>
            </w:r>
            <w:r w:rsidRPr="00F0684F">
              <w:rPr>
                <w:rFonts w:eastAsia="Calibri"/>
                <w:b/>
                <w:color w:val="000000"/>
              </w:rPr>
              <w:t xml:space="preserve"> </w:t>
            </w:r>
            <w:r w:rsidRPr="00F0684F">
              <w:rPr>
                <w:color w:val="000000"/>
              </w:rPr>
              <w:t>или более 9 кв. м на 1 студента,</w:t>
            </w:r>
            <w:r w:rsidRPr="00F0684F">
              <w:t xml:space="preserve"> для обучения студентов ООП «Лечебное дело» по адресу город Бишкек ул. </w:t>
            </w:r>
            <w:proofErr w:type="spellStart"/>
            <w:r w:rsidRPr="00F0684F">
              <w:t>Исакеева</w:t>
            </w:r>
            <w:proofErr w:type="spellEnd"/>
            <w:r w:rsidRPr="00F0684F">
              <w:t xml:space="preserve"> 32/2, который оснащен современными технологиями обучения: анатомический </w:t>
            </w:r>
            <w:r w:rsidR="006D4C4B">
              <w:t>«</w:t>
            </w:r>
            <w:r w:rsidRPr="00F0684F">
              <w:t>стол Пирогов</w:t>
            </w:r>
            <w:r w:rsidR="006D4C4B">
              <w:t>а</w:t>
            </w:r>
            <w:r w:rsidRPr="00F0684F">
              <w:t xml:space="preserve">» с соединением к 5 </w:t>
            </w:r>
            <w:r w:rsidRPr="00F0684F">
              <w:lastRenderedPageBreak/>
              <w:t xml:space="preserve">лекционным залам и к 6 практическим аудиториям, на стадии завершения </w:t>
            </w:r>
            <w:proofErr w:type="spellStart"/>
            <w:r w:rsidRPr="00F0684F">
              <w:t>симуляционный</w:t>
            </w:r>
            <w:proofErr w:type="spellEnd"/>
            <w:r w:rsidRPr="00F0684F">
              <w:t xml:space="preserve"> центр, Виварий</w:t>
            </w:r>
            <w:r w:rsidR="006D4C4B">
              <w:t>,</w:t>
            </w:r>
            <w:r w:rsidRPr="00F0684F">
              <w:t xml:space="preserve"> в котором осуществляется препарирование животных для лабораторных исследований и практических занятий студентов. Виварий полностью удовлетворяет потребностям учебного процесса и используется ЕМУ на основе договора о совместном использовании. </w:t>
            </w:r>
          </w:p>
          <w:p w14:paraId="540099A1" w14:textId="41550A08" w:rsidR="00640B94" w:rsidRPr="00F0684F" w:rsidRDefault="00640B94" w:rsidP="00640B94">
            <w:pPr>
              <w:shd w:val="clear" w:color="auto" w:fill="FFFFFF"/>
              <w:ind w:firstLine="720"/>
            </w:pPr>
            <w:r w:rsidRPr="00F0684F">
              <w:t xml:space="preserve"> </w:t>
            </w:r>
            <w:r w:rsidRPr="00F0684F">
              <w:rPr>
                <w:b/>
              </w:rPr>
              <w:t>«Клиника Евразийского международного университета»</w:t>
            </w:r>
            <w:r w:rsidRPr="00F0684F">
              <w:t xml:space="preserve"> основана 2017 году</w:t>
            </w:r>
            <w:r w:rsidR="006D4C4B">
              <w:t xml:space="preserve"> и </w:t>
            </w:r>
            <w:r w:rsidRPr="00F0684F">
              <w:t>учреждена</w:t>
            </w:r>
            <w:r w:rsidR="006D4C4B">
              <w:t xml:space="preserve"> с</w:t>
            </w:r>
            <w:r w:rsidRPr="00F0684F">
              <w:t xml:space="preserve"> </w:t>
            </w:r>
            <w:proofErr w:type="spellStart"/>
            <w:r w:rsidRPr="00F0684F">
              <w:t>ОсОО</w:t>
            </w:r>
            <w:proofErr w:type="spellEnd"/>
            <w:r w:rsidRPr="00F0684F">
              <w:t xml:space="preserve"> «Международный медицинский университет» в равной доле. Ведет свою деятельность на основании лицензии</w:t>
            </w:r>
            <w:r w:rsidR="006D4C4B">
              <w:t>,</w:t>
            </w:r>
            <w:r w:rsidRPr="00F0684F">
              <w:t xml:space="preserve"> выданно</w:t>
            </w:r>
            <w:r w:rsidR="006D4C4B">
              <w:t>й</w:t>
            </w:r>
            <w:r w:rsidRPr="00F0684F">
              <w:t xml:space="preserve"> Министерством здравоохранения Кыргызской Республики за № 3203 от 02 августа 2017 года. Клиника руководствуется Уставом, утвержденн</w:t>
            </w:r>
            <w:r w:rsidR="006D4C4B">
              <w:t>ым</w:t>
            </w:r>
            <w:r w:rsidRPr="00F0684F">
              <w:t xml:space="preserve"> собранием учредителей и зарегистрированн</w:t>
            </w:r>
            <w:r w:rsidR="006D4C4B">
              <w:t>ым</w:t>
            </w:r>
            <w:r w:rsidRPr="00F0684F">
              <w:t xml:space="preserve"> в Министерстве юстиции Кыргызской Республики. Клиника занимает площадь 2370 м² по адресу город Бишкек, ул. </w:t>
            </w:r>
            <w:proofErr w:type="spellStart"/>
            <w:r w:rsidRPr="00F0684F">
              <w:t>Исакеева</w:t>
            </w:r>
            <w:proofErr w:type="spellEnd"/>
            <w:r w:rsidRPr="00F0684F">
              <w:t xml:space="preserve"> 32/2.</w:t>
            </w:r>
          </w:p>
          <w:p w14:paraId="3612A788" w14:textId="0DCD8C4F" w:rsidR="00640B94" w:rsidRPr="00F0684F" w:rsidRDefault="00640B94" w:rsidP="00640B94">
            <w:pPr>
              <w:shd w:val="clear" w:color="auto" w:fill="FFFFFF"/>
              <w:ind w:firstLine="720"/>
            </w:pPr>
            <w:r w:rsidRPr="00F0684F">
              <w:t>По перечню услуг</w:t>
            </w:r>
            <w:r w:rsidR="006D4C4B">
              <w:t>,</w:t>
            </w:r>
            <w:r w:rsidRPr="00F0684F">
              <w:t xml:space="preserve"> указанн</w:t>
            </w:r>
            <w:r w:rsidR="006D4C4B">
              <w:t>ых</w:t>
            </w:r>
            <w:r w:rsidRPr="00F0684F">
              <w:t xml:space="preserve"> в лицензии, клиника имеет право заниматься медицинской деятельностью в следующих областях:</w:t>
            </w:r>
            <w:r w:rsidR="006D4C4B">
              <w:t xml:space="preserve"> </w:t>
            </w:r>
            <w:r w:rsidRPr="00F0684F">
              <w:t>Диагностика терапевтических, хирургических, гинекологических, оториноларингологических, нейрохирургических, травматологических заболеваний; Консервативное и оперативное лечение, терапевтических, хирургических, гинекологических, оториноларингологических, нейрохирургических, кардиохирургических, травматологических заболеваний; Оказание анестезиологических и реанимационных пособий;</w:t>
            </w:r>
            <w:r w:rsidR="006D4C4B">
              <w:t xml:space="preserve"> </w:t>
            </w:r>
            <w:r w:rsidRPr="00F0684F">
              <w:t>Ультразвуковая диагностика; Лабораторная диагностика;</w:t>
            </w:r>
            <w:r w:rsidR="006D4C4B">
              <w:t xml:space="preserve"> </w:t>
            </w:r>
            <w:r w:rsidRPr="00F0684F">
              <w:t>Лучевая диагностика.</w:t>
            </w:r>
          </w:p>
          <w:p w14:paraId="04B1D16B" w14:textId="25495AB7" w:rsidR="00640B94" w:rsidRPr="00F0684F" w:rsidRDefault="00640B94" w:rsidP="00640B94">
            <w:pPr>
              <w:shd w:val="clear" w:color="auto" w:fill="FFFFFF"/>
              <w:ind w:firstLine="720"/>
            </w:pPr>
            <w:r w:rsidRPr="00F0684F">
              <w:t>Клиника представлена:</w:t>
            </w:r>
          </w:p>
          <w:p w14:paraId="34BBB483" w14:textId="0536E9D7" w:rsidR="00640B94" w:rsidRPr="00F0684F" w:rsidRDefault="00640B94" w:rsidP="00640B94">
            <w:pPr>
              <w:shd w:val="clear" w:color="auto" w:fill="FFFFFF"/>
              <w:ind w:firstLine="0"/>
            </w:pPr>
            <w:r w:rsidRPr="00F0684F">
              <w:t xml:space="preserve">Администрацией; Консультативно-диагностическим отделением; Дневным стационаром; Отделением </w:t>
            </w:r>
            <w:r w:rsidR="006D4C4B">
              <w:t>э</w:t>
            </w:r>
            <w:r w:rsidRPr="00F0684F">
              <w:t>кстренной (скорой) медицинской помощи; Лабораторией; Операционными блоками, в количестве 8 опер блоков с 11 операционными залами. Операционные залы – офтальмологический, ЛОР, кардиохирургия, нейрохирургия, общая хирургия, гинекология, челюстно-лицевой и пластической хирургии, травматологии и ортопедии, интервенционной хирургии; Блоком Реанимаций, рассчитанного на прием 43 реанимационных пациентов, в трех залах, на первом этаже реанимационный зал для экстренных хирургических пациентов и на 2 этаже 2 зала для терапевтических и плановых хирургических пациентов.</w:t>
            </w:r>
          </w:p>
          <w:p w14:paraId="2008D9BD" w14:textId="5DD33E4C" w:rsidR="00640B94" w:rsidRPr="00F0684F" w:rsidRDefault="00640B94" w:rsidP="00640B94">
            <w:pPr>
              <w:shd w:val="clear" w:color="auto" w:fill="FFFFFF"/>
              <w:ind w:firstLine="0"/>
            </w:pPr>
            <w:r w:rsidRPr="00F0684F">
              <w:t xml:space="preserve">В настоящее время в клинике функционируют: Отделение кардиохирургии; Отделение Неврологии; Отделение челюстно-лицевой хирургии; Отделение пульмонологии и аллергологии; Отделение детской хирургии; Отделение гемодиализа и нефрологии; Отделение </w:t>
            </w:r>
            <w:proofErr w:type="spellStart"/>
            <w:r w:rsidRPr="00F0684F">
              <w:t>кардиоревматологии</w:t>
            </w:r>
            <w:proofErr w:type="spellEnd"/>
            <w:r w:rsidRPr="00F0684F">
              <w:t>; Отделение офтальмологии; Отделение общей терапии и гематологии; Отделение эндокринологии; Отделение оториноларингологии; Отделение общей хирургии; Отделение травматологии; Отделение ортопедии и патологии позвоночника; Отделение экстренной хирургии; Стоматологически</w:t>
            </w:r>
            <w:r w:rsidR="006D4C4B">
              <w:t>й</w:t>
            </w:r>
            <w:r w:rsidRPr="00F0684F">
              <w:t xml:space="preserve"> центр, рассчитанн</w:t>
            </w:r>
            <w:r w:rsidR="006D4C4B">
              <w:t>ый</w:t>
            </w:r>
            <w:r w:rsidRPr="00F0684F">
              <w:t xml:space="preserve"> на установку 8 стоматологических кресел, зал 3</w:t>
            </w:r>
            <w:r w:rsidR="006D4C4B">
              <w:t>-</w:t>
            </w:r>
            <w:r w:rsidRPr="00F0684F">
              <w:t>мерного рентген кабинета.</w:t>
            </w:r>
          </w:p>
          <w:p w14:paraId="0E95DA77" w14:textId="6325D433" w:rsidR="00640B94" w:rsidRPr="00F0684F" w:rsidRDefault="00640B94" w:rsidP="00640B94">
            <w:pPr>
              <w:shd w:val="clear" w:color="auto" w:fill="FFFFFF"/>
              <w:ind w:firstLine="720"/>
            </w:pPr>
            <w:r w:rsidRPr="00F0684F">
              <w:t>На сегодняшний день в клинике обслуживают отделение СМП, Дневной стационар, Консультативно-диагностическое отделение, лабораторное отделение, отделение функциональной диагностики</w:t>
            </w:r>
            <w:r w:rsidR="006D4C4B">
              <w:t>,</w:t>
            </w:r>
            <w:r w:rsidRPr="00F0684F">
              <w:t xml:space="preserve"> отделение эндоскопии и стационарные отделения общей численностью на 225 коек, полностью оснащенная всеми необходимыми медицинскими аппаратами и оборудованиями.</w:t>
            </w:r>
          </w:p>
          <w:p w14:paraId="25EAC08D" w14:textId="77777777" w:rsidR="00640B94" w:rsidRPr="00F0684F" w:rsidRDefault="00640B94" w:rsidP="00640B94">
            <w:pPr>
              <w:shd w:val="clear" w:color="auto" w:fill="FFFFFF"/>
              <w:ind w:firstLine="720"/>
              <w:rPr>
                <w:color w:val="FF0000"/>
              </w:rPr>
            </w:pPr>
            <w:r w:rsidRPr="00F0684F">
              <w:lastRenderedPageBreak/>
              <w:t>Клиника «ЕМУ» оснащена оборудованием известных в медицинской сфере производителей.</w:t>
            </w:r>
          </w:p>
          <w:p w14:paraId="39E9B957" w14:textId="7003FAEC" w:rsidR="00640B94" w:rsidRPr="00F0684F" w:rsidRDefault="00640B94" w:rsidP="00640B94">
            <w:pPr>
              <w:shd w:val="clear" w:color="auto" w:fill="FFFFFF"/>
              <w:ind w:firstLine="720"/>
            </w:pPr>
            <w:r w:rsidRPr="00F0684F">
              <w:t xml:space="preserve">Парк </w:t>
            </w:r>
            <w:r w:rsidR="006D4C4B" w:rsidRPr="00F0684F">
              <w:t xml:space="preserve">имеющихся в наличии </w:t>
            </w:r>
            <w:r w:rsidRPr="00F0684F">
              <w:t>высокотехнологичных оборудований позволяет сотрудникам внедрять новые практические навыки, приобретать опыт работы и владения данными видами оборудований.</w:t>
            </w:r>
          </w:p>
          <w:p w14:paraId="56780975" w14:textId="07AD7457" w:rsidR="00640B94" w:rsidRPr="00F0684F" w:rsidRDefault="00640B94" w:rsidP="00640B94">
            <w:pPr>
              <w:shd w:val="clear" w:color="auto" w:fill="FFFFFF"/>
              <w:ind w:firstLine="720"/>
            </w:pPr>
            <w:r w:rsidRPr="00F0684F">
              <w:t>Также</w:t>
            </w:r>
            <w:r w:rsidR="006D4C4B">
              <w:t>,</w:t>
            </w:r>
            <w:r w:rsidRPr="00F0684F">
              <w:t xml:space="preserve"> для поддержания и стимулирования научных исследований</w:t>
            </w:r>
            <w:r w:rsidR="006D4C4B">
              <w:t>,</w:t>
            </w:r>
            <w:r w:rsidRPr="00F0684F">
              <w:t xml:space="preserve"> проводимых сотрудниками</w:t>
            </w:r>
            <w:r w:rsidR="006D4C4B">
              <w:t>,</w:t>
            </w:r>
            <w:r w:rsidRPr="00F0684F">
              <w:t xml:space="preserve"> предусмотрено обследование, госпитализация и лечение тематических больных в объеме 20% от общего количества пролеченных случаев в </w:t>
            </w:r>
            <w:r w:rsidR="006D4C4B">
              <w:t>к</w:t>
            </w:r>
            <w:r w:rsidRPr="00F0684F">
              <w:t>линике.</w:t>
            </w:r>
          </w:p>
          <w:p w14:paraId="53CDDFF8" w14:textId="77777777" w:rsidR="00640B94" w:rsidRPr="00F0684F" w:rsidRDefault="00640B94" w:rsidP="00640B94">
            <w:pPr>
              <w:shd w:val="clear" w:color="auto" w:fill="FFFFFF"/>
              <w:ind w:firstLine="720"/>
            </w:pPr>
            <w:r w:rsidRPr="00F0684F">
              <w:t xml:space="preserve">Для закрепления теоретических знаний в клинических дисциплинах и обретения практических навыков, на базе многопрофильной клиники «ЕМУ», создан современный 4 </w:t>
            </w:r>
            <w:proofErr w:type="spellStart"/>
            <w:r w:rsidRPr="00F0684F">
              <w:t>симуляционно</w:t>
            </w:r>
            <w:proofErr w:type="spellEnd"/>
            <w:r w:rsidRPr="00F0684F">
              <w:t>-тренировочные центры, общей площадью – 560 м</w:t>
            </w:r>
            <w:r w:rsidRPr="001B50FB">
              <w:rPr>
                <w:vertAlign w:val="superscript"/>
              </w:rPr>
              <w:t>2</w:t>
            </w:r>
            <w:r w:rsidRPr="00F0684F">
              <w:t>.</w:t>
            </w:r>
          </w:p>
          <w:p w14:paraId="1C160942" w14:textId="629AECAC" w:rsidR="00640B94" w:rsidRPr="00F0684F" w:rsidRDefault="00640B94" w:rsidP="00640B94">
            <w:pPr>
              <w:shd w:val="clear" w:color="auto" w:fill="FFFFFF"/>
              <w:ind w:firstLine="720"/>
            </w:pPr>
            <w:r w:rsidRPr="00F0684F">
              <w:t>Теоретическая и практическая часть занятий по клиническим дисциплинам (основы сестринского дела, акушерства и педиатрии, хирургия, терапия) проводится на кафедрах</w:t>
            </w:r>
            <w:r w:rsidR="00B62E37">
              <w:t>,</w:t>
            </w:r>
            <w:r w:rsidRPr="00F0684F">
              <w:t xml:space="preserve"> базирующихся в клинических базах, которые оснащены тематическими плакатами, стендами, муляжами, телевизорами и DVD, видеопроекторами, подключенными к интернет-сети.</w:t>
            </w:r>
          </w:p>
          <w:p w14:paraId="146DEC7D" w14:textId="6C766A2F" w:rsidR="00640B94" w:rsidRPr="00F0684F" w:rsidRDefault="00640B94" w:rsidP="00640B94">
            <w:pPr>
              <w:shd w:val="clear" w:color="auto" w:fill="FFFFFF"/>
              <w:ind w:firstLine="720"/>
              <w:rPr>
                <w:color w:val="FF0000"/>
              </w:rPr>
            </w:pPr>
            <w:r w:rsidRPr="00F0684F">
              <w:t xml:space="preserve">Для </w:t>
            </w:r>
            <w:proofErr w:type="spellStart"/>
            <w:r w:rsidRPr="00F0684F">
              <w:t>симуляционно</w:t>
            </w:r>
            <w:proofErr w:type="spellEnd"/>
            <w:r w:rsidRPr="00F0684F">
              <w:t>-тренажерного учебного центра клиники приобретены учебные тренажеры -</w:t>
            </w:r>
            <w:r w:rsidRPr="00F0684F">
              <w:rPr>
                <w:color w:val="FF0000"/>
              </w:rPr>
              <w:t xml:space="preserve"> </w:t>
            </w:r>
            <w:hyperlink r:id="rId271">
              <w:r w:rsidRPr="00F0684F">
                <w:rPr>
                  <w:color w:val="1155CC"/>
                  <w:u w:val="single"/>
                </w:rPr>
                <w:t xml:space="preserve">(перечень оборудования) </w:t>
              </w:r>
            </w:hyperlink>
          </w:p>
          <w:p w14:paraId="58164423" w14:textId="77777777" w:rsidR="00640B94" w:rsidRPr="00F0684F" w:rsidRDefault="00640B94" w:rsidP="00640B94">
            <w:pPr>
              <w:shd w:val="clear" w:color="auto" w:fill="FFFFFF"/>
              <w:ind w:firstLine="720"/>
            </w:pPr>
            <w:r w:rsidRPr="00F0684F">
              <w:t>В учебно-тренажерном «Центре помощник фельдшера скорой и неотложной медицинской помощи» установлена машина скорой помощи, в котором установлены все оборудования и аппаратуры для машин скорой помощи.</w:t>
            </w:r>
          </w:p>
          <w:p w14:paraId="6940CC8D" w14:textId="15D475E7" w:rsidR="00640B94" w:rsidRPr="00F0684F" w:rsidRDefault="00640B94" w:rsidP="00640B94">
            <w:pPr>
              <w:shd w:val="clear" w:color="auto" w:fill="FFFFFF"/>
              <w:ind w:firstLine="720"/>
            </w:pPr>
            <w:r w:rsidRPr="00F0684F">
              <w:t xml:space="preserve">Учебно-тренажерный Центр стоматологии оснащен фантомным тренажерным оборудованием и </w:t>
            </w:r>
            <w:proofErr w:type="gramStart"/>
            <w:r w:rsidRPr="00F0684F">
              <w:t>необходимыми приборами</w:t>
            </w:r>
            <w:proofErr w:type="gramEnd"/>
            <w:r w:rsidRPr="00F0684F">
              <w:t xml:space="preserve"> и инструментами для обучения всего курса специальности Стоматология.</w:t>
            </w:r>
          </w:p>
          <w:p w14:paraId="75F43541" w14:textId="12BBD6E4" w:rsidR="00640B94" w:rsidRPr="00F0684F" w:rsidRDefault="00640B94" w:rsidP="00640B94">
            <w:pPr>
              <w:shd w:val="clear" w:color="auto" w:fill="FFFFFF"/>
              <w:ind w:firstLine="720"/>
            </w:pPr>
            <w:r w:rsidRPr="00F0684F">
              <w:t xml:space="preserve">Учебно-тренажерный центр семейной медицины </w:t>
            </w:r>
            <w:proofErr w:type="gramStart"/>
            <w:r w:rsidRPr="00F0684F">
              <w:t>клиники  оснащен</w:t>
            </w:r>
            <w:proofErr w:type="gramEnd"/>
            <w:r w:rsidRPr="00F0684F">
              <w:t xml:space="preserve"> всеми оборудованиями и приборами, соответствующей реальному кабинета врача стационара.</w:t>
            </w:r>
          </w:p>
          <w:p w14:paraId="494B507F" w14:textId="0636E521" w:rsidR="00640B94" w:rsidRPr="00F0684F" w:rsidRDefault="00640B94" w:rsidP="00640B94">
            <w:pPr>
              <w:shd w:val="clear" w:color="auto" w:fill="FFFFFF"/>
              <w:ind w:firstLine="720"/>
            </w:pPr>
            <w:r w:rsidRPr="00F0684F">
              <w:t>Клиническую производственную практику обучающиеся ЕМУ проходят кроме собственной клиники в 38 лечебны</w:t>
            </w:r>
            <w:r w:rsidR="00B62E37">
              <w:t>х</w:t>
            </w:r>
            <w:r w:rsidRPr="00F0684F">
              <w:t xml:space="preserve"> учреждения</w:t>
            </w:r>
            <w:r w:rsidR="00B62E37">
              <w:t>х</w:t>
            </w:r>
            <w:r w:rsidRPr="00F0684F">
              <w:t xml:space="preserve"> города Бишкек и Чуйской области</w:t>
            </w:r>
            <w:r w:rsidR="00B62E37">
              <w:t>,</w:t>
            </w:r>
            <w:r w:rsidRPr="00F0684F">
              <w:t xml:space="preserve"> с которыми име</w:t>
            </w:r>
            <w:r w:rsidR="00B62E37">
              <w:t>ются</w:t>
            </w:r>
            <w:r w:rsidRPr="00F0684F">
              <w:t xml:space="preserve"> договора о совместной деятельности</w:t>
            </w:r>
            <w:r w:rsidR="00B62E37">
              <w:t>. Это</w:t>
            </w:r>
            <w:r w:rsidRPr="00F0684F">
              <w:t xml:space="preserve">: </w:t>
            </w:r>
          </w:p>
          <w:p w14:paraId="0BA1C7AE" w14:textId="4E456B98" w:rsidR="00640B94" w:rsidRDefault="00640B94" w:rsidP="00640B94">
            <w:r w:rsidRPr="00F0684F">
              <w:t xml:space="preserve">Национальный хирургический центр имени </w:t>
            </w:r>
            <w:proofErr w:type="spellStart"/>
            <w:r w:rsidRPr="00F0684F">
              <w:t>М.Мамакеева</w:t>
            </w:r>
            <w:proofErr w:type="spellEnd"/>
            <w:r w:rsidRPr="00F0684F">
              <w:t xml:space="preserve">, НИИ кардиологии имени М. </w:t>
            </w:r>
            <w:proofErr w:type="spellStart"/>
            <w:r w:rsidRPr="00F0684F">
              <w:t>Миррахимова</w:t>
            </w:r>
            <w:proofErr w:type="spellEnd"/>
            <w:r w:rsidRPr="00F0684F">
              <w:t xml:space="preserve">, Национальный госпиталь, Республиканская туберкулезная больница, Городская детская клиническая больница скорой медицинской помощи №3, Городская клиническая больница №6, </w:t>
            </w:r>
            <w:proofErr w:type="spellStart"/>
            <w:r w:rsidRPr="00F0684F">
              <w:t>Бишкекский</w:t>
            </w:r>
            <w:proofErr w:type="spellEnd"/>
            <w:r w:rsidRPr="00F0684F">
              <w:t xml:space="preserve"> НИЦ травматологии и ортопедии, Республиканская инфекционная клиническая больница, </w:t>
            </w:r>
            <w:proofErr w:type="spellStart"/>
            <w:r w:rsidRPr="00F0684F">
              <w:t>ОсОО</w:t>
            </w:r>
            <w:proofErr w:type="spellEnd"/>
            <w:r w:rsidRPr="00F0684F">
              <w:t xml:space="preserve"> «</w:t>
            </w:r>
            <w:proofErr w:type="spellStart"/>
            <w:r w:rsidRPr="00F0684F">
              <w:t>Бикард</w:t>
            </w:r>
            <w:proofErr w:type="spellEnd"/>
            <w:r w:rsidRPr="00F0684F">
              <w:t xml:space="preserve">», Неврологическая клиника </w:t>
            </w:r>
            <w:proofErr w:type="spellStart"/>
            <w:r w:rsidRPr="00F0684F">
              <w:t>Тургунбаева</w:t>
            </w:r>
            <w:proofErr w:type="spellEnd"/>
            <w:r w:rsidRPr="00F0684F">
              <w:t xml:space="preserve"> Д., Многопрофильная клиника «</w:t>
            </w:r>
            <w:proofErr w:type="spellStart"/>
            <w:r w:rsidRPr="00F0684F">
              <w:t>Камэко</w:t>
            </w:r>
            <w:proofErr w:type="spellEnd"/>
            <w:r w:rsidRPr="00F0684F">
              <w:t>», Аптечный сеть «Неман –фарм», Национальный центр охраны материнства и детства, Национальный центр онкологии и гематологии.</w:t>
            </w:r>
          </w:p>
          <w:p w14:paraId="3417A940" w14:textId="77777777" w:rsidR="00640B94" w:rsidRPr="00DF3CA9" w:rsidRDefault="00B62E37" w:rsidP="00640B94">
            <w:pPr>
              <w:ind w:left="720" w:firstLine="0"/>
              <w:jc w:val="left"/>
              <w:rPr>
                <w:b/>
                <w:i/>
                <w:color w:val="833C0B" w:themeColor="accent2" w:themeShade="80"/>
              </w:rPr>
            </w:pPr>
            <w:r w:rsidRPr="00DF3CA9">
              <w:rPr>
                <w:b/>
                <w:i/>
                <w:color w:val="833C0B" w:themeColor="accent2" w:themeShade="80"/>
              </w:rPr>
              <w:t>Замечания:</w:t>
            </w:r>
          </w:p>
          <w:p w14:paraId="40860B8F" w14:textId="1CE979AF" w:rsidR="00B62E37" w:rsidRPr="00F0684F" w:rsidRDefault="00B62E37" w:rsidP="00B62E37">
            <w:pPr>
              <w:ind w:left="34" w:firstLine="0"/>
              <w:jc w:val="left"/>
              <w:rPr>
                <w:b/>
              </w:rPr>
            </w:pPr>
            <w:r w:rsidRPr="00DF3CA9">
              <w:rPr>
                <w:b/>
                <w:i/>
                <w:color w:val="833C0B" w:themeColor="accent2" w:themeShade="80"/>
              </w:rPr>
              <w:t>1.</w:t>
            </w:r>
            <w:r w:rsidRPr="00DF3CA9">
              <w:rPr>
                <w:b/>
                <w:i/>
                <w:color w:val="833C0B" w:themeColor="accent2" w:themeShade="80"/>
              </w:rPr>
              <w:tab/>
              <w:t xml:space="preserve">Недостаточная оснащенность </w:t>
            </w:r>
            <w:proofErr w:type="spellStart"/>
            <w:r w:rsidRPr="00DF3CA9">
              <w:rPr>
                <w:b/>
                <w:i/>
                <w:color w:val="833C0B" w:themeColor="accent2" w:themeShade="80"/>
              </w:rPr>
              <w:t>симуляционного</w:t>
            </w:r>
            <w:proofErr w:type="spellEnd"/>
            <w:r w:rsidRPr="00DF3CA9">
              <w:rPr>
                <w:b/>
                <w:i/>
                <w:color w:val="833C0B" w:themeColor="accent2" w:themeShade="80"/>
              </w:rPr>
              <w:t xml:space="preserve"> центра муляжами, изделиями медицинского назначения и медицинским оборудованием для проведения клинических дисциплин.</w:t>
            </w:r>
          </w:p>
        </w:tc>
        <w:tc>
          <w:tcPr>
            <w:tcW w:w="1950" w:type="dxa"/>
          </w:tcPr>
          <w:p w14:paraId="71763C98" w14:textId="3396E88E" w:rsidR="00640B94" w:rsidRPr="00F0684F" w:rsidRDefault="00640B94" w:rsidP="00640B94">
            <w:pPr>
              <w:ind w:right="20" w:firstLine="0"/>
              <w:rPr>
                <w:b/>
              </w:rPr>
            </w:pPr>
            <w:r w:rsidRPr="00D76B0D">
              <w:rPr>
                <w:b/>
              </w:rPr>
              <w:lastRenderedPageBreak/>
              <w:t>Выполняется</w:t>
            </w:r>
            <w:r w:rsidR="00B62E37">
              <w:rPr>
                <w:b/>
              </w:rPr>
              <w:t xml:space="preserve"> с замечаниями</w:t>
            </w:r>
          </w:p>
        </w:tc>
      </w:tr>
      <w:tr w:rsidR="00640B94" w:rsidRPr="00F0684F" w14:paraId="19EA48D6" w14:textId="77777777" w:rsidTr="00EA2CEF">
        <w:tc>
          <w:tcPr>
            <w:tcW w:w="8046" w:type="dxa"/>
          </w:tcPr>
          <w:p w14:paraId="2C5D1DAE" w14:textId="77777777" w:rsidR="00640B94" w:rsidRPr="00F0684F" w:rsidRDefault="00640B94" w:rsidP="00640B94">
            <w:pPr>
              <w:shd w:val="clear" w:color="auto" w:fill="FFFFFF"/>
              <w:rPr>
                <w:b/>
              </w:rPr>
            </w:pPr>
            <w:r w:rsidRPr="00F0684F">
              <w:rPr>
                <w:rFonts w:eastAsia="Calibri"/>
                <w:b/>
              </w:rPr>
              <w:lastRenderedPageBreak/>
              <w:t>Критерий</w:t>
            </w:r>
            <w:r w:rsidRPr="00F0684F">
              <w:rPr>
                <w:b/>
              </w:rPr>
              <w:t xml:space="preserve"> 6.3</w:t>
            </w:r>
            <w:r w:rsidRPr="00F0684F">
              <w:t xml:space="preserve">. </w:t>
            </w:r>
            <w:r w:rsidRPr="00F0684F">
              <w:rPr>
                <w:b/>
              </w:rPr>
              <w:t xml:space="preserve">Соответствие учебных помещений требованиям безопасности образовательной среды (санитарно-эпидемиологические и гигиенические правилам и нормативам, правилам противопожарной безопасности, охраны труда и техники безопасности) </w:t>
            </w:r>
          </w:p>
          <w:p w14:paraId="3A2A9603" w14:textId="77777777" w:rsidR="00640B94" w:rsidRPr="00F0684F" w:rsidRDefault="00640B94" w:rsidP="00640B94">
            <w:pPr>
              <w:ind w:firstLine="0"/>
            </w:pPr>
            <w:r w:rsidRPr="00F0684F">
              <w:lastRenderedPageBreak/>
              <w:t xml:space="preserve">ЕМУ обеспечивает безопасную среду для сотрудников, студентов и пациентов, включая необходимую информацию и защиту от вредных веществ, микроорганизмов, соблюдение правил техники безопасности в лабораториях и при использовании оборудования. Все помещения ЕМУ соответствуют санитарно-гигиеническим нормам и правилам, и требованиям противопожарной безопасности, а также требованиям охраны труда и техники безопасности в соответствии с законодательством КР в сфере охраны труда, о чем свидетельствуют документы соответствующих государственных инспекционных органов. </w:t>
            </w:r>
          </w:p>
          <w:p w14:paraId="0EC9CA7C" w14:textId="77777777" w:rsidR="00640B94" w:rsidRPr="00F0684F" w:rsidRDefault="00640B94" w:rsidP="00640B94">
            <w:pPr>
              <w:ind w:firstLine="0"/>
            </w:pPr>
            <w:r w:rsidRPr="00F0684F">
              <w:t xml:space="preserve">ЕМУ проходит ежегодную проверку противопожарного состояния объекта со стороны Государственной инспекции по экологической и технической безопасности при правительстве КР, что </w:t>
            </w:r>
            <w:hyperlink r:id="rId272">
              <w:r w:rsidRPr="00F0684F">
                <w:rPr>
                  <w:color w:val="1155CC"/>
                  <w:u w:val="single"/>
                </w:rPr>
                <w:t>подтверждает соответствие противопожарным нормами</w:t>
              </w:r>
            </w:hyperlink>
            <w:r w:rsidRPr="00F0684F">
              <w:t xml:space="preserve"> и правилами. ЕМУ регулярно проходит санитарно-эпидемиологическое обследование на </w:t>
            </w:r>
            <w:hyperlink r:id="rId273">
              <w:r w:rsidRPr="00F0684F">
                <w:rPr>
                  <w:color w:val="1155CC"/>
                  <w:u w:val="single"/>
                </w:rPr>
                <w:t xml:space="preserve">соответствие </w:t>
              </w:r>
              <w:proofErr w:type="spellStart"/>
              <w:r w:rsidRPr="00F0684F">
                <w:rPr>
                  <w:color w:val="1155CC"/>
                  <w:u w:val="single"/>
                </w:rPr>
                <w:t>санитарно</w:t>
              </w:r>
              <w:proofErr w:type="spellEnd"/>
              <w:r w:rsidRPr="00F0684F">
                <w:rPr>
                  <w:color w:val="1155CC"/>
                  <w:u w:val="single"/>
                </w:rPr>
                <w:t xml:space="preserve"> - эпидемиологическим правилам, нормам и гигиеническим нормативам</w:t>
              </w:r>
            </w:hyperlink>
            <w:r w:rsidRPr="00F0684F">
              <w:t>.</w:t>
            </w:r>
          </w:p>
          <w:p w14:paraId="6E699EE8" w14:textId="7A250A68" w:rsidR="00640B94" w:rsidRPr="00F0684F" w:rsidRDefault="00640B94" w:rsidP="00640B94">
            <w:pPr>
              <w:ind w:firstLine="708"/>
            </w:pPr>
            <w:r w:rsidRPr="00F0684F">
              <w:t xml:space="preserve">В университете предусмотрены меры противопожарной безопасности, для чего был установлены пожарные щиты с необходимым инвентарем, на каждом этаже   имеется огнетушитель, а также вывешены схемы эвакуации при пожаре и стихийных бедствиях. Все студенты и сотрудники ознакомлены с правилами техники безопасности и охраны труда.  Инструктирование бенефициаров (студентов, резидентов и врачей, проходящих курсы повышения квалификации) проводится в начале обучения и регистрируется в соответствующем </w:t>
            </w:r>
            <w:r w:rsidR="00B83C41">
              <w:t>ж</w:t>
            </w:r>
            <w:r w:rsidRPr="00F0684F">
              <w:t xml:space="preserve">урнале.  </w:t>
            </w:r>
          </w:p>
          <w:p w14:paraId="65021C65" w14:textId="7A0D1FDA" w:rsidR="00640B94" w:rsidRPr="00F0684F" w:rsidRDefault="00640B94" w:rsidP="00640B94">
            <w:pPr>
              <w:ind w:firstLine="708"/>
            </w:pPr>
            <w:r w:rsidRPr="00F0684F">
              <w:t xml:space="preserve">Сотрудники проходят </w:t>
            </w:r>
            <w:hyperlink r:id="rId274">
              <w:r w:rsidRPr="00F0684F">
                <w:rPr>
                  <w:color w:val="1155CC"/>
                  <w:u w:val="single"/>
                </w:rPr>
                <w:t>инструктаж по технике безопасности</w:t>
              </w:r>
            </w:hyperlink>
            <w:r w:rsidRPr="00F0684F">
              <w:t xml:space="preserve"> и планах эвакуации на рабочих местах при поступлении на работу в ЕМУ </w:t>
            </w:r>
            <w:r w:rsidRPr="00F0684F">
              <w:rPr>
                <w:color w:val="FF0000"/>
              </w:rPr>
              <w:t xml:space="preserve"> </w:t>
            </w:r>
          </w:p>
          <w:p w14:paraId="20EC2CBD" w14:textId="69003CE2" w:rsidR="00640B94" w:rsidRPr="00F0684F" w:rsidRDefault="00640B94" w:rsidP="00B83C41">
            <w:pPr>
              <w:ind w:firstLine="708"/>
              <w:rPr>
                <w:rFonts w:eastAsia="Calibri"/>
                <w:b/>
              </w:rPr>
            </w:pPr>
            <w:r w:rsidRPr="00F0684F">
              <w:t xml:space="preserve">Все студенты проходят обязательный медицинский осмотр с целью исключения инфекционных заболеваний для обеспечения безопасности пациентов во время практических занятий.  </w:t>
            </w:r>
          </w:p>
        </w:tc>
        <w:tc>
          <w:tcPr>
            <w:tcW w:w="1950" w:type="dxa"/>
          </w:tcPr>
          <w:p w14:paraId="1F7D030A" w14:textId="1397AB31" w:rsidR="00640B94" w:rsidRPr="00F0684F" w:rsidRDefault="00640B94" w:rsidP="00640B94">
            <w:pPr>
              <w:ind w:right="20" w:firstLine="0"/>
              <w:rPr>
                <w:b/>
              </w:rPr>
            </w:pPr>
            <w:r w:rsidRPr="00D76B0D">
              <w:rPr>
                <w:b/>
              </w:rPr>
              <w:lastRenderedPageBreak/>
              <w:t>Выполняется</w:t>
            </w:r>
          </w:p>
        </w:tc>
      </w:tr>
      <w:tr w:rsidR="00640B94" w:rsidRPr="00F0684F" w14:paraId="6142B037" w14:textId="77777777" w:rsidTr="00EA2CEF">
        <w:tc>
          <w:tcPr>
            <w:tcW w:w="8046" w:type="dxa"/>
          </w:tcPr>
          <w:p w14:paraId="72566B63" w14:textId="77777777" w:rsidR="00640B94" w:rsidRPr="00F0684F" w:rsidRDefault="00640B94" w:rsidP="00640B94">
            <w:pPr>
              <w:rPr>
                <w:rFonts w:eastAsia="Calibri"/>
                <w:b/>
              </w:rPr>
            </w:pPr>
            <w:r w:rsidRPr="00F0684F">
              <w:rPr>
                <w:rFonts w:eastAsia="Calibri"/>
                <w:b/>
              </w:rPr>
              <w:lastRenderedPageBreak/>
              <w:t>Критерий</w:t>
            </w:r>
            <w:r w:rsidRPr="00F0684F">
              <w:rPr>
                <w:b/>
              </w:rPr>
              <w:t xml:space="preserve"> 6.4</w:t>
            </w:r>
            <w:r w:rsidRPr="00F0684F">
              <w:t xml:space="preserve">. </w:t>
            </w:r>
            <w:r w:rsidRPr="00F0684F">
              <w:rPr>
                <w:b/>
              </w:rPr>
              <w:t>Информационные ресурсы</w:t>
            </w:r>
          </w:p>
          <w:p w14:paraId="25BF1BD9" w14:textId="77777777" w:rsidR="00640B94" w:rsidRPr="00F0684F" w:rsidRDefault="00640B94" w:rsidP="00640B94">
            <w:pPr>
              <w:shd w:val="clear" w:color="auto" w:fill="FFFFFF"/>
              <w:ind w:right="40" w:firstLine="700"/>
            </w:pPr>
            <w:r w:rsidRPr="00F0684F">
              <w:t>Сегодня университет располагает значительными хранилищем данных общим объемом 30Тб и современной техникой виртуализации серверов.</w:t>
            </w:r>
          </w:p>
          <w:p w14:paraId="2F9C0955" w14:textId="77777777" w:rsidR="00640B94" w:rsidRPr="00F0684F" w:rsidRDefault="00640B94" w:rsidP="00640B94">
            <w:pPr>
              <w:shd w:val="clear" w:color="auto" w:fill="FFFFFF"/>
              <w:ind w:right="40" w:firstLine="700"/>
            </w:pPr>
            <w:r w:rsidRPr="00F0684F">
              <w:t xml:space="preserve">Имеется серверная комната, рассчитанная для работы университета и студентов в режиме онлайн и безопасным пользованием университетских виртуальных программ. Создана корпоративная сеть, которая охватывает с помощью оптического кабеля в единую сеть весь университет. Приобретено и установлено интеллектуальное сетевое оборудование </w:t>
            </w:r>
            <w:proofErr w:type="spellStart"/>
            <w:r w:rsidRPr="00F0684F">
              <w:t>Mikrotik</w:t>
            </w:r>
            <w:proofErr w:type="spellEnd"/>
            <w:r w:rsidRPr="00F0684F">
              <w:t xml:space="preserve"> </w:t>
            </w:r>
            <w:proofErr w:type="spellStart"/>
            <w:r w:rsidRPr="00F0684F">
              <w:t>SuperHub</w:t>
            </w:r>
            <w:proofErr w:type="spellEnd"/>
            <w:r w:rsidRPr="00F0684F">
              <w:t>, что позволяет оперативно отслеживать состояние сети, выявлять текущие и потенциальные проблемы, своевременно реагировать на них.</w:t>
            </w:r>
          </w:p>
          <w:p w14:paraId="101ECFE2" w14:textId="2FDC3997" w:rsidR="00640B94" w:rsidRPr="00F0684F" w:rsidRDefault="00640B94" w:rsidP="00640B94">
            <w:pPr>
              <w:shd w:val="clear" w:color="auto" w:fill="FFFFFF"/>
              <w:ind w:right="40" w:firstLine="700"/>
            </w:pPr>
            <w:r w:rsidRPr="00F0684F">
              <w:t xml:space="preserve"> </w:t>
            </w:r>
            <w:proofErr w:type="spellStart"/>
            <w:r w:rsidRPr="00F0684F">
              <w:t>Wi</w:t>
            </w:r>
            <w:proofErr w:type="spellEnd"/>
            <w:r w:rsidRPr="00F0684F">
              <w:t>-</w:t>
            </w:r>
            <w:proofErr w:type="spellStart"/>
            <w:r w:rsidRPr="00F0684F">
              <w:t>Fi</w:t>
            </w:r>
            <w:proofErr w:type="spellEnd"/>
            <w:r w:rsidRPr="00F0684F">
              <w:t xml:space="preserve">-сеть развернута во всех корпусах университета. Сеть эксплуатируется в тестовом режиме, полностью открыта для всех пользователей. Планируется переход на авторизованный доступ к сети, для чего требуется электронная регистрация всех сотрудников и студентов. </w:t>
            </w:r>
            <w:r w:rsidR="00056732">
              <w:t>О</w:t>
            </w:r>
            <w:r w:rsidRPr="00F0684F">
              <w:t>птим</w:t>
            </w:r>
            <w:r w:rsidR="00056732">
              <w:t>изирован</w:t>
            </w:r>
            <w:r w:rsidR="00814781">
              <w:t xml:space="preserve">а </w:t>
            </w:r>
            <w:r w:rsidRPr="00F0684F">
              <w:t>авторизация пользователей университета.</w:t>
            </w:r>
          </w:p>
          <w:p w14:paraId="0919C7F4" w14:textId="77777777" w:rsidR="00640B94" w:rsidRPr="00F0684F" w:rsidRDefault="00640B94" w:rsidP="00640B94">
            <w:pPr>
              <w:shd w:val="clear" w:color="auto" w:fill="FFFFFF"/>
              <w:ind w:right="40" w:firstLine="700"/>
            </w:pPr>
            <w:r w:rsidRPr="00F0684F">
              <w:t>Доступ в Интернет осуществляется со скоростью до 100 Мбит/с. Объем потребления интернет- ресурсов за истекший год увеличился более чем в 2 раза и превышает 2 терабайта в месяц.</w:t>
            </w:r>
          </w:p>
          <w:p w14:paraId="3D188D9E" w14:textId="79351ED5" w:rsidR="00640B94" w:rsidRPr="00F0684F" w:rsidRDefault="00640B94" w:rsidP="00640B94">
            <w:pPr>
              <w:shd w:val="clear" w:color="auto" w:fill="FFFFFF"/>
              <w:ind w:right="40" w:firstLine="700"/>
            </w:pPr>
            <w:r w:rsidRPr="00F0684F">
              <w:t xml:space="preserve">Университет имеет интегрированную автоматизированную информационную систему LMS, которая поддерживает административно-управленческую и научно-образовательную деятельность университета. Разработаны и внедрены следующие модули: </w:t>
            </w:r>
            <w:r w:rsidR="00814781">
              <w:t>«</w:t>
            </w:r>
            <w:r w:rsidRPr="00F0684F">
              <w:t xml:space="preserve">Учебные Планы», </w:t>
            </w:r>
            <w:r w:rsidRPr="00F0684F">
              <w:lastRenderedPageBreak/>
              <w:t>«Ведомость», «Реестры научной деятельности», «Приказы по студентам», «Личные кабинеты», «Интерфейс Антиплагиат Вуз».</w:t>
            </w:r>
          </w:p>
          <w:p w14:paraId="71FDC627" w14:textId="77777777" w:rsidR="00640B94" w:rsidRPr="00F0684F" w:rsidRDefault="00640B94" w:rsidP="00640B94">
            <w:pPr>
              <w:shd w:val="clear" w:color="auto" w:fill="FFFFFF"/>
              <w:ind w:right="40" w:firstLine="700"/>
              <w:rPr>
                <w:color w:val="FF0000"/>
              </w:rPr>
            </w:pPr>
            <w:r w:rsidRPr="00F0684F">
              <w:t xml:space="preserve">Основные группы подсистем LMS </w:t>
            </w:r>
            <w:hyperlink r:id="rId275">
              <w:r w:rsidRPr="00F0684F">
                <w:rPr>
                  <w:color w:val="1155CC"/>
                  <w:u w:val="single"/>
                </w:rPr>
                <w:t>представлены в приложении</w:t>
              </w:r>
            </w:hyperlink>
            <w:r w:rsidRPr="00F0684F">
              <w:rPr>
                <w:color w:val="FF0000"/>
              </w:rPr>
              <w:t>.</w:t>
            </w:r>
          </w:p>
          <w:p w14:paraId="533B3334" w14:textId="668AB165" w:rsidR="00640B94" w:rsidRPr="00F0684F" w:rsidRDefault="00640B94" w:rsidP="00814781">
            <w:pPr>
              <w:shd w:val="clear" w:color="auto" w:fill="FFFFFF"/>
              <w:ind w:right="40" w:firstLine="0"/>
            </w:pPr>
            <w:r w:rsidRPr="00F0684F">
              <w:t xml:space="preserve">     Веб-сайт ЕМУ приведен в соответствие с требованиями Министерства образования и науки Кыргызской Республики (</w:t>
            </w:r>
            <w:hyperlink r:id="rId276">
              <w:r w:rsidRPr="00F0684F">
                <w:rPr>
                  <w:color w:val="2F5496"/>
                  <w:u w:val="single"/>
                </w:rPr>
                <w:t>www.</w:t>
              </w:r>
            </w:hyperlink>
            <w:hyperlink r:id="rId277">
              <w:r w:rsidRPr="00F0684F">
                <w:rPr>
                  <w:color w:val="2F5496"/>
                  <w:u w:val="single"/>
                </w:rPr>
                <w:t>eimu</w:t>
              </w:r>
            </w:hyperlink>
            <w:hyperlink r:id="rId278">
              <w:r w:rsidRPr="00F0684F">
                <w:rPr>
                  <w:color w:val="2F5496"/>
                  <w:u w:val="single"/>
                </w:rPr>
                <w:t>.edu.kg</w:t>
              </w:r>
            </w:hyperlink>
            <w:r w:rsidRPr="00F0684F">
              <w:t>). Введен в действие Регламент представления данных для веб-сайта университета.</w:t>
            </w:r>
          </w:p>
          <w:p w14:paraId="212844AF" w14:textId="77777777" w:rsidR="00640B94" w:rsidRPr="00F0684F" w:rsidRDefault="00640B94" w:rsidP="00640B94">
            <w:pPr>
              <w:shd w:val="clear" w:color="auto" w:fill="FFFFFF"/>
              <w:ind w:right="40" w:firstLine="700"/>
            </w:pPr>
            <w:r w:rsidRPr="00F0684F">
              <w:t xml:space="preserve">  Университет имеет подписку </w:t>
            </w:r>
            <w:proofErr w:type="spellStart"/>
            <w:r w:rsidRPr="00F0684F">
              <w:t>Microsoft</w:t>
            </w:r>
            <w:proofErr w:type="spellEnd"/>
            <w:r w:rsidRPr="00F0684F">
              <w:t xml:space="preserve"> </w:t>
            </w:r>
            <w:proofErr w:type="spellStart"/>
            <w:r w:rsidRPr="00F0684F">
              <w:t>DreamSpark</w:t>
            </w:r>
            <w:proofErr w:type="spellEnd"/>
            <w:r w:rsidRPr="00F0684F">
              <w:t xml:space="preserve"> </w:t>
            </w:r>
            <w:proofErr w:type="spellStart"/>
            <w:r w:rsidRPr="00F0684F">
              <w:t>Standard</w:t>
            </w:r>
            <w:proofErr w:type="spellEnd"/>
            <w:r w:rsidRPr="00F0684F">
              <w:t>, которая обеспечивает все серверы университета лицензионным программным обеспечением.</w:t>
            </w:r>
          </w:p>
          <w:p w14:paraId="20DFAB8B" w14:textId="5E780022" w:rsidR="00640B94" w:rsidRPr="00F0684F" w:rsidRDefault="00640B94" w:rsidP="00640B94">
            <w:pPr>
              <w:shd w:val="clear" w:color="auto" w:fill="FFFFFF"/>
              <w:ind w:right="40" w:firstLine="700"/>
            </w:pPr>
            <w:r w:rsidRPr="00814781">
              <w:t>В ЕМУ имеется более 100 ПК</w:t>
            </w:r>
            <w:r w:rsidRPr="00F0684F">
              <w:t xml:space="preserve"> с подключением к </w:t>
            </w:r>
            <w:r w:rsidR="00814781">
              <w:t xml:space="preserve">сети </w:t>
            </w:r>
            <w:r w:rsidRPr="00F0684F">
              <w:t>Интернет, которые используются в учебном процессе. Также имеется банк тестовых заданий, которые используются для проверки знаний студентов.</w:t>
            </w:r>
          </w:p>
          <w:p w14:paraId="3FC4AF4A" w14:textId="4BA420A0" w:rsidR="00640B94" w:rsidRPr="00F0684F" w:rsidRDefault="00640B94" w:rsidP="00640B94">
            <w:pPr>
              <w:shd w:val="clear" w:color="auto" w:fill="FFFFFF"/>
              <w:ind w:right="40" w:firstLine="700"/>
            </w:pPr>
            <w:r w:rsidRPr="00814781">
              <w:t>В ЕМУ имеется система электронного документооборота</w:t>
            </w:r>
            <w:r w:rsidR="00814781">
              <w:t xml:space="preserve"> </w:t>
            </w:r>
            <w:r w:rsidRPr="00F0684F">
              <w:t>«ИС Цифровая ЕМУ»</w:t>
            </w:r>
            <w:r w:rsidR="00814781">
              <w:t>,</w:t>
            </w:r>
            <w:r w:rsidRPr="00F0684F">
              <w:t xml:space="preserve"> </w:t>
            </w:r>
            <w:r w:rsidR="00814781">
              <w:t>в</w:t>
            </w:r>
            <w:r w:rsidRPr="00F0684F">
              <w:t xml:space="preserve">недрение </w:t>
            </w:r>
            <w:r w:rsidR="00814781">
              <w:t>которой</w:t>
            </w:r>
            <w:r w:rsidRPr="00F0684F">
              <w:t xml:space="preserve">   позволил</w:t>
            </w:r>
            <w:r w:rsidR="00814781">
              <w:t xml:space="preserve">о </w:t>
            </w:r>
            <w:r w:rsidRPr="00F0684F">
              <w:t>решать следующие задачи:</w:t>
            </w:r>
          </w:p>
          <w:p w14:paraId="778581C5" w14:textId="77777777" w:rsidR="00640B94" w:rsidRPr="00F0684F" w:rsidRDefault="00640B94" w:rsidP="00B96A3F">
            <w:pPr>
              <w:numPr>
                <w:ilvl w:val="0"/>
                <w:numId w:val="5"/>
              </w:numPr>
              <w:ind w:right="40"/>
            </w:pPr>
            <w:r w:rsidRPr="00F0684F">
              <w:t>добиться прозрачности всех процессов управления образовательным учреждением;</w:t>
            </w:r>
          </w:p>
          <w:p w14:paraId="57D0653D" w14:textId="77777777" w:rsidR="00640B94" w:rsidRPr="00F0684F" w:rsidRDefault="00640B94" w:rsidP="00B96A3F">
            <w:pPr>
              <w:numPr>
                <w:ilvl w:val="0"/>
                <w:numId w:val="5"/>
              </w:numPr>
              <w:ind w:right="40"/>
            </w:pPr>
            <w:r w:rsidRPr="00F0684F">
              <w:t>планировать учебную нагрузку преподавателей, контролировать ее выполнение;</w:t>
            </w:r>
          </w:p>
          <w:p w14:paraId="70C8CCF8" w14:textId="77777777" w:rsidR="00640B94" w:rsidRPr="00F0684F" w:rsidRDefault="00640B94" w:rsidP="00B96A3F">
            <w:pPr>
              <w:numPr>
                <w:ilvl w:val="0"/>
                <w:numId w:val="5"/>
              </w:numPr>
              <w:ind w:right="40"/>
            </w:pPr>
            <w:r w:rsidRPr="00F0684F">
              <w:t>контролировать успеваемость и оплату за обучение с момента поступления до выпуска обучаемого;</w:t>
            </w:r>
          </w:p>
          <w:p w14:paraId="626C30F1" w14:textId="77777777" w:rsidR="00640B94" w:rsidRPr="00F0684F" w:rsidRDefault="00640B94" w:rsidP="00B96A3F">
            <w:pPr>
              <w:numPr>
                <w:ilvl w:val="0"/>
                <w:numId w:val="5"/>
              </w:numPr>
              <w:ind w:right="40"/>
            </w:pPr>
            <w:r w:rsidRPr="00F0684F">
              <w:t>повысить контроль качества оказания образовательных услуг студенту;</w:t>
            </w:r>
          </w:p>
          <w:p w14:paraId="6B9E6823" w14:textId="77777777" w:rsidR="00640B94" w:rsidRPr="00F0684F" w:rsidRDefault="00640B94" w:rsidP="00B96A3F">
            <w:pPr>
              <w:numPr>
                <w:ilvl w:val="0"/>
                <w:numId w:val="5"/>
              </w:numPr>
              <w:ind w:right="40"/>
            </w:pPr>
            <w:r w:rsidRPr="00F0684F">
              <w:t>оперативно предоставлять достоверные данные организаторам учебного процесса высшего и среднего звена, повысить оперативность, точность и правильность принятия управленческих решений;</w:t>
            </w:r>
          </w:p>
          <w:p w14:paraId="370DF7B5" w14:textId="77777777" w:rsidR="00640B94" w:rsidRPr="00F0684F" w:rsidRDefault="00640B94" w:rsidP="00B96A3F">
            <w:pPr>
              <w:numPr>
                <w:ilvl w:val="0"/>
                <w:numId w:val="5"/>
              </w:numPr>
              <w:ind w:right="40"/>
            </w:pPr>
            <w:r w:rsidRPr="00F0684F">
              <w:t>автоматизировать документооборот с подготовкой всей необходимой учебной документации и контролировать исполнительскую дисциплину сотрудников, участвующих в организации учебного процесса;</w:t>
            </w:r>
          </w:p>
          <w:p w14:paraId="2DE4B14C" w14:textId="5CA41072" w:rsidR="00640B94" w:rsidRPr="00F0684F" w:rsidRDefault="00640B94" w:rsidP="00640B94">
            <w:pPr>
              <w:shd w:val="clear" w:color="auto" w:fill="FFFFFF"/>
              <w:ind w:right="40" w:firstLine="700"/>
            </w:pPr>
            <w:r w:rsidRPr="00F0684F">
              <w:rPr>
                <w:b/>
                <w:color w:val="333333"/>
              </w:rPr>
              <w:t xml:space="preserve"> </w:t>
            </w:r>
            <w:r w:rsidRPr="00814781">
              <w:t>В ЕМУ студенты имеют доступ к электронным учебным материалам</w:t>
            </w:r>
            <w:r w:rsidRPr="00F0684F">
              <w:rPr>
                <w:b/>
              </w:rPr>
              <w:t xml:space="preserve"> </w:t>
            </w:r>
            <w:r w:rsidRPr="00F0684F">
              <w:t>и к электронным аттестационным ведомостям</w:t>
            </w:r>
            <w:r w:rsidRPr="00F0684F">
              <w:rPr>
                <w:b/>
              </w:rPr>
              <w:t xml:space="preserve">. </w:t>
            </w:r>
            <w:r w:rsidRPr="00F0684F">
              <w:t xml:space="preserve"> Электронная образовательная системе LMS позволяет доступ </w:t>
            </w:r>
            <w:r w:rsidR="00814781">
              <w:t xml:space="preserve">к </w:t>
            </w:r>
            <w:r w:rsidRPr="00F0684F">
              <w:t>электронным аттестационным ведомостям к электронным учебным материалам каждого студента.</w:t>
            </w:r>
          </w:p>
          <w:p w14:paraId="39728295" w14:textId="2919BFFF" w:rsidR="00640B94" w:rsidRPr="00F0684F" w:rsidRDefault="00640B94" w:rsidP="00640B94">
            <w:pPr>
              <w:shd w:val="clear" w:color="auto" w:fill="FFFFFF"/>
              <w:ind w:right="40" w:firstLine="700"/>
            </w:pPr>
            <w:r w:rsidRPr="00F0684F">
              <w:t>В учебном корпусе и общежитии действует локальная сеть системы ускоренной связи. Вся информационная и технологическая среда сводится в единый информационный портал на 2 языках (из них на английском языке – 60% литературы от общего количества)</w:t>
            </w:r>
            <w:r w:rsidR="00814781">
              <w:t xml:space="preserve">. </w:t>
            </w:r>
            <w:proofErr w:type="gramStart"/>
            <w:r w:rsidR="00814781">
              <w:t>Кроме того</w:t>
            </w:r>
            <w:proofErr w:type="gramEnd"/>
            <w:r w:rsidR="00814781">
              <w:t xml:space="preserve"> имеются</w:t>
            </w:r>
            <w:r w:rsidRPr="00F0684F">
              <w:t xml:space="preserve"> коллекци</w:t>
            </w:r>
            <w:r w:rsidR="00814781">
              <w:t>я</w:t>
            </w:r>
            <w:r w:rsidRPr="00F0684F">
              <w:t xml:space="preserve"> периодической и справочной литературы; коллекци</w:t>
            </w:r>
            <w:r w:rsidR="00814781">
              <w:t>я</w:t>
            </w:r>
            <w:r w:rsidRPr="00F0684F">
              <w:t xml:space="preserve"> электронных ресурсов и электронных баз.</w:t>
            </w:r>
          </w:p>
          <w:p w14:paraId="79085D06" w14:textId="77777777" w:rsidR="00640B94" w:rsidRPr="00F0684F" w:rsidRDefault="00640B94" w:rsidP="00640B94">
            <w:pPr>
              <w:shd w:val="clear" w:color="auto" w:fill="FFFFFF"/>
              <w:ind w:right="40" w:firstLine="0"/>
            </w:pPr>
            <w:r w:rsidRPr="00F0684F">
              <w:rPr>
                <w:b/>
              </w:rPr>
              <w:t xml:space="preserve">        </w:t>
            </w:r>
            <w:r w:rsidRPr="00F0684F">
              <w:rPr>
                <w:b/>
              </w:rPr>
              <w:tab/>
            </w:r>
            <w:r w:rsidRPr="00814781">
              <w:t>ЕМУ публикует объективные сведения о трудоустройстве и востребованности выпускников.</w:t>
            </w:r>
            <w:r w:rsidRPr="00F0684F">
              <w:rPr>
                <w:b/>
              </w:rPr>
              <w:t xml:space="preserve"> </w:t>
            </w:r>
            <w:r w:rsidRPr="00F0684F">
              <w:t>В настоящее время открытость вуза и информирование общественности о своей деятельности является одним из главных аспектов обеспечения гарантии качества образования в современном мировом образовательном пространстве.</w:t>
            </w:r>
          </w:p>
          <w:p w14:paraId="50E5B9A5" w14:textId="77777777" w:rsidR="00640B94" w:rsidRPr="00F0684F" w:rsidRDefault="00640B94" w:rsidP="00640B94">
            <w:pPr>
              <w:shd w:val="clear" w:color="auto" w:fill="FFFFFF"/>
              <w:ind w:right="40" w:firstLine="700"/>
            </w:pPr>
            <w:r w:rsidRPr="00456859">
              <w:t>ЕМУ имеет сайт.</w:t>
            </w:r>
            <w:r w:rsidRPr="00F0684F">
              <w:rPr>
                <w:b/>
              </w:rPr>
              <w:t xml:space="preserve"> </w:t>
            </w:r>
            <w:r w:rsidRPr="00F0684F">
              <w:t xml:space="preserve">Процесс информирования общественности включает следующие составляющие: определение сегментов общественности; определение информации, существенной для сегмента общественности; выбор коммуникационных каналов, наилучшим образом охватывающих выбранные группы заинтересованных сторон и </w:t>
            </w:r>
            <w:r w:rsidRPr="00F0684F">
              <w:lastRenderedPageBreak/>
              <w:t>пользующихся наибольшим уровнем доверия; деятельность, реализующую информирование; отслеживание и анализ результатов информирования общества; выбор способов защиты от искажений, подделки и иных форм незаконного воздействия на информацию.</w:t>
            </w:r>
          </w:p>
          <w:p w14:paraId="180FE28F" w14:textId="77777777" w:rsidR="00640B94" w:rsidRPr="00F0684F" w:rsidRDefault="00640B94" w:rsidP="00640B94">
            <w:pPr>
              <w:shd w:val="clear" w:color="auto" w:fill="FFFFFF"/>
              <w:ind w:right="40" w:firstLine="700"/>
            </w:pPr>
            <w:r w:rsidRPr="00F0684F">
              <w:t xml:space="preserve"> Периодичность информирования общественности определяется руководством и зависит от: потребности и актуальности информации о людях, событиях, фактах, явлениях, процессах; заинтересованности общественности; общественной ценности информации;</w:t>
            </w:r>
          </w:p>
          <w:p w14:paraId="347345D7" w14:textId="77777777" w:rsidR="00640B94" w:rsidRPr="00F0684F" w:rsidRDefault="00640B94" w:rsidP="00640B94">
            <w:pPr>
              <w:shd w:val="clear" w:color="auto" w:fill="FFFFFF"/>
              <w:ind w:right="40" w:firstLine="700"/>
            </w:pPr>
            <w:r w:rsidRPr="00F0684F">
              <w:t>внесения инноваций в организационную структуру университета и изменений в системе управления; изменений в процессе предоставления образовательных услуг;</w:t>
            </w:r>
          </w:p>
          <w:p w14:paraId="454B244B" w14:textId="77777777" w:rsidR="00640B94" w:rsidRPr="00F0684F" w:rsidRDefault="00640B94" w:rsidP="00640B94">
            <w:pPr>
              <w:shd w:val="clear" w:color="auto" w:fill="FFFFFF"/>
              <w:ind w:right="40" w:firstLine="700"/>
            </w:pPr>
            <w:r w:rsidRPr="00F0684F">
              <w:t>внесения изменений в документацию системы качества и др. В информировании общественности немаловажное значение имеет отражение учебного процесса в СМИ. В целях выполнения данного требования ректоратом инициирована трансляция открытых занятий по ТВ-каналам. Так, до настоящего времени практикуется организация телепередач, показывающих открытые занятия лучших лекторов и преподавателей по каналу «Санат».</w:t>
            </w:r>
          </w:p>
          <w:p w14:paraId="6EBC2D41" w14:textId="77777777" w:rsidR="00640B94" w:rsidRPr="00F0684F" w:rsidRDefault="00640B94" w:rsidP="00640B94">
            <w:pPr>
              <w:shd w:val="clear" w:color="auto" w:fill="FFFFFF"/>
              <w:ind w:right="40" w:firstLine="700"/>
            </w:pPr>
            <w:r w:rsidRPr="00F0684F">
              <w:t>Ответственный за процесс информирования широкой общественности является пресс-служба университета. Участниками процесса информирования общественности являются ректорат, приемная комиссия, учебно-методическое и инспекционное управление, деканат факультетов, кафедры, молодежный комитет, телестудия “Санат” и др. службы университета.</w:t>
            </w:r>
          </w:p>
          <w:p w14:paraId="442118EA" w14:textId="5A9AC429" w:rsidR="00640B94" w:rsidRPr="00F0684F" w:rsidRDefault="00640B94" w:rsidP="00640B94">
            <w:pPr>
              <w:shd w:val="clear" w:color="auto" w:fill="FFFFFF"/>
              <w:ind w:right="40" w:firstLine="700"/>
            </w:pPr>
            <w:r w:rsidRPr="00F0684F">
              <w:t>Через Интернет-ресурсы можно постоянно следить за успехами студента. Родители</w:t>
            </w:r>
            <w:r w:rsidR="00A26127">
              <w:t>,</w:t>
            </w:r>
            <w:r w:rsidRPr="00F0684F">
              <w:t xml:space="preserve"> </w:t>
            </w:r>
            <w:r w:rsidR="00A26127" w:rsidRPr="00F0684F">
              <w:t>имея идентичный код студента</w:t>
            </w:r>
            <w:r w:rsidR="00A26127">
              <w:t>,</w:t>
            </w:r>
            <w:r w:rsidR="00A26127" w:rsidRPr="00F0684F">
              <w:t xml:space="preserve"> </w:t>
            </w:r>
            <w:r w:rsidRPr="00F0684F">
              <w:t xml:space="preserve">могут отслеживать успехи студентов в любое время. Результаты успеваемости студентов регулярно рассматриваются и анализируются на заседаниях кафедр. </w:t>
            </w:r>
          </w:p>
          <w:p w14:paraId="6C4D38C7" w14:textId="0BD2F997" w:rsidR="00640B94" w:rsidRPr="00F0684F" w:rsidRDefault="00640B94" w:rsidP="00A26127">
            <w:pPr>
              <w:shd w:val="clear" w:color="auto" w:fill="FFFFFF"/>
              <w:ind w:right="40" w:firstLine="0"/>
              <w:rPr>
                <w:b/>
              </w:rPr>
            </w:pPr>
            <w:r w:rsidRPr="00F0684F">
              <w:t xml:space="preserve">        </w:t>
            </w:r>
            <w:r w:rsidRPr="00F0684F">
              <w:tab/>
              <w:t>В здании ЕМУ расположен Учебно-ресурсный центр</w:t>
            </w:r>
            <w:r w:rsidR="00D04CBB">
              <w:t xml:space="preserve"> (УРЦ)</w:t>
            </w:r>
            <w:r w:rsidRPr="00F0684F">
              <w:t xml:space="preserve"> с технической оснащенностью 45 компьютеров с выходом в Интернет. </w:t>
            </w:r>
            <w:r w:rsidR="00D04CBB">
              <w:t>Центр имеет 12 мно</w:t>
            </w:r>
            <w:r w:rsidRPr="00F0684F">
              <w:t>жительны</w:t>
            </w:r>
            <w:r w:rsidR="00D04CBB">
              <w:t>х</w:t>
            </w:r>
            <w:r w:rsidRPr="00F0684F">
              <w:t xml:space="preserve"> аппарат</w:t>
            </w:r>
            <w:r w:rsidR="00D04CBB">
              <w:t>ов</w:t>
            </w:r>
            <w:r w:rsidRPr="00F0684F">
              <w:t xml:space="preserve">. </w:t>
            </w:r>
          </w:p>
          <w:p w14:paraId="2709E4F0" w14:textId="2C980BBC" w:rsidR="00640B94" w:rsidRPr="00F0684F" w:rsidRDefault="00640B94" w:rsidP="00640B94">
            <w:pPr>
              <w:ind w:firstLine="708"/>
            </w:pPr>
            <w:r w:rsidRPr="00F0684F">
              <w:t>В системе J – ИРБИС 2.0 разрабатывается сайт УРЦ (Lib.lms.kg). Сайт станет Единой информационно</w:t>
            </w:r>
            <w:r w:rsidR="00D04CBB">
              <w:t>-</w:t>
            </w:r>
            <w:r w:rsidRPr="00F0684F">
              <w:t xml:space="preserve">образовательной платформой для всех пользователей УРЦ, отражающий всю деятельность центра, с сервисными поисковыми функционалами в электронном каталоге, электронной библиотеке и базах </w:t>
            </w:r>
            <w:proofErr w:type="gramStart"/>
            <w:r w:rsidRPr="00F0684F">
              <w:t>данных,  обеспечивающий</w:t>
            </w:r>
            <w:proofErr w:type="gramEnd"/>
            <w:r w:rsidRPr="00F0684F">
              <w:t xml:space="preserve"> доступ к собственным и внешним подписным ресурсам с единой точки и другими пользовательскими сервисами.</w:t>
            </w:r>
          </w:p>
          <w:p w14:paraId="41A0991D" w14:textId="2E78EB1A" w:rsidR="00640B94" w:rsidRPr="00F0684F" w:rsidRDefault="00640B94" w:rsidP="00640B94">
            <w:pPr>
              <w:ind w:firstLine="708"/>
            </w:pPr>
            <w:r w:rsidRPr="00D04CBB">
              <w:t xml:space="preserve">Электронные ресурсы </w:t>
            </w:r>
            <w:r w:rsidR="00D04CBB" w:rsidRPr="00D04CBB">
              <w:t>представляют</w:t>
            </w:r>
            <w:r w:rsidRPr="00D04CBB">
              <w:t xml:space="preserve"> 4000 полнотекстовых книг в системе LMS.</w:t>
            </w:r>
            <w:r w:rsidRPr="00F0684F">
              <w:t xml:space="preserve"> </w:t>
            </w:r>
            <w:r w:rsidR="00D04CBB">
              <w:t>И</w:t>
            </w:r>
            <w:r w:rsidRPr="00F0684F">
              <w:t xml:space="preserve">меются электронные книги, учебно-методические материалы для </w:t>
            </w:r>
            <w:r w:rsidR="00D04CBB">
              <w:t xml:space="preserve">всех </w:t>
            </w:r>
            <w:r w:rsidRPr="00F0684F">
              <w:t>специальност</w:t>
            </w:r>
            <w:r w:rsidR="00D04CBB">
              <w:t>ей</w:t>
            </w:r>
            <w:r w:rsidRPr="00F0684F">
              <w:t>.  К данным электронным ресурсам студенты имеют возможность обращаться внутри автоматизированной системы университета LMS.</w:t>
            </w:r>
          </w:p>
          <w:p w14:paraId="491EC3C7" w14:textId="2C46B23C" w:rsidR="00640B94" w:rsidRPr="00F0684F" w:rsidRDefault="00640B94" w:rsidP="00640B94">
            <w:pPr>
              <w:ind w:firstLine="708"/>
            </w:pPr>
            <w:r w:rsidRPr="00F0684F">
              <w:t xml:space="preserve">Основу </w:t>
            </w:r>
            <w:r w:rsidR="00D04CBB">
              <w:t xml:space="preserve">электронной </w:t>
            </w:r>
            <w:r w:rsidRPr="00F0684F">
              <w:t>библиотеки составляют электронные книги по гуманитарным и естественнонаучным дисциплинам, экономике, управлению, здравоохранению, архитектуре</w:t>
            </w:r>
            <w:r w:rsidR="00D04CBB">
              <w:t xml:space="preserve"> </w:t>
            </w:r>
            <w:r w:rsidRPr="00F0684F">
              <w:t xml:space="preserve">и строительству, информационным технологиям. Книги сгруппированы в целостные тематические коллекции, представлены в едином издательском формате, адаптированном для чтения с экрана (в том числе </w:t>
            </w:r>
            <w:proofErr w:type="spellStart"/>
            <w:r w:rsidRPr="00F0684F">
              <w:t>букридеров</w:t>
            </w:r>
            <w:proofErr w:type="spellEnd"/>
            <w:r w:rsidRPr="00F0684F">
              <w:t xml:space="preserve">, планшетов и смартфонов), и приспособленном для целей научного цитирования. </w:t>
            </w:r>
            <w:r w:rsidR="00D04CBB">
              <w:t>В</w:t>
            </w:r>
            <w:r w:rsidR="00D04CBB" w:rsidRPr="00F0684F">
              <w:t xml:space="preserve"> электронной библиотеке </w:t>
            </w:r>
            <w:r w:rsidR="00D04CBB">
              <w:t xml:space="preserve">также </w:t>
            </w:r>
            <w:r w:rsidR="00D04CBB" w:rsidRPr="00F0684F">
              <w:t xml:space="preserve">размещены </w:t>
            </w:r>
            <w:r w:rsidRPr="00F0684F">
              <w:t>УМК по дисциплинам.</w:t>
            </w:r>
          </w:p>
          <w:p w14:paraId="33A0165A" w14:textId="44EA74E5" w:rsidR="00640B94" w:rsidRPr="00F0684F" w:rsidRDefault="00640B94" w:rsidP="0052557A">
            <w:pPr>
              <w:ind w:firstLine="0"/>
              <w:rPr>
                <w:color w:val="FF0000"/>
              </w:rPr>
            </w:pPr>
            <w:r>
              <w:lastRenderedPageBreak/>
              <w:t xml:space="preserve">        </w:t>
            </w:r>
            <w:r w:rsidRPr="00F0684F">
              <w:rPr>
                <w:color w:val="000000"/>
              </w:rPr>
              <w:t xml:space="preserve">ЕМУ </w:t>
            </w:r>
            <w:r w:rsidR="0052557A">
              <w:rPr>
                <w:color w:val="000000"/>
              </w:rPr>
              <w:t>имеет</w:t>
            </w:r>
            <w:r w:rsidRPr="00F0684F">
              <w:rPr>
                <w:color w:val="000000"/>
              </w:rPr>
              <w:t xml:space="preserve"> </w:t>
            </w:r>
            <w:r w:rsidRPr="00F0684F">
              <w:t>официально зарегистрированный канал</w:t>
            </w:r>
            <w:r w:rsidRPr="00F0684F">
              <w:rPr>
                <w:rFonts w:eastAsia="Calibri"/>
              </w:rPr>
              <w:t xml:space="preserve"> </w:t>
            </w:r>
            <w:proofErr w:type="spellStart"/>
            <w:r w:rsidRPr="00F0684F">
              <w:t>YouTubе</w:t>
            </w:r>
            <w:proofErr w:type="spellEnd"/>
            <w:r w:rsidRPr="00F0684F">
              <w:t xml:space="preserve">, </w:t>
            </w:r>
            <w:r w:rsidRPr="00F0684F">
              <w:rPr>
                <w:color w:val="000000"/>
              </w:rPr>
              <w:t>где представлены разработки преподавателей ЕМУ.  Также, по договору используются студии телевизионного канала САНАТ ТВ</w:t>
            </w:r>
            <w:r w:rsidRPr="00F0684F">
              <w:t xml:space="preserve">. </w:t>
            </w:r>
          </w:p>
          <w:p w14:paraId="1F8637B0" w14:textId="0B59C94D" w:rsidR="00640B94" w:rsidRPr="00F0684F" w:rsidRDefault="00640B94" w:rsidP="00640B94">
            <w:pPr>
              <w:widowControl w:val="0"/>
              <w:ind w:firstLine="720"/>
              <w:rPr>
                <w:color w:val="000000"/>
              </w:rPr>
            </w:pPr>
            <w:r w:rsidRPr="00F0684F">
              <w:rPr>
                <w:color w:val="000000"/>
              </w:rPr>
              <w:t xml:space="preserve">Информационная Система LMS содержит базу нормативных, информационных, учебно-методических материалов в электронном виде для самостоятельной работы студентов. </w:t>
            </w:r>
          </w:p>
          <w:p w14:paraId="2A07D189" w14:textId="77777777" w:rsidR="00640B94" w:rsidRPr="00F0684F" w:rsidRDefault="00640B94" w:rsidP="00640B94">
            <w:pPr>
              <w:widowControl w:val="0"/>
              <w:ind w:firstLine="360"/>
              <w:rPr>
                <w:b/>
              </w:rPr>
            </w:pPr>
            <w:r w:rsidRPr="00F0684F">
              <w:rPr>
                <w:color w:val="000000"/>
              </w:rPr>
              <w:t>Для организации обеспечения эффективности взаимодействия преподавателей со студентами в системе качества знаний используется программа ‘</w:t>
            </w:r>
            <w:proofErr w:type="spellStart"/>
            <w:r w:rsidRPr="00F0684F">
              <w:rPr>
                <w:color w:val="000000"/>
              </w:rPr>
              <w:t>Zoom</w:t>
            </w:r>
            <w:proofErr w:type="spellEnd"/>
            <w:r w:rsidRPr="00F0684F">
              <w:rPr>
                <w:color w:val="000000"/>
              </w:rPr>
              <w:t xml:space="preserve">’, чаты </w:t>
            </w:r>
            <w:proofErr w:type="spellStart"/>
            <w:r w:rsidRPr="00F0684F">
              <w:rPr>
                <w:color w:val="000000"/>
              </w:rPr>
              <w:t>whats</w:t>
            </w:r>
            <w:proofErr w:type="spellEnd"/>
            <w:r w:rsidRPr="00F0684F">
              <w:rPr>
                <w:color w:val="000000"/>
              </w:rPr>
              <w:t xml:space="preserve"> </w:t>
            </w:r>
            <w:proofErr w:type="spellStart"/>
            <w:r w:rsidRPr="00F0684F">
              <w:rPr>
                <w:color w:val="000000"/>
              </w:rPr>
              <w:t>app</w:t>
            </w:r>
            <w:proofErr w:type="spellEnd"/>
            <w:r w:rsidRPr="00F0684F">
              <w:rPr>
                <w:color w:val="000000"/>
              </w:rPr>
              <w:t xml:space="preserve"> и </w:t>
            </w:r>
            <w:proofErr w:type="spellStart"/>
            <w:r w:rsidRPr="00F0684F">
              <w:rPr>
                <w:color w:val="000000"/>
              </w:rPr>
              <w:t>тд</w:t>
            </w:r>
            <w:proofErr w:type="spellEnd"/>
            <w:r w:rsidRPr="00F0684F">
              <w:rPr>
                <w:color w:val="000000"/>
              </w:rPr>
              <w:t>.</w:t>
            </w:r>
          </w:p>
          <w:p w14:paraId="1EBE8C7C" w14:textId="70A2B13D" w:rsidR="00640B94" w:rsidRPr="00F0684F" w:rsidRDefault="00640B94" w:rsidP="00640B94">
            <w:pPr>
              <w:ind w:firstLine="0"/>
              <w:rPr>
                <w:b/>
              </w:rPr>
            </w:pPr>
            <w:r>
              <w:rPr>
                <w:b/>
              </w:rPr>
              <w:t xml:space="preserve">      </w:t>
            </w:r>
            <w:r w:rsidRPr="00F0684F">
              <w:t>Пресс-службой ЕМУ регулярно осуществляется сбор, анализ информации</w:t>
            </w:r>
            <w:r w:rsidR="00595AF7">
              <w:t>. И</w:t>
            </w:r>
            <w:r w:rsidRPr="00F0684F">
              <w:t xml:space="preserve">меется подписка на следующие издания: </w:t>
            </w:r>
            <w:r w:rsidRPr="00595AF7">
              <w:rPr>
                <w:i/>
                <w:color w:val="000000"/>
              </w:rPr>
              <w:t>Телевидение:</w:t>
            </w:r>
            <w:r w:rsidRPr="00F0684F">
              <w:rPr>
                <w:b/>
                <w:color w:val="000000"/>
              </w:rPr>
              <w:t xml:space="preserve"> </w:t>
            </w:r>
            <w:r w:rsidRPr="00F0684F">
              <w:rPr>
                <w:color w:val="000000"/>
              </w:rPr>
              <w:t xml:space="preserve">Санат – ТВ (по договору); </w:t>
            </w:r>
            <w:r w:rsidRPr="00595AF7">
              <w:rPr>
                <w:i/>
                <w:color w:val="000000"/>
              </w:rPr>
              <w:t>Журналы</w:t>
            </w:r>
            <w:r w:rsidRPr="00F0684F">
              <w:rPr>
                <w:b/>
                <w:color w:val="000000"/>
              </w:rPr>
              <w:t xml:space="preserve">: </w:t>
            </w:r>
            <w:r w:rsidRPr="00F0684F">
              <w:rPr>
                <w:color w:val="000000"/>
              </w:rPr>
              <w:t>1. Здравоохр</w:t>
            </w:r>
            <w:r>
              <w:rPr>
                <w:color w:val="000000"/>
              </w:rPr>
              <w:t>анение Кыргызстана; 2. ВЕСТНИК Е</w:t>
            </w:r>
            <w:r w:rsidRPr="00F0684F">
              <w:rPr>
                <w:color w:val="000000"/>
              </w:rPr>
              <w:t xml:space="preserve">МУ. </w:t>
            </w:r>
            <w:r w:rsidRPr="00595AF7">
              <w:rPr>
                <w:i/>
                <w:color w:val="000000"/>
              </w:rPr>
              <w:t>Газеты</w:t>
            </w:r>
            <w:r w:rsidRPr="00F0684F">
              <w:rPr>
                <w:b/>
                <w:color w:val="000000"/>
              </w:rPr>
              <w:t xml:space="preserve">: </w:t>
            </w:r>
            <w:r w:rsidRPr="00F0684F">
              <w:rPr>
                <w:color w:val="000000"/>
              </w:rPr>
              <w:t xml:space="preserve">1. Кут </w:t>
            </w:r>
            <w:proofErr w:type="spellStart"/>
            <w:r w:rsidRPr="00F0684F">
              <w:rPr>
                <w:color w:val="000000"/>
              </w:rPr>
              <w:t>билим</w:t>
            </w:r>
            <w:proofErr w:type="spellEnd"/>
            <w:r w:rsidRPr="00F0684F">
              <w:rPr>
                <w:color w:val="000000"/>
              </w:rPr>
              <w:t>; 2. Здоровье</w:t>
            </w:r>
            <w:r w:rsidR="00595AF7">
              <w:rPr>
                <w:color w:val="000000"/>
              </w:rPr>
              <w:t>, а также другие</w:t>
            </w:r>
            <w:r w:rsidRPr="00F0684F">
              <w:rPr>
                <w:color w:val="000000"/>
              </w:rPr>
              <w:t xml:space="preserve"> отечественные и зарубежные периодические </w:t>
            </w:r>
            <w:r w:rsidR="00595AF7">
              <w:rPr>
                <w:color w:val="000000"/>
              </w:rPr>
              <w:t xml:space="preserve">и научные </w:t>
            </w:r>
            <w:r w:rsidRPr="00F0684F">
              <w:rPr>
                <w:color w:val="000000"/>
              </w:rPr>
              <w:t>издания.</w:t>
            </w:r>
          </w:p>
          <w:p w14:paraId="0F2034DC" w14:textId="146848FB" w:rsidR="00640B94" w:rsidRPr="00F0684F" w:rsidRDefault="00640B94" w:rsidP="00640B94">
            <w:pPr>
              <w:widowControl w:val="0"/>
              <w:ind w:firstLine="0"/>
              <w:rPr>
                <w:b/>
              </w:rPr>
            </w:pPr>
            <w:r>
              <w:rPr>
                <w:b/>
                <w:color w:val="000000"/>
              </w:rPr>
              <w:t xml:space="preserve">      </w:t>
            </w:r>
            <w:r w:rsidRPr="00F0684F">
              <w:rPr>
                <w:color w:val="000000"/>
              </w:rPr>
              <w:t xml:space="preserve">Университет обеспечивает преподавательским кадрам и студентам возможность использования </w:t>
            </w:r>
            <w:proofErr w:type="spellStart"/>
            <w:r w:rsidRPr="00F0684F">
              <w:rPr>
                <w:i/>
                <w:color w:val="000000"/>
              </w:rPr>
              <w:t>online</w:t>
            </w:r>
            <w:proofErr w:type="spellEnd"/>
            <w:r w:rsidRPr="00F0684F">
              <w:rPr>
                <w:i/>
                <w:color w:val="000000"/>
              </w:rPr>
              <w:t xml:space="preserve"> </w:t>
            </w:r>
            <w:r w:rsidRPr="00F0684F">
              <w:rPr>
                <w:color w:val="000000"/>
              </w:rPr>
              <w:t>ресурс</w:t>
            </w:r>
            <w:r w:rsidR="00DF4EF6">
              <w:rPr>
                <w:color w:val="000000"/>
              </w:rPr>
              <w:t>ов</w:t>
            </w:r>
            <w:r w:rsidRPr="00F0684F">
              <w:rPr>
                <w:color w:val="000000"/>
              </w:rPr>
              <w:t xml:space="preserve"> электронной библиотеки, а также международны</w:t>
            </w:r>
            <w:r w:rsidR="00DF4EF6">
              <w:rPr>
                <w:color w:val="000000"/>
              </w:rPr>
              <w:t>х</w:t>
            </w:r>
            <w:r w:rsidRPr="00F0684F">
              <w:rPr>
                <w:color w:val="000000"/>
              </w:rPr>
              <w:t xml:space="preserve"> образовательны</w:t>
            </w:r>
            <w:r w:rsidR="00DF4EF6">
              <w:rPr>
                <w:color w:val="000000"/>
              </w:rPr>
              <w:t>х</w:t>
            </w:r>
            <w:r w:rsidRPr="00F0684F">
              <w:rPr>
                <w:color w:val="000000"/>
              </w:rPr>
              <w:t xml:space="preserve"> ресурс</w:t>
            </w:r>
            <w:r w:rsidR="00DF4EF6">
              <w:rPr>
                <w:color w:val="000000"/>
              </w:rPr>
              <w:t>ов</w:t>
            </w:r>
            <w:r w:rsidRPr="00F0684F">
              <w:rPr>
                <w:color w:val="000000"/>
              </w:rPr>
              <w:t>.</w:t>
            </w:r>
          </w:p>
          <w:p w14:paraId="61989E28" w14:textId="264D1E7E" w:rsidR="00640B94" w:rsidRPr="00F0684F" w:rsidRDefault="00640B94" w:rsidP="00640B94">
            <w:pPr>
              <w:widowControl w:val="0"/>
              <w:ind w:firstLine="0"/>
            </w:pPr>
            <w:r>
              <w:rPr>
                <w:b/>
                <w:color w:val="000000"/>
              </w:rPr>
              <w:t xml:space="preserve">        </w:t>
            </w:r>
            <w:r w:rsidRPr="00F0684F">
              <w:t xml:space="preserve">Для обеспечения доступа к </w:t>
            </w:r>
            <w:proofErr w:type="spellStart"/>
            <w:r w:rsidRPr="00F0684F">
              <w:rPr>
                <w:i/>
              </w:rPr>
              <w:t>online</w:t>
            </w:r>
            <w:proofErr w:type="spellEnd"/>
            <w:r w:rsidRPr="00F0684F">
              <w:rPr>
                <w:i/>
              </w:rPr>
              <w:t xml:space="preserve"> </w:t>
            </w:r>
            <w:r w:rsidRPr="00F0684F">
              <w:t>ресурсам</w:t>
            </w:r>
            <w:r w:rsidR="00DF4EF6">
              <w:t xml:space="preserve"> и проведения </w:t>
            </w:r>
            <w:proofErr w:type="spellStart"/>
            <w:r w:rsidR="00DF4EF6">
              <w:t>саостоятельной</w:t>
            </w:r>
            <w:proofErr w:type="spellEnd"/>
            <w:r w:rsidR="00DF4EF6">
              <w:t xml:space="preserve"> работы функционирует</w:t>
            </w:r>
            <w:r w:rsidRPr="00F0684F">
              <w:t xml:space="preserve"> Читальный зал, оборудован</w:t>
            </w:r>
            <w:r w:rsidR="00DF4EF6">
              <w:t>ный</w:t>
            </w:r>
            <w:r w:rsidRPr="00F0684F">
              <w:t xml:space="preserve"> необходимой современной техникой</w:t>
            </w:r>
            <w:r w:rsidR="00DF4EF6">
              <w:t xml:space="preserve"> и</w:t>
            </w:r>
            <w:r w:rsidRPr="00F0684F">
              <w:t xml:space="preserve"> литературой на английском языке.</w:t>
            </w:r>
          </w:p>
          <w:p w14:paraId="51E20D50" w14:textId="77777777" w:rsidR="004B5B5C" w:rsidRDefault="00640B94" w:rsidP="004B5B5C">
            <w:pPr>
              <w:widowControl w:val="0"/>
              <w:ind w:firstLine="708"/>
              <w:rPr>
                <w:b/>
              </w:rPr>
            </w:pPr>
            <w:r w:rsidRPr="00F0684F">
              <w:rPr>
                <w:color w:val="000000"/>
              </w:rPr>
              <w:t xml:space="preserve">В подразделе «Учебно-методические комплексы» в открытом доступе на сайте выставлены </w:t>
            </w:r>
            <w:proofErr w:type="spellStart"/>
            <w:r w:rsidRPr="00F0684F">
              <w:rPr>
                <w:color w:val="000000"/>
              </w:rPr>
              <w:t>силлабусы</w:t>
            </w:r>
            <w:proofErr w:type="spellEnd"/>
            <w:r w:rsidRPr="00F0684F">
              <w:rPr>
                <w:color w:val="000000"/>
              </w:rPr>
              <w:t xml:space="preserve"> по дисциплинам ООП «Лечебное дело», в которых содержится цель и задачи дисциплины (модулей), формируемые компетенции, а также перечень (ожидаемых) результатов обучения по дисциплине (модулю) (знания, умения владения), сформулированные в компетентностном формате, структура дисциплины (модулей), фонд оценочных средств для текущего, рубежного и итогового контролей по итогам освоения дисциплины (модулей), перечень компетенций с указанием этапов их формирования в процессе освоения дисциплины, методические материалы, определяющие процедуры оценивания знаний, умений, навыков и (или) опыта деятельности, описание показателей и критериев оценивания компетенций на различных этапах их формирования, описание шкал</w:t>
            </w:r>
            <w:r w:rsidR="00DF4EF6">
              <w:rPr>
                <w:color w:val="000000"/>
              </w:rPr>
              <w:t>ы</w:t>
            </w:r>
            <w:r w:rsidRPr="00F0684F">
              <w:rPr>
                <w:color w:val="000000"/>
              </w:rPr>
              <w:t xml:space="preserve"> оценивания, контрольные задания или иные материалы, необходимые для оценки знаний, умений, навыков и (или) опыта деятельности, учебно-методическое и информационное обеспечение дисциплины. </w:t>
            </w:r>
            <w:r>
              <w:rPr>
                <w:b/>
              </w:rPr>
              <w:t xml:space="preserve"> </w:t>
            </w:r>
          </w:p>
          <w:p w14:paraId="184D12A2" w14:textId="053EB63E" w:rsidR="00640B94" w:rsidRPr="00F0684F" w:rsidRDefault="00640B94" w:rsidP="004B5B5C">
            <w:pPr>
              <w:widowControl w:val="0"/>
              <w:ind w:firstLine="708"/>
              <w:rPr>
                <w:rFonts w:eastAsia="Calibri"/>
                <w:b/>
              </w:rPr>
            </w:pPr>
            <w:r>
              <w:rPr>
                <w:b/>
              </w:rPr>
              <w:t xml:space="preserve">        </w:t>
            </w:r>
          </w:p>
        </w:tc>
        <w:tc>
          <w:tcPr>
            <w:tcW w:w="1950" w:type="dxa"/>
          </w:tcPr>
          <w:p w14:paraId="5FD09DCD" w14:textId="3C8F2B7A" w:rsidR="00640B94" w:rsidRPr="00F0684F" w:rsidRDefault="00640B94" w:rsidP="00640B94">
            <w:pPr>
              <w:ind w:right="20" w:firstLine="0"/>
              <w:rPr>
                <w:b/>
              </w:rPr>
            </w:pPr>
            <w:r w:rsidRPr="00D76B0D">
              <w:rPr>
                <w:b/>
              </w:rPr>
              <w:lastRenderedPageBreak/>
              <w:t>Выполняется</w:t>
            </w:r>
          </w:p>
        </w:tc>
      </w:tr>
      <w:tr w:rsidR="004B5B5C" w:rsidRPr="00F0684F" w14:paraId="04C1C525" w14:textId="77777777" w:rsidTr="00EA2CEF">
        <w:tc>
          <w:tcPr>
            <w:tcW w:w="8046" w:type="dxa"/>
          </w:tcPr>
          <w:p w14:paraId="5C03C15C" w14:textId="77777777" w:rsidR="004B5B5C" w:rsidRPr="00DF3CA9" w:rsidRDefault="004B5B5C" w:rsidP="004B5B5C">
            <w:pPr>
              <w:ind w:left="567" w:hanging="567"/>
              <w:contextualSpacing/>
              <w:rPr>
                <w:b/>
                <w:color w:val="833C0B" w:themeColor="accent2" w:themeShade="80"/>
              </w:rPr>
            </w:pPr>
            <w:r w:rsidRPr="00DF3CA9">
              <w:rPr>
                <w:b/>
                <w:color w:val="833C0B" w:themeColor="accent2" w:themeShade="80"/>
              </w:rPr>
              <w:lastRenderedPageBreak/>
              <w:t xml:space="preserve">Сильные стороны: </w:t>
            </w:r>
          </w:p>
          <w:p w14:paraId="171DD6BE" w14:textId="77777777" w:rsidR="004B5B5C" w:rsidRPr="00DF3CA9" w:rsidRDefault="004B5B5C" w:rsidP="00B96A3F">
            <w:pPr>
              <w:pStyle w:val="af2"/>
              <w:numPr>
                <w:ilvl w:val="0"/>
                <w:numId w:val="22"/>
              </w:numPr>
              <w:shd w:val="clear" w:color="auto" w:fill="FFFFFF" w:themeFill="background1"/>
              <w:spacing w:after="120"/>
              <w:ind w:left="714" w:hanging="357"/>
              <w:rPr>
                <w:color w:val="833C0B" w:themeColor="accent2" w:themeShade="80"/>
              </w:rPr>
            </w:pPr>
            <w:r w:rsidRPr="00DF3CA9">
              <w:rPr>
                <w:rFonts w:eastAsia="Calibri"/>
                <w:color w:val="833C0B" w:themeColor="accent2" w:themeShade="80"/>
              </w:rPr>
              <w:t>Высокая активность учредителей по привлечению дополнительных инвестиций для развития инфраструктуры учебного заведения.</w:t>
            </w:r>
          </w:p>
          <w:p w14:paraId="6EC3F536" w14:textId="77777777" w:rsidR="004B5B5C" w:rsidRPr="00DF3CA9" w:rsidRDefault="004B5B5C" w:rsidP="00B96A3F">
            <w:pPr>
              <w:pStyle w:val="af2"/>
              <w:numPr>
                <w:ilvl w:val="0"/>
                <w:numId w:val="22"/>
              </w:numPr>
              <w:shd w:val="clear" w:color="auto" w:fill="FFFFFF" w:themeFill="background1"/>
              <w:spacing w:after="120"/>
              <w:ind w:left="714" w:hanging="357"/>
              <w:rPr>
                <w:color w:val="833C0B" w:themeColor="accent2" w:themeShade="80"/>
              </w:rPr>
            </w:pPr>
            <w:r w:rsidRPr="00DF3CA9">
              <w:rPr>
                <w:rFonts w:eastAsia="Calibri"/>
                <w:color w:val="833C0B" w:themeColor="accent2" w:themeShade="80"/>
              </w:rPr>
              <w:t>Хорошее оформление помещений, в особенности в части истории медицинской науки.</w:t>
            </w:r>
          </w:p>
          <w:p w14:paraId="6EA30FAD" w14:textId="77777777" w:rsidR="004B5B5C" w:rsidRPr="00DF3CA9" w:rsidRDefault="004B5B5C" w:rsidP="00B96A3F">
            <w:pPr>
              <w:pStyle w:val="af2"/>
              <w:numPr>
                <w:ilvl w:val="0"/>
                <w:numId w:val="22"/>
              </w:numPr>
              <w:shd w:val="clear" w:color="auto" w:fill="FFFFFF" w:themeFill="background1"/>
              <w:spacing w:after="120"/>
              <w:ind w:left="714" w:hanging="357"/>
              <w:rPr>
                <w:color w:val="833C0B" w:themeColor="accent2" w:themeShade="80"/>
              </w:rPr>
            </w:pPr>
            <w:r w:rsidRPr="00DF3CA9">
              <w:rPr>
                <w:rFonts w:eastAsia="Calibri"/>
                <w:color w:val="833C0B" w:themeColor="accent2" w:themeShade="80"/>
              </w:rPr>
              <w:t>Хорошая библиотека и информационные ресурсы.</w:t>
            </w:r>
          </w:p>
          <w:p w14:paraId="009D51D1" w14:textId="77777777" w:rsidR="004B5B5C" w:rsidRPr="00DF3CA9" w:rsidRDefault="004B5B5C" w:rsidP="004B5B5C">
            <w:pPr>
              <w:ind w:left="567" w:hanging="567"/>
              <w:contextualSpacing/>
              <w:rPr>
                <w:b/>
                <w:color w:val="833C0B" w:themeColor="accent2" w:themeShade="80"/>
              </w:rPr>
            </w:pPr>
            <w:r w:rsidRPr="00DF3CA9">
              <w:rPr>
                <w:b/>
                <w:color w:val="833C0B" w:themeColor="accent2" w:themeShade="80"/>
              </w:rPr>
              <w:t>Слабые стороны:</w:t>
            </w:r>
          </w:p>
          <w:p w14:paraId="2E587D0B" w14:textId="77777777" w:rsidR="004B5B5C" w:rsidRPr="00DF3CA9" w:rsidRDefault="004B5B5C" w:rsidP="00B96A3F">
            <w:pPr>
              <w:pStyle w:val="af2"/>
              <w:numPr>
                <w:ilvl w:val="0"/>
                <w:numId w:val="23"/>
              </w:numPr>
              <w:spacing w:after="160"/>
              <w:rPr>
                <w:color w:val="833C0B" w:themeColor="accent2" w:themeShade="80"/>
              </w:rPr>
            </w:pPr>
            <w:r w:rsidRPr="00DF3CA9">
              <w:rPr>
                <w:color w:val="833C0B" w:themeColor="accent2" w:themeShade="80"/>
              </w:rPr>
              <w:t xml:space="preserve">Недостаточная оснащенность </w:t>
            </w:r>
            <w:proofErr w:type="spellStart"/>
            <w:r w:rsidRPr="00DF3CA9">
              <w:rPr>
                <w:color w:val="833C0B" w:themeColor="accent2" w:themeShade="80"/>
              </w:rPr>
              <w:t>симуляционного</w:t>
            </w:r>
            <w:proofErr w:type="spellEnd"/>
            <w:r w:rsidRPr="00DF3CA9">
              <w:rPr>
                <w:color w:val="833C0B" w:themeColor="accent2" w:themeShade="80"/>
              </w:rPr>
              <w:t xml:space="preserve"> центра муляжами, изделиями медицинского назначения и медицинским оборудованием для проведения клинических дисциплин.</w:t>
            </w:r>
          </w:p>
          <w:p w14:paraId="13C1D8BB" w14:textId="77777777" w:rsidR="004B5B5C" w:rsidRPr="00DF3CA9" w:rsidRDefault="004B5B5C" w:rsidP="004B5B5C">
            <w:pPr>
              <w:ind w:left="567" w:hanging="567"/>
              <w:contextualSpacing/>
              <w:rPr>
                <w:b/>
                <w:color w:val="833C0B" w:themeColor="accent2" w:themeShade="80"/>
              </w:rPr>
            </w:pPr>
            <w:r w:rsidRPr="00DF3CA9">
              <w:rPr>
                <w:b/>
                <w:color w:val="833C0B" w:themeColor="accent2" w:themeShade="80"/>
              </w:rPr>
              <w:t>Рекомендации:</w:t>
            </w:r>
          </w:p>
          <w:p w14:paraId="64F46975" w14:textId="3C283364" w:rsidR="004B5B5C" w:rsidRPr="00F0684F" w:rsidRDefault="004B5B5C" w:rsidP="00B96A3F">
            <w:pPr>
              <w:pStyle w:val="af2"/>
              <w:numPr>
                <w:ilvl w:val="0"/>
                <w:numId w:val="24"/>
              </w:numPr>
              <w:spacing w:after="160"/>
              <w:rPr>
                <w:rFonts w:eastAsia="Calibri"/>
                <w:b/>
              </w:rPr>
            </w:pPr>
            <w:r w:rsidRPr="00DF3CA9">
              <w:rPr>
                <w:color w:val="833C0B" w:themeColor="accent2" w:themeShade="80"/>
              </w:rPr>
              <w:lastRenderedPageBreak/>
              <w:t xml:space="preserve">До 01.09.2026 г. дооснастить </w:t>
            </w:r>
            <w:proofErr w:type="spellStart"/>
            <w:r w:rsidRPr="00DF3CA9">
              <w:rPr>
                <w:color w:val="833C0B" w:themeColor="accent2" w:themeShade="80"/>
              </w:rPr>
              <w:t>симуляционный</w:t>
            </w:r>
            <w:proofErr w:type="spellEnd"/>
            <w:r w:rsidRPr="00DF3CA9">
              <w:rPr>
                <w:color w:val="833C0B" w:themeColor="accent2" w:themeShade="80"/>
              </w:rPr>
              <w:t xml:space="preserve"> центр современными муляжами, изделиями медицинского назначения и медицинским оборудованием для проведения клинических дисциплин.</w:t>
            </w:r>
          </w:p>
        </w:tc>
        <w:tc>
          <w:tcPr>
            <w:tcW w:w="1950" w:type="dxa"/>
          </w:tcPr>
          <w:p w14:paraId="0F7E8BB1" w14:textId="3E3A8996" w:rsidR="004B5B5C" w:rsidRPr="00D76B0D" w:rsidRDefault="004B5B5C" w:rsidP="00640B94">
            <w:pPr>
              <w:ind w:right="20" w:firstLine="0"/>
              <w:rPr>
                <w:b/>
              </w:rPr>
            </w:pPr>
            <w:r>
              <w:rPr>
                <w:b/>
              </w:rPr>
              <w:lastRenderedPageBreak/>
              <w:t>Стандарт выполняется с замечаниями</w:t>
            </w:r>
          </w:p>
        </w:tc>
      </w:tr>
      <w:tr w:rsidR="00640B94" w:rsidRPr="00F0684F" w14:paraId="36977943" w14:textId="77777777" w:rsidTr="00EA2CEF">
        <w:tc>
          <w:tcPr>
            <w:tcW w:w="9996" w:type="dxa"/>
            <w:gridSpan w:val="2"/>
          </w:tcPr>
          <w:p w14:paraId="5EA33790" w14:textId="26FF505D" w:rsidR="00640B94" w:rsidRPr="00F0684F" w:rsidRDefault="00640B94" w:rsidP="00640B94">
            <w:pPr>
              <w:rPr>
                <w:b/>
              </w:rPr>
            </w:pPr>
            <w:r w:rsidRPr="00F0684F">
              <w:rPr>
                <w:b/>
              </w:rPr>
              <w:lastRenderedPageBreak/>
              <w:t>Стандарт 7. Научно-методическая и исследовательская работа</w:t>
            </w:r>
          </w:p>
        </w:tc>
      </w:tr>
      <w:tr w:rsidR="00640B94" w:rsidRPr="00F0684F" w14:paraId="2C0B5F8F" w14:textId="77777777" w:rsidTr="00EA2CEF">
        <w:tc>
          <w:tcPr>
            <w:tcW w:w="8046" w:type="dxa"/>
          </w:tcPr>
          <w:p w14:paraId="6ED86862" w14:textId="77777777" w:rsidR="00640B94" w:rsidRPr="00754F55" w:rsidRDefault="00640B94" w:rsidP="00640B94">
            <w:pPr>
              <w:spacing w:after="120"/>
              <w:ind w:firstLine="397"/>
              <w:rPr>
                <w:b/>
              </w:rPr>
            </w:pPr>
            <w:r w:rsidRPr="003329DD">
              <w:rPr>
                <w:rFonts w:eastAsia="Calibri"/>
                <w:b/>
              </w:rPr>
              <w:t>Критерий</w:t>
            </w:r>
            <w:r w:rsidRPr="003329DD">
              <w:rPr>
                <w:b/>
              </w:rPr>
              <w:t xml:space="preserve"> 7.1.</w:t>
            </w:r>
            <w:r w:rsidRPr="003329DD">
              <w:t xml:space="preserve"> </w:t>
            </w:r>
            <w:r>
              <w:rPr>
                <w:b/>
              </w:rPr>
              <w:t>Н</w:t>
            </w:r>
            <w:r w:rsidRPr="00DB478F">
              <w:rPr>
                <w:b/>
              </w:rPr>
              <w:t xml:space="preserve">аучно-методическая и исследовательская </w:t>
            </w:r>
            <w:r w:rsidRPr="0079256D">
              <w:rPr>
                <w:rFonts w:eastAsia="Calibri"/>
                <w:b/>
              </w:rPr>
              <w:t>работа преподавателей, сотрудников и студентов</w:t>
            </w:r>
            <w:r>
              <w:rPr>
                <w:b/>
              </w:rPr>
              <w:t xml:space="preserve"> </w:t>
            </w:r>
          </w:p>
          <w:p w14:paraId="7170CDAA" w14:textId="2B5867B2" w:rsidR="00640B94" w:rsidRDefault="00640B94" w:rsidP="00640B94">
            <w:pPr>
              <w:ind w:right="98" w:firstLine="0"/>
              <w:rPr>
                <w:color w:val="FF0000"/>
              </w:rPr>
            </w:pPr>
            <w:r w:rsidRPr="00F0684F">
              <w:t>В целях координации действий научно-педагогическо</w:t>
            </w:r>
            <w:r w:rsidR="002325C8">
              <w:t>го</w:t>
            </w:r>
            <w:r w:rsidRPr="00F0684F">
              <w:t xml:space="preserve"> состава ЕМУ, учебных и структурных подразделений по обеспечению качества образования и развития научно-исследовательской деятельности </w:t>
            </w:r>
            <w:hyperlink r:id="rId279">
              <w:r w:rsidRPr="00F0684F">
                <w:rPr>
                  <w:color w:val="1155CC"/>
                  <w:u w:val="single"/>
                </w:rPr>
                <w:t>создан Учебно-методический совет</w:t>
              </w:r>
            </w:hyperlink>
            <w:r w:rsidRPr="00F0684F">
              <w:rPr>
                <w:color w:val="FF0000"/>
              </w:rPr>
              <w:t xml:space="preserve">. </w:t>
            </w:r>
          </w:p>
          <w:p w14:paraId="41F10E2A" w14:textId="32D7D572" w:rsidR="00640B94" w:rsidRPr="006B3B3B" w:rsidRDefault="00640B94" w:rsidP="00640B94">
            <w:pPr>
              <w:widowControl w:val="0"/>
              <w:tabs>
                <w:tab w:val="left" w:pos="993"/>
              </w:tabs>
              <w:autoSpaceDE w:val="0"/>
              <w:autoSpaceDN w:val="0"/>
              <w:ind w:firstLine="708"/>
              <w:rPr>
                <w:lang w:val="ky-KG"/>
              </w:rPr>
            </w:pPr>
            <w:r w:rsidRPr="006B3B3B">
              <w:t>Научно-исследовательская деятельность ведется в</w:t>
            </w:r>
            <w:r>
              <w:t xml:space="preserve"> соответствии с планом работ в Е</w:t>
            </w:r>
            <w:r w:rsidRPr="006B3B3B">
              <w:t>МУ, проводятся научные конференции и семинары.</w:t>
            </w:r>
            <w:r>
              <w:rPr>
                <w:lang w:val="ky-KG"/>
              </w:rPr>
              <w:t xml:space="preserve"> Сотрудники кафедры Медико-биологических и клинических дисциплин</w:t>
            </w:r>
            <w:r w:rsidRPr="006B3B3B">
              <w:rPr>
                <w:lang w:val="ky-KG"/>
              </w:rPr>
              <w:t xml:space="preserve"> работают по следующим научным направлениям: </w:t>
            </w:r>
          </w:p>
          <w:p w14:paraId="117F4EE9" w14:textId="7B861706" w:rsidR="00640B94" w:rsidRPr="006B3B3B" w:rsidRDefault="00640B94" w:rsidP="00640B94">
            <w:pPr>
              <w:widowControl w:val="0"/>
              <w:tabs>
                <w:tab w:val="left" w:pos="993"/>
              </w:tabs>
              <w:autoSpaceDE w:val="0"/>
              <w:autoSpaceDN w:val="0"/>
              <w:ind w:firstLine="708"/>
            </w:pPr>
            <w:r w:rsidRPr="006B3B3B">
              <w:t>•</w:t>
            </w:r>
            <w:r w:rsidRPr="006B3B3B">
              <w:tab/>
              <w:t>Современные проблемы в педиатрии, акушерств</w:t>
            </w:r>
            <w:r w:rsidR="002325C8">
              <w:t>а</w:t>
            </w:r>
            <w:r w:rsidRPr="006B3B3B">
              <w:t xml:space="preserve"> и гинеколо</w:t>
            </w:r>
            <w:r>
              <w:t>гии среди населения Кыргызстана</w:t>
            </w:r>
            <w:r w:rsidRPr="006B3B3B">
              <w:t>;</w:t>
            </w:r>
          </w:p>
          <w:p w14:paraId="12C59BA7" w14:textId="714FFD78" w:rsidR="00640B94" w:rsidRDefault="00640B94" w:rsidP="00640B94">
            <w:pPr>
              <w:widowControl w:val="0"/>
              <w:tabs>
                <w:tab w:val="left" w:pos="993"/>
              </w:tabs>
              <w:autoSpaceDE w:val="0"/>
              <w:autoSpaceDN w:val="0"/>
              <w:ind w:firstLine="708"/>
            </w:pPr>
            <w:r w:rsidRPr="006B3B3B">
              <w:t>•</w:t>
            </w:r>
            <w:r>
              <w:t xml:space="preserve"> Проблемы синтеза ФАС на основе углеводов.  </w:t>
            </w:r>
          </w:p>
          <w:p w14:paraId="20F69D59" w14:textId="687FD954" w:rsidR="00640B94" w:rsidRPr="00AA390A" w:rsidRDefault="00640B94" w:rsidP="00640B94">
            <w:pPr>
              <w:pStyle w:val="af5"/>
              <w:shd w:val="clear" w:color="auto" w:fill="FFFFFF"/>
              <w:spacing w:before="0" w:beforeAutospacing="0" w:after="0" w:afterAutospacing="0"/>
              <w:jc w:val="both"/>
              <w:rPr>
                <w:color w:val="000000"/>
              </w:rPr>
            </w:pPr>
            <w:r w:rsidRPr="00AA390A">
              <w:rPr>
                <w:shd w:val="clear" w:color="auto" w:fill="FFFFFF"/>
              </w:rPr>
              <w:t xml:space="preserve">В </w:t>
            </w:r>
            <w:proofErr w:type="spellStart"/>
            <w:r w:rsidRPr="00AA390A">
              <w:rPr>
                <w:shd w:val="clear" w:color="auto" w:fill="FFFFFF"/>
              </w:rPr>
              <w:t>морфокорпусе</w:t>
            </w:r>
            <w:proofErr w:type="spellEnd"/>
            <w:r w:rsidRPr="00AA390A">
              <w:rPr>
                <w:shd w:val="clear" w:color="auto" w:fill="FFFFFF"/>
              </w:rPr>
              <w:t xml:space="preserve"> организовано «Экспериментальная научно-исследовательская лаборатория». В это</w:t>
            </w:r>
            <w:r w:rsidR="002325C8">
              <w:rPr>
                <w:shd w:val="clear" w:color="auto" w:fill="FFFFFF"/>
              </w:rPr>
              <w:t>й</w:t>
            </w:r>
            <w:r w:rsidRPr="00AA390A">
              <w:rPr>
                <w:shd w:val="clear" w:color="auto" w:fill="FFFFFF"/>
              </w:rPr>
              <w:t xml:space="preserve"> лаборатории проводятся исследование</w:t>
            </w:r>
            <w:r w:rsidRPr="00AA390A">
              <w:rPr>
                <w:shd w:val="clear" w:color="auto" w:fill="FFFFFF"/>
                <w:lang w:val="ky-KG"/>
              </w:rPr>
              <w:t xml:space="preserve"> </w:t>
            </w:r>
            <w:r w:rsidR="002325C8" w:rsidRPr="009259FD">
              <w:rPr>
                <w:shd w:val="clear" w:color="auto" w:fill="FFFFFF"/>
              </w:rPr>
              <w:t xml:space="preserve">метод </w:t>
            </w:r>
            <w:r w:rsidR="002325C8">
              <w:rPr>
                <w:shd w:val="clear" w:color="auto" w:fill="FFFFFF"/>
              </w:rPr>
              <w:t>«</w:t>
            </w:r>
            <w:proofErr w:type="spellStart"/>
            <w:r w:rsidR="002325C8" w:rsidRPr="009259FD">
              <w:rPr>
                <w:shd w:val="clear" w:color="auto" w:fill="FFFFFF"/>
              </w:rPr>
              <w:t>in</w:t>
            </w:r>
            <w:proofErr w:type="spellEnd"/>
            <w:r w:rsidRPr="009259FD">
              <w:rPr>
                <w:shd w:val="clear" w:color="auto" w:fill="FFFFFF"/>
              </w:rPr>
              <w:t xml:space="preserve"> </w:t>
            </w:r>
            <w:r w:rsidRPr="00AA390A">
              <w:rPr>
                <w:shd w:val="clear" w:color="auto" w:fill="FFFFFF"/>
                <w:lang w:val="en-US"/>
              </w:rPr>
              <w:t>vivo</w:t>
            </w:r>
            <w:r w:rsidR="002325C8">
              <w:rPr>
                <w:shd w:val="clear" w:color="auto" w:fill="FFFFFF"/>
              </w:rPr>
              <w:t>»</w:t>
            </w:r>
            <w:r w:rsidRPr="00AA390A">
              <w:rPr>
                <w:shd w:val="clear" w:color="auto" w:fill="FFFFFF"/>
              </w:rPr>
              <w:t xml:space="preserve">.  </w:t>
            </w:r>
            <w:r w:rsidRPr="009259FD">
              <w:rPr>
                <w:shd w:val="clear" w:color="auto" w:fill="FFFFFF"/>
              </w:rPr>
              <w:t xml:space="preserve"> </w:t>
            </w:r>
            <w:r w:rsidRPr="00AA390A">
              <w:rPr>
                <w:color w:val="000000"/>
              </w:rPr>
              <w:t>Для оценки острой токсичности вещества проводится исследование, в ходе которого вещество вводится перорально различным группам подопытных животных в фиксированных дозах. Процедура выполня</w:t>
            </w:r>
            <w:r w:rsidR="002325C8">
              <w:rPr>
                <w:color w:val="000000"/>
              </w:rPr>
              <w:t>е</w:t>
            </w:r>
            <w:r w:rsidRPr="00AA390A">
              <w:rPr>
                <w:color w:val="000000"/>
              </w:rPr>
              <w:t xml:space="preserve">тся поэтапно с использованием подопытных </w:t>
            </w:r>
            <w:r w:rsidR="002325C8" w:rsidRPr="00AA390A">
              <w:rPr>
                <w:color w:val="000000"/>
              </w:rPr>
              <w:t>животных на</w:t>
            </w:r>
            <w:r w:rsidRPr="00AA390A">
              <w:rPr>
                <w:color w:val="000000"/>
              </w:rPr>
              <w:t xml:space="preserve"> каждом этапе. Результаты исследования позволя</w:t>
            </w:r>
            <w:r w:rsidR="002325C8">
              <w:rPr>
                <w:color w:val="000000"/>
              </w:rPr>
              <w:t>ю</w:t>
            </w:r>
            <w:r w:rsidRPr="00AA390A">
              <w:rPr>
                <w:color w:val="000000"/>
              </w:rPr>
              <w:t>т определить интервал воздействия DL50/LD50 и подтвердить безопасность лекарственного препарата в соответствии с системой классификации острой токсичности.</w:t>
            </w:r>
          </w:p>
          <w:p w14:paraId="0F8EE21B" w14:textId="77777777" w:rsidR="00640B94" w:rsidRPr="00F0684F" w:rsidRDefault="00640B94" w:rsidP="00640B94">
            <w:pPr>
              <w:ind w:right="98" w:firstLine="708"/>
            </w:pPr>
            <w:r w:rsidRPr="00F0684F">
              <w:t xml:space="preserve">НИР каждого сотрудника кафедр планируется в индивидуальном плане работы ППС на год, который утверждается заведующим кафедрой. </w:t>
            </w:r>
          </w:p>
          <w:p w14:paraId="1068BC01" w14:textId="1583F10E" w:rsidR="00640B94" w:rsidRPr="006B3B3B" w:rsidRDefault="00640B94" w:rsidP="00BE2AC9">
            <w:pPr>
              <w:widowControl w:val="0"/>
              <w:autoSpaceDE w:val="0"/>
              <w:autoSpaceDN w:val="0"/>
              <w:ind w:right="13" w:firstLine="709"/>
              <w:contextualSpacing/>
            </w:pPr>
            <w:r>
              <w:t>О</w:t>
            </w:r>
            <w:r w:rsidRPr="006B3B3B">
              <w:t>рганизованы научно-исследовательские кружки для студентов. Это позволяет не только удовлетворять потребности студентов и формировать индивидуальную траекторию обучения, но и положительно сказывается на освоении навыков научно-исследовательской работы и уточнении профориентационных ожиданий студентов.</w:t>
            </w:r>
            <w:r w:rsidRPr="00F0684F">
              <w:t xml:space="preserve">  </w:t>
            </w:r>
            <w:r>
              <w:t>С</w:t>
            </w:r>
            <w:r w:rsidRPr="006B3B3B">
              <w:rPr>
                <w:bCs/>
              </w:rPr>
              <w:t>озданы студенческие научные кружки «Врачи без границ», «</w:t>
            </w:r>
            <w:r>
              <w:rPr>
                <w:bCs/>
              </w:rPr>
              <w:t xml:space="preserve">Фармаколог». </w:t>
            </w:r>
            <w:r w:rsidRPr="006B3B3B">
              <w:t xml:space="preserve">Экспериментальные работы проводятся на базе вивария </w:t>
            </w:r>
            <w:proofErr w:type="spellStart"/>
            <w:r w:rsidRPr="006B3B3B">
              <w:t>морфокорпуса</w:t>
            </w:r>
            <w:proofErr w:type="spellEnd"/>
            <w:r w:rsidRPr="006B3B3B">
              <w:t xml:space="preserve"> университета, в лабораториях по химии и </w:t>
            </w:r>
            <w:proofErr w:type="spellStart"/>
            <w:r w:rsidRPr="006B3B3B">
              <w:t>медбиофизике</w:t>
            </w:r>
            <w:proofErr w:type="spellEnd"/>
            <w:r w:rsidRPr="006B3B3B">
              <w:t xml:space="preserve">. </w:t>
            </w:r>
          </w:p>
          <w:p w14:paraId="068DD597" w14:textId="28942F6C" w:rsidR="00640B94" w:rsidRPr="002228F1" w:rsidRDefault="00640B94" w:rsidP="00BE2AC9">
            <w:pPr>
              <w:widowControl w:val="0"/>
              <w:autoSpaceDE w:val="0"/>
              <w:autoSpaceDN w:val="0"/>
              <w:ind w:right="13"/>
              <w:contextualSpacing/>
              <w:rPr>
                <w:bCs/>
              </w:rPr>
            </w:pPr>
            <w:r>
              <w:rPr>
                <w:bCs/>
                <w:lang w:val="ky-KG"/>
              </w:rPr>
              <w:t>В университете ежегодно провод</w:t>
            </w:r>
            <w:r w:rsidR="002325C8">
              <w:rPr>
                <w:bCs/>
                <w:lang w:val="ky-KG"/>
              </w:rPr>
              <w:t>я</w:t>
            </w:r>
            <w:r>
              <w:rPr>
                <w:bCs/>
                <w:lang w:val="ky-KG"/>
              </w:rPr>
              <w:t xml:space="preserve">тся </w:t>
            </w:r>
            <w:r>
              <w:rPr>
                <w:bCs/>
              </w:rPr>
              <w:t>м</w:t>
            </w:r>
            <w:r w:rsidRPr="002B0304">
              <w:rPr>
                <w:bCs/>
              </w:rPr>
              <w:t>ероприяти</w:t>
            </w:r>
            <w:r w:rsidR="002325C8">
              <w:rPr>
                <w:bCs/>
              </w:rPr>
              <w:t>я, посвященные</w:t>
            </w:r>
            <w:r w:rsidRPr="002B0304">
              <w:rPr>
                <w:bCs/>
              </w:rPr>
              <w:t xml:space="preserve"> </w:t>
            </w:r>
            <w:r w:rsidR="002325C8">
              <w:rPr>
                <w:bCs/>
              </w:rPr>
              <w:t xml:space="preserve">к </w:t>
            </w:r>
            <w:r w:rsidRPr="002B0304">
              <w:rPr>
                <w:bCs/>
              </w:rPr>
              <w:t>Международному дню родного языка</w:t>
            </w:r>
            <w:r w:rsidR="002325C8">
              <w:rPr>
                <w:bCs/>
              </w:rPr>
              <w:t>. Студенты ЕМУ приняли участие в</w:t>
            </w:r>
            <w:r w:rsidRPr="002B0304">
              <w:rPr>
                <w:bCs/>
              </w:rPr>
              <w:t xml:space="preserve"> студенческ</w:t>
            </w:r>
            <w:r w:rsidR="002325C8">
              <w:rPr>
                <w:bCs/>
              </w:rPr>
              <w:t>ой</w:t>
            </w:r>
            <w:r w:rsidRPr="002B0304">
              <w:rPr>
                <w:bCs/>
              </w:rPr>
              <w:t xml:space="preserve"> конференции</w:t>
            </w:r>
            <w:r w:rsidR="002325C8">
              <w:rPr>
                <w:bCs/>
              </w:rPr>
              <w:t>,</w:t>
            </w:r>
            <w:r w:rsidRPr="002B0304">
              <w:rPr>
                <w:bCs/>
              </w:rPr>
              <w:t xml:space="preserve"> посвященн</w:t>
            </w:r>
            <w:r w:rsidR="002325C8">
              <w:rPr>
                <w:bCs/>
              </w:rPr>
              <w:t>ой</w:t>
            </w:r>
            <w:r w:rsidRPr="002B0304">
              <w:rPr>
                <w:bCs/>
              </w:rPr>
              <w:t xml:space="preserve"> Всемирному дню борьбы со </w:t>
            </w:r>
            <w:r w:rsidRPr="002228F1">
              <w:rPr>
                <w:bCs/>
              </w:rPr>
              <w:t xml:space="preserve">СПИДом </w:t>
            </w:r>
            <w:r w:rsidR="002325C8">
              <w:rPr>
                <w:bCs/>
              </w:rPr>
              <w:t>под названием</w:t>
            </w:r>
            <w:r w:rsidRPr="002228F1">
              <w:rPr>
                <w:bCs/>
              </w:rPr>
              <w:t xml:space="preserve"> «СПИД: защити себя сам»</w:t>
            </w:r>
            <w:r w:rsidR="002325C8">
              <w:rPr>
                <w:bCs/>
              </w:rPr>
              <w:t>, которая прошла</w:t>
            </w:r>
            <w:r w:rsidR="002325C8" w:rsidRPr="002228F1">
              <w:rPr>
                <w:bCs/>
              </w:rPr>
              <w:t xml:space="preserve"> 2 декабря 2024</w:t>
            </w:r>
            <w:r w:rsidR="002325C8">
              <w:rPr>
                <w:bCs/>
              </w:rPr>
              <w:t xml:space="preserve"> </w:t>
            </w:r>
            <w:r w:rsidR="002325C8" w:rsidRPr="002228F1">
              <w:rPr>
                <w:bCs/>
              </w:rPr>
              <w:t>г.</w:t>
            </w:r>
            <w:r w:rsidR="002325C8">
              <w:rPr>
                <w:bCs/>
                <w:lang w:val="ky-KG"/>
              </w:rPr>
              <w:t xml:space="preserve"> </w:t>
            </w:r>
            <w:r w:rsidRPr="002228F1">
              <w:rPr>
                <w:bCs/>
              </w:rPr>
              <w:t xml:space="preserve">в </w:t>
            </w:r>
            <w:r w:rsidR="002325C8" w:rsidRPr="002228F1">
              <w:rPr>
                <w:bCs/>
              </w:rPr>
              <w:t>Международном университете</w:t>
            </w:r>
            <w:r w:rsidRPr="002228F1">
              <w:rPr>
                <w:bCs/>
              </w:rPr>
              <w:t xml:space="preserve"> медицины и науки</w:t>
            </w:r>
            <w:r w:rsidR="002325C8">
              <w:rPr>
                <w:bCs/>
              </w:rPr>
              <w:t>, а т</w:t>
            </w:r>
            <w:r>
              <w:rPr>
                <w:bCs/>
                <w:lang w:val="ky-KG"/>
              </w:rPr>
              <w:t xml:space="preserve">акже </w:t>
            </w:r>
            <w:r w:rsidR="00BE2AC9">
              <w:rPr>
                <w:bCs/>
                <w:lang w:val="ky-KG"/>
              </w:rPr>
              <w:t xml:space="preserve"> </w:t>
            </w:r>
            <w:r w:rsidR="002325C8">
              <w:rPr>
                <w:bCs/>
                <w:lang w:val="ky-KG"/>
              </w:rPr>
              <w:t xml:space="preserve">совместно с сотрудниками ЕМУ </w:t>
            </w:r>
            <w:r w:rsidR="002325C8" w:rsidRPr="002228F1">
              <w:rPr>
                <w:bCs/>
                <w:lang w:val="ky-KG"/>
              </w:rPr>
              <w:t>3 декабря 2024</w:t>
            </w:r>
            <w:r w:rsidR="002325C8">
              <w:rPr>
                <w:bCs/>
                <w:lang w:val="ky-KG"/>
              </w:rPr>
              <w:t xml:space="preserve"> </w:t>
            </w:r>
            <w:r w:rsidR="002325C8" w:rsidRPr="002228F1">
              <w:rPr>
                <w:bCs/>
                <w:lang w:val="ky-KG"/>
              </w:rPr>
              <w:t xml:space="preserve">г. </w:t>
            </w:r>
            <w:r w:rsidRPr="002228F1">
              <w:rPr>
                <w:bCs/>
                <w:lang w:val="ky-KG"/>
              </w:rPr>
              <w:t>в  АзМИ им. С. Т</w:t>
            </w:r>
            <w:r w:rsidR="001D1339" w:rsidRPr="002228F1">
              <w:rPr>
                <w:bCs/>
                <w:lang w:val="ky-KG"/>
              </w:rPr>
              <w:t>ентишева</w:t>
            </w:r>
            <w:r w:rsidRPr="002228F1">
              <w:rPr>
                <w:bCs/>
                <w:lang w:val="ky-KG"/>
              </w:rPr>
              <w:t xml:space="preserve"> на Межвузовской научно-практической к</w:t>
            </w:r>
            <w:proofErr w:type="spellStart"/>
            <w:r w:rsidRPr="002228F1">
              <w:rPr>
                <w:bCs/>
              </w:rPr>
              <w:t>онференции</w:t>
            </w:r>
            <w:proofErr w:type="spellEnd"/>
            <w:r w:rsidRPr="002228F1">
              <w:rPr>
                <w:bCs/>
              </w:rPr>
              <w:t xml:space="preserve"> ко всемирному Дню науки на т</w:t>
            </w:r>
            <w:r w:rsidRPr="002228F1">
              <w:rPr>
                <w:bCs/>
                <w:lang w:val="ky-KG"/>
              </w:rPr>
              <w:t xml:space="preserve">ему: </w:t>
            </w:r>
            <w:r w:rsidRPr="002228F1">
              <w:rPr>
                <w:bCs/>
              </w:rPr>
              <w:t>“Современные подходы к диагностике, лечению, профилактике и реабилитации основных патологий (внутренние болезни, хирургия, акушерство и гинекология, педиатрия, стоматология) в медицинской практике”</w:t>
            </w:r>
            <w:r w:rsidR="00C56A61">
              <w:rPr>
                <w:bCs/>
              </w:rPr>
              <w:t xml:space="preserve">. </w:t>
            </w:r>
            <w:r w:rsidR="00492CFB">
              <w:rPr>
                <w:bCs/>
              </w:rPr>
              <w:t>Кроме этого,</w:t>
            </w:r>
            <w:r w:rsidRPr="002228F1">
              <w:rPr>
                <w:bCs/>
              </w:rPr>
              <w:t xml:space="preserve"> </w:t>
            </w:r>
            <w:r w:rsidR="00C56A61">
              <w:rPr>
                <w:bCs/>
              </w:rPr>
              <w:t>п</w:t>
            </w:r>
            <w:r w:rsidRPr="002228F1">
              <w:rPr>
                <w:bCs/>
              </w:rPr>
              <w:t>риняли участие в   Российско-кыргызском образовательном форуме, 14-15 ноября 2024</w:t>
            </w:r>
            <w:r w:rsidR="00C56A61">
              <w:rPr>
                <w:bCs/>
              </w:rPr>
              <w:t xml:space="preserve"> </w:t>
            </w:r>
            <w:r w:rsidRPr="002228F1">
              <w:rPr>
                <w:bCs/>
              </w:rPr>
              <w:t>г.</w:t>
            </w:r>
          </w:p>
          <w:p w14:paraId="67F68D06" w14:textId="7E305F28" w:rsidR="00640B94" w:rsidRDefault="00640B94" w:rsidP="00BE2AC9">
            <w:pPr>
              <w:pStyle w:val="af5"/>
              <w:shd w:val="clear" w:color="auto" w:fill="FFFFFF"/>
              <w:spacing w:before="0" w:beforeAutospacing="0" w:after="0" w:afterAutospacing="0"/>
              <w:jc w:val="both"/>
              <w:rPr>
                <w:color w:val="2C2D2E"/>
                <w:shd w:val="clear" w:color="auto" w:fill="FFFFFF"/>
              </w:rPr>
            </w:pPr>
            <w:r>
              <w:rPr>
                <w:color w:val="2C2D2E"/>
                <w:shd w:val="clear" w:color="auto" w:fill="FFFFFF"/>
              </w:rPr>
              <w:lastRenderedPageBreak/>
              <w:t xml:space="preserve">8-12 июня 2025 года г. Циндао (Шаньдун, </w:t>
            </w:r>
            <w:r w:rsidR="00492CFB">
              <w:rPr>
                <w:color w:val="2C2D2E"/>
                <w:shd w:val="clear" w:color="auto" w:fill="FFFFFF"/>
              </w:rPr>
              <w:t>КНР) д.х.н.</w:t>
            </w:r>
            <w:r>
              <w:rPr>
                <w:color w:val="2C2D2E"/>
                <w:shd w:val="clear" w:color="auto" w:fill="FFFFFF"/>
              </w:rPr>
              <w:t xml:space="preserve">, профессор </w:t>
            </w:r>
            <w:proofErr w:type="spellStart"/>
            <w:r>
              <w:rPr>
                <w:color w:val="2C2D2E"/>
                <w:shd w:val="clear" w:color="auto" w:fill="FFFFFF"/>
              </w:rPr>
              <w:t>Эрназарова</w:t>
            </w:r>
            <w:proofErr w:type="spellEnd"/>
            <w:r>
              <w:rPr>
                <w:color w:val="2C2D2E"/>
                <w:shd w:val="clear" w:color="auto" w:fill="FFFFFF"/>
              </w:rPr>
              <w:t xml:space="preserve"> Б.К. приняла участие </w:t>
            </w:r>
            <w:r w:rsidR="00492CFB">
              <w:rPr>
                <w:color w:val="2C2D2E"/>
                <w:shd w:val="clear" w:color="auto" w:fill="FFFFFF"/>
              </w:rPr>
              <w:t>в Форуме</w:t>
            </w:r>
            <w:r>
              <w:rPr>
                <w:color w:val="2C2D2E"/>
                <w:shd w:val="clear" w:color="auto" w:fill="FFFFFF"/>
              </w:rPr>
              <w:t xml:space="preserve"> научно-технического сотрудничества ШОС и торжественном запуске IV Молодежного конкурса инноваций и предпринимательства. Программа включала молодежный инновационный форум, выставку научно-технологических достижений университета и др.   </w:t>
            </w:r>
            <w:r w:rsidR="00C56A61">
              <w:rPr>
                <w:color w:val="2C2D2E"/>
                <w:shd w:val="clear" w:color="auto" w:fill="FFFFFF"/>
              </w:rPr>
              <w:t>Т</w:t>
            </w:r>
            <w:r>
              <w:rPr>
                <w:color w:val="2C2D2E"/>
                <w:shd w:val="clear" w:color="auto" w:fill="FFFFFF"/>
              </w:rPr>
              <w:t>акже был</w:t>
            </w:r>
            <w:r w:rsidR="00C56A61">
              <w:rPr>
                <w:color w:val="2C2D2E"/>
                <w:shd w:val="clear" w:color="auto" w:fill="FFFFFF"/>
              </w:rPr>
              <w:t>и</w:t>
            </w:r>
            <w:r>
              <w:rPr>
                <w:color w:val="2C2D2E"/>
                <w:shd w:val="clear" w:color="auto" w:fill="FFFFFF"/>
              </w:rPr>
              <w:t xml:space="preserve"> обсужден</w:t>
            </w:r>
            <w:r w:rsidR="00C56A61">
              <w:rPr>
                <w:color w:val="2C2D2E"/>
                <w:shd w:val="clear" w:color="auto" w:fill="FFFFFF"/>
              </w:rPr>
              <w:t>ы</w:t>
            </w:r>
            <w:r>
              <w:rPr>
                <w:color w:val="2C2D2E"/>
                <w:shd w:val="clear" w:color="auto" w:fill="FFFFFF"/>
              </w:rPr>
              <w:t xml:space="preserve"> совместны</w:t>
            </w:r>
            <w:r w:rsidR="00C56A61">
              <w:rPr>
                <w:color w:val="2C2D2E"/>
                <w:shd w:val="clear" w:color="auto" w:fill="FFFFFF"/>
              </w:rPr>
              <w:t>е</w:t>
            </w:r>
            <w:r>
              <w:rPr>
                <w:color w:val="2C2D2E"/>
                <w:shd w:val="clear" w:color="auto" w:fill="FFFFFF"/>
              </w:rPr>
              <w:t xml:space="preserve"> образовательны</w:t>
            </w:r>
            <w:r w:rsidR="00C56A61">
              <w:rPr>
                <w:color w:val="2C2D2E"/>
                <w:shd w:val="clear" w:color="auto" w:fill="FFFFFF"/>
              </w:rPr>
              <w:t>е</w:t>
            </w:r>
            <w:r>
              <w:rPr>
                <w:color w:val="2C2D2E"/>
                <w:shd w:val="clear" w:color="auto" w:fill="FFFFFF"/>
              </w:rPr>
              <w:t xml:space="preserve"> и научны</w:t>
            </w:r>
            <w:r w:rsidR="00C56A61">
              <w:rPr>
                <w:color w:val="2C2D2E"/>
                <w:shd w:val="clear" w:color="auto" w:fill="FFFFFF"/>
              </w:rPr>
              <w:t>е</w:t>
            </w:r>
            <w:r>
              <w:rPr>
                <w:color w:val="2C2D2E"/>
                <w:shd w:val="clear" w:color="auto" w:fill="FFFFFF"/>
              </w:rPr>
              <w:t xml:space="preserve"> проект</w:t>
            </w:r>
            <w:r w:rsidR="00C56A61">
              <w:rPr>
                <w:color w:val="2C2D2E"/>
                <w:shd w:val="clear" w:color="auto" w:fill="FFFFFF"/>
              </w:rPr>
              <w:t>ы</w:t>
            </w:r>
            <w:r>
              <w:rPr>
                <w:color w:val="2C2D2E"/>
                <w:shd w:val="clear" w:color="auto" w:fill="FFFFFF"/>
              </w:rPr>
              <w:t xml:space="preserve"> по вопросам совместной подготовки специалистов. Был составлен меморандум о сотрудничестве </w:t>
            </w:r>
            <w:r w:rsidR="00C56A61">
              <w:rPr>
                <w:color w:val="2C2D2E"/>
                <w:shd w:val="clear" w:color="auto" w:fill="FFFFFF"/>
              </w:rPr>
              <w:t>и</w:t>
            </w:r>
            <w:r>
              <w:rPr>
                <w:color w:val="2C2D2E"/>
                <w:shd w:val="clear" w:color="auto" w:fill="FFFFFF"/>
              </w:rPr>
              <w:t xml:space="preserve"> взаимопонимании </w:t>
            </w:r>
            <w:r w:rsidR="00C56A61">
              <w:rPr>
                <w:color w:val="2C2D2E"/>
                <w:shd w:val="clear" w:color="auto" w:fill="FFFFFF"/>
              </w:rPr>
              <w:t>с</w:t>
            </w:r>
            <w:r>
              <w:rPr>
                <w:color w:val="2C2D2E"/>
                <w:shd w:val="clear" w:color="auto" w:fill="FFFFFF"/>
              </w:rPr>
              <w:t xml:space="preserve"> «Китайским центром трансфера государств-членов ШОС». Главной целью Соглашения является расширение и углубление связей между </w:t>
            </w:r>
            <w:r w:rsidR="00C56A61">
              <w:rPr>
                <w:color w:val="2C2D2E"/>
                <w:shd w:val="clear" w:color="auto" w:fill="FFFFFF"/>
              </w:rPr>
              <w:t>с</w:t>
            </w:r>
            <w:r>
              <w:rPr>
                <w:color w:val="2C2D2E"/>
                <w:shd w:val="clear" w:color="auto" w:fill="FFFFFF"/>
              </w:rPr>
              <w:t xml:space="preserve">торонами на основе дружбы и различных видов сотрудничества между научными группами, лабораториями и центрами </w:t>
            </w:r>
            <w:r w:rsidRPr="00F57A90">
              <w:rPr>
                <w:i/>
                <w:color w:val="00B0F0"/>
                <w:shd w:val="clear" w:color="auto" w:fill="FFFFFF"/>
              </w:rPr>
              <w:t>(приложение)</w:t>
            </w:r>
          </w:p>
          <w:p w14:paraId="788D09B9" w14:textId="177A4C0E" w:rsidR="00640B94" w:rsidRDefault="00640B94" w:rsidP="00640B94">
            <w:pPr>
              <w:pStyle w:val="af5"/>
              <w:shd w:val="clear" w:color="auto" w:fill="FFFFFF"/>
              <w:spacing w:before="0" w:beforeAutospacing="0" w:after="0" w:afterAutospacing="0"/>
              <w:jc w:val="both"/>
              <w:rPr>
                <w:i/>
                <w:color w:val="00B0F0"/>
                <w:shd w:val="clear" w:color="auto" w:fill="FFFFFF"/>
              </w:rPr>
            </w:pPr>
            <w:r>
              <w:rPr>
                <w:color w:val="2C2D2E"/>
                <w:shd w:val="clear" w:color="auto" w:fill="FFFFFF"/>
              </w:rPr>
              <w:t>В 18 июня 2025 года сотрудники университета приняли участие на Евразийской мультидисциплинарной конференции «Интеграция науки и практики: современные вызовы и инновационные решения»</w:t>
            </w:r>
            <w:r w:rsidR="00C56A61">
              <w:rPr>
                <w:color w:val="2C2D2E"/>
                <w:shd w:val="clear" w:color="auto" w:fill="FFFFFF"/>
              </w:rPr>
              <w:t>,</w:t>
            </w:r>
            <w:r>
              <w:rPr>
                <w:color w:val="2C2D2E"/>
                <w:shd w:val="clear" w:color="auto" w:fill="FFFFFF"/>
              </w:rPr>
              <w:t xml:space="preserve"> посвященной ко дню основания </w:t>
            </w:r>
            <w:proofErr w:type="spellStart"/>
            <w:r>
              <w:rPr>
                <w:color w:val="2C2D2E"/>
                <w:shd w:val="clear" w:color="auto" w:fill="FFFFFF"/>
              </w:rPr>
              <w:t>Жалал-Абадского</w:t>
            </w:r>
            <w:proofErr w:type="spellEnd"/>
            <w:r>
              <w:rPr>
                <w:color w:val="2C2D2E"/>
                <w:shd w:val="clear" w:color="auto" w:fill="FFFFFF"/>
              </w:rPr>
              <w:t xml:space="preserve"> Международного университета</w:t>
            </w:r>
            <w:r w:rsidRPr="00F57A90">
              <w:rPr>
                <w:i/>
                <w:color w:val="00B0F0"/>
                <w:shd w:val="clear" w:color="auto" w:fill="FFFFFF"/>
              </w:rPr>
              <w:t>(приложение)</w:t>
            </w:r>
          </w:p>
          <w:p w14:paraId="55BB09A6" w14:textId="7D9A56EA" w:rsidR="00640B94" w:rsidRDefault="00640B94" w:rsidP="00640B94">
            <w:pPr>
              <w:pStyle w:val="af5"/>
              <w:shd w:val="clear" w:color="auto" w:fill="FFFFFF"/>
              <w:spacing w:before="0" w:beforeAutospacing="0" w:after="0" w:afterAutospacing="0"/>
              <w:jc w:val="both"/>
              <w:rPr>
                <w:i/>
                <w:color w:val="0070C0"/>
                <w:shd w:val="clear" w:color="auto" w:fill="FFFFFF"/>
              </w:rPr>
            </w:pPr>
            <w:r>
              <w:rPr>
                <w:color w:val="2C2D2E"/>
                <w:shd w:val="clear" w:color="auto" w:fill="FFFFFF"/>
              </w:rPr>
              <w:t>Сотрудники университета сотруднича</w:t>
            </w:r>
            <w:r w:rsidR="00C56A61">
              <w:rPr>
                <w:color w:val="2C2D2E"/>
                <w:shd w:val="clear" w:color="auto" w:fill="FFFFFF"/>
              </w:rPr>
              <w:t>ю</w:t>
            </w:r>
            <w:r>
              <w:rPr>
                <w:color w:val="2C2D2E"/>
                <w:shd w:val="clear" w:color="auto" w:fill="FFFFFF"/>
              </w:rPr>
              <w:t>т с американскими и японскими учеными в области науки. Например</w:t>
            </w:r>
            <w:r w:rsidR="00492CFB">
              <w:rPr>
                <w:color w:val="2C2D2E"/>
                <w:shd w:val="clear" w:color="auto" w:fill="FFFFFF"/>
              </w:rPr>
              <w:t>,</w:t>
            </w:r>
            <w:r>
              <w:rPr>
                <w:color w:val="2C2D2E"/>
                <w:shd w:val="clear" w:color="auto" w:fill="FFFFFF"/>
              </w:rPr>
              <w:t xml:space="preserve"> д.х.н., профессор </w:t>
            </w:r>
            <w:proofErr w:type="spellStart"/>
            <w:r>
              <w:rPr>
                <w:color w:val="2C2D2E"/>
                <w:shd w:val="clear" w:color="auto" w:fill="FFFFFF"/>
              </w:rPr>
              <w:t>Эрназарова</w:t>
            </w:r>
            <w:proofErr w:type="spellEnd"/>
            <w:r>
              <w:rPr>
                <w:color w:val="2C2D2E"/>
                <w:shd w:val="clear" w:color="auto" w:fill="FFFFFF"/>
              </w:rPr>
              <w:t xml:space="preserve"> Б.К </w:t>
            </w:r>
            <w:r w:rsidR="00492CFB">
              <w:rPr>
                <w:color w:val="2C2D2E"/>
                <w:shd w:val="clear" w:color="auto" w:fill="FFFFFF"/>
              </w:rPr>
              <w:t>является членом</w:t>
            </w:r>
            <w:r>
              <w:rPr>
                <w:color w:val="2C2D2E"/>
                <w:shd w:val="clear" w:color="auto" w:fill="FFFFFF"/>
              </w:rPr>
              <w:t xml:space="preserve"> </w:t>
            </w:r>
            <w:r w:rsidRPr="00F915F1">
              <w:rPr>
                <w:color w:val="0A0A0A"/>
                <w:shd w:val="clear" w:color="auto" w:fill="FFFFFF"/>
              </w:rPr>
              <w:t>Американско</w:t>
            </w:r>
            <w:r w:rsidR="00C56A61">
              <w:rPr>
                <w:color w:val="0A0A0A"/>
                <w:shd w:val="clear" w:color="auto" w:fill="FFFFFF"/>
              </w:rPr>
              <w:t>го</w:t>
            </w:r>
            <w:r w:rsidRPr="00F915F1">
              <w:rPr>
                <w:color w:val="0A0A0A"/>
                <w:shd w:val="clear" w:color="auto" w:fill="FFFFFF"/>
              </w:rPr>
              <w:t xml:space="preserve"> химическо</w:t>
            </w:r>
            <w:r w:rsidR="00C56A61">
              <w:rPr>
                <w:color w:val="0A0A0A"/>
                <w:shd w:val="clear" w:color="auto" w:fill="FFFFFF"/>
              </w:rPr>
              <w:t>го</w:t>
            </w:r>
            <w:r w:rsidRPr="00F915F1">
              <w:rPr>
                <w:color w:val="0A0A0A"/>
                <w:shd w:val="clear" w:color="auto" w:fill="FFFFFF"/>
              </w:rPr>
              <w:t xml:space="preserve"> обществ</w:t>
            </w:r>
            <w:r w:rsidR="00C56A61">
              <w:rPr>
                <w:color w:val="0A0A0A"/>
                <w:shd w:val="clear" w:color="auto" w:fill="FFFFFF"/>
              </w:rPr>
              <w:t>а</w:t>
            </w:r>
            <w:r w:rsidRPr="00F915F1">
              <w:rPr>
                <w:color w:val="0A0A0A"/>
                <w:shd w:val="clear" w:color="auto" w:fill="FFFFFF"/>
              </w:rPr>
              <w:t xml:space="preserve"> в отделении “</w:t>
            </w:r>
            <w:proofErr w:type="spellStart"/>
            <w:r w:rsidRPr="00F915F1">
              <w:rPr>
                <w:color w:val="0A0A0A"/>
                <w:shd w:val="clear" w:color="auto" w:fill="FFFFFF"/>
              </w:rPr>
              <w:t>Division</w:t>
            </w:r>
            <w:proofErr w:type="spellEnd"/>
            <w:r w:rsidRPr="00F915F1">
              <w:rPr>
                <w:color w:val="0A0A0A"/>
                <w:shd w:val="clear" w:color="auto" w:fill="FFFFFF"/>
              </w:rPr>
              <w:t xml:space="preserve"> </w:t>
            </w:r>
            <w:proofErr w:type="spellStart"/>
            <w:r w:rsidRPr="00F915F1">
              <w:rPr>
                <w:color w:val="0A0A0A"/>
                <w:shd w:val="clear" w:color="auto" w:fill="FFFFFF"/>
              </w:rPr>
              <w:t>of</w:t>
            </w:r>
            <w:proofErr w:type="spellEnd"/>
            <w:r w:rsidRPr="00F915F1">
              <w:rPr>
                <w:color w:val="0A0A0A"/>
                <w:shd w:val="clear" w:color="auto" w:fill="FFFFFF"/>
              </w:rPr>
              <w:t xml:space="preserve"> </w:t>
            </w:r>
            <w:proofErr w:type="spellStart"/>
            <w:r w:rsidRPr="00F915F1">
              <w:rPr>
                <w:color w:val="0A0A0A"/>
                <w:shd w:val="clear" w:color="auto" w:fill="FFFFFF"/>
              </w:rPr>
              <w:t>Carbohydrate</w:t>
            </w:r>
            <w:proofErr w:type="spellEnd"/>
            <w:r w:rsidRPr="00F915F1">
              <w:rPr>
                <w:color w:val="0A0A0A"/>
                <w:shd w:val="clear" w:color="auto" w:fill="FFFFFF"/>
              </w:rPr>
              <w:t xml:space="preserve"> </w:t>
            </w:r>
            <w:proofErr w:type="spellStart"/>
            <w:r w:rsidRPr="00F915F1">
              <w:rPr>
                <w:color w:val="0A0A0A"/>
                <w:shd w:val="clear" w:color="auto" w:fill="FFFFFF"/>
              </w:rPr>
              <w:t>Chemistry</w:t>
            </w:r>
            <w:proofErr w:type="spellEnd"/>
            <w:r w:rsidRPr="00F915F1">
              <w:rPr>
                <w:color w:val="0A0A0A"/>
                <w:shd w:val="clear" w:color="auto" w:fill="FFFFFF"/>
              </w:rPr>
              <w:t xml:space="preserve"> &amp; </w:t>
            </w:r>
            <w:proofErr w:type="spellStart"/>
            <w:r w:rsidRPr="00F915F1">
              <w:rPr>
                <w:color w:val="0A0A0A"/>
                <w:shd w:val="clear" w:color="auto" w:fill="FFFFFF"/>
              </w:rPr>
              <w:t>Chemical</w:t>
            </w:r>
            <w:proofErr w:type="spellEnd"/>
            <w:r w:rsidRPr="00F915F1">
              <w:rPr>
                <w:color w:val="0A0A0A"/>
                <w:shd w:val="clear" w:color="auto" w:fill="FFFFFF"/>
              </w:rPr>
              <w:t xml:space="preserve"> </w:t>
            </w:r>
            <w:proofErr w:type="spellStart"/>
            <w:r w:rsidRPr="00F915F1">
              <w:rPr>
                <w:color w:val="0A0A0A"/>
                <w:shd w:val="clear" w:color="auto" w:fill="FFFFFF"/>
              </w:rPr>
              <w:t>Glycobiology</w:t>
            </w:r>
            <w:proofErr w:type="spellEnd"/>
            <w:r w:rsidRPr="00F915F1">
              <w:rPr>
                <w:color w:val="0A0A0A"/>
                <w:shd w:val="clear" w:color="auto" w:fill="FFFFFF"/>
              </w:rPr>
              <w:t xml:space="preserve"> (CARB)”</w:t>
            </w:r>
            <w:r w:rsidR="00C56A61">
              <w:rPr>
                <w:color w:val="0A0A0A"/>
                <w:shd w:val="clear" w:color="auto" w:fill="FFFFFF"/>
              </w:rPr>
              <w:t>.</w:t>
            </w:r>
            <w:r>
              <w:rPr>
                <w:color w:val="0A0A0A"/>
                <w:shd w:val="clear" w:color="auto" w:fill="FFFFFF"/>
              </w:rPr>
              <w:t xml:space="preserve">   </w:t>
            </w:r>
            <w:r w:rsidR="00C56A61">
              <w:rPr>
                <w:color w:val="0A0A0A"/>
                <w:shd w:val="clear" w:color="auto" w:fill="FFFFFF"/>
              </w:rPr>
              <w:t>О</w:t>
            </w:r>
            <w:r>
              <w:rPr>
                <w:color w:val="0A0A0A"/>
                <w:shd w:val="clear" w:color="auto" w:fill="FFFFFF"/>
              </w:rPr>
              <w:t xml:space="preserve">на </w:t>
            </w:r>
            <w:r>
              <w:rPr>
                <w:color w:val="2C2D2E"/>
                <w:shd w:val="clear" w:color="auto" w:fill="FFFFFF"/>
              </w:rPr>
              <w:t>тесно сотрудничает в области науки и образовани</w:t>
            </w:r>
            <w:r w:rsidR="00C56A61">
              <w:rPr>
                <w:color w:val="2C2D2E"/>
                <w:shd w:val="clear" w:color="auto" w:fill="FFFFFF"/>
              </w:rPr>
              <w:t>я</w:t>
            </w:r>
            <w:r>
              <w:rPr>
                <w:color w:val="2C2D2E"/>
                <w:shd w:val="clear" w:color="auto" w:fill="FFFFFF"/>
              </w:rPr>
              <w:t xml:space="preserve"> профессорами </w:t>
            </w:r>
            <w:r w:rsidR="00492CFB" w:rsidRPr="002632AA">
              <w:rPr>
                <w:color w:val="0A0A0A"/>
                <w:shd w:val="clear" w:color="auto" w:fill="FFFFFF"/>
              </w:rPr>
              <w:t>химическо</w:t>
            </w:r>
            <w:r w:rsidR="00492CFB">
              <w:rPr>
                <w:color w:val="0A0A0A"/>
                <w:shd w:val="clear" w:color="auto" w:fill="FFFFFF"/>
              </w:rPr>
              <w:t xml:space="preserve">го </w:t>
            </w:r>
            <w:r w:rsidR="00492CFB" w:rsidRPr="002632AA">
              <w:rPr>
                <w:color w:val="0A0A0A"/>
                <w:shd w:val="clear" w:color="auto" w:fill="FFFFFF"/>
              </w:rPr>
              <w:t>факультета</w:t>
            </w:r>
            <w:r>
              <w:rPr>
                <w:color w:val="0A0A0A"/>
                <w:shd w:val="clear" w:color="auto" w:fill="FFFFFF"/>
              </w:rPr>
              <w:t xml:space="preserve"> </w:t>
            </w:r>
            <w:r w:rsidRPr="002632AA">
              <w:rPr>
                <w:color w:val="0A0A0A"/>
                <w:shd w:val="clear" w:color="auto" w:fill="FFFFFF"/>
              </w:rPr>
              <w:t>Университета Сент-</w:t>
            </w:r>
            <w:proofErr w:type="gramStart"/>
            <w:r w:rsidRPr="002632AA">
              <w:rPr>
                <w:color w:val="0A0A0A"/>
                <w:shd w:val="clear" w:color="auto" w:fill="FFFFFF"/>
              </w:rPr>
              <w:t>Луиса</w:t>
            </w:r>
            <w:r>
              <w:rPr>
                <w:color w:val="2C2D2E"/>
                <w:shd w:val="clear" w:color="auto" w:fill="FFFFFF"/>
              </w:rPr>
              <w:t xml:space="preserve">  (</w:t>
            </w:r>
            <w:proofErr w:type="gramEnd"/>
            <w:r>
              <w:rPr>
                <w:color w:val="2C2D2E"/>
                <w:shd w:val="clear" w:color="auto" w:fill="FFFFFF"/>
              </w:rPr>
              <w:t xml:space="preserve">США) и профессорами </w:t>
            </w:r>
            <w:r w:rsidRPr="00955703">
              <w:rPr>
                <w:color w:val="474747"/>
              </w:rPr>
              <w:t>Центра инфор</w:t>
            </w:r>
            <w:r>
              <w:rPr>
                <w:color w:val="474747"/>
              </w:rPr>
              <w:t xml:space="preserve">мационного образования </w:t>
            </w:r>
            <w:proofErr w:type="spellStart"/>
            <w:r>
              <w:rPr>
                <w:color w:val="474747"/>
              </w:rPr>
              <w:t>Yakuzemi</w:t>
            </w:r>
            <w:proofErr w:type="spellEnd"/>
            <w:r>
              <w:rPr>
                <w:color w:val="474747"/>
              </w:rPr>
              <w:t xml:space="preserve"> (Япония) </w:t>
            </w:r>
            <w:r>
              <w:rPr>
                <w:color w:val="2C2D2E"/>
                <w:shd w:val="clear" w:color="auto" w:fill="FFFFFF"/>
              </w:rPr>
              <w:t>(</w:t>
            </w:r>
            <w:r w:rsidRPr="00B74CB8">
              <w:rPr>
                <w:i/>
                <w:color w:val="0070C0"/>
                <w:shd w:val="clear" w:color="auto" w:fill="FFFFFF"/>
              </w:rPr>
              <w:t>приложение).</w:t>
            </w:r>
          </w:p>
          <w:p w14:paraId="3E17DCA0" w14:textId="5799E32D" w:rsidR="00640B94" w:rsidRPr="00F0684F" w:rsidRDefault="00640B94" w:rsidP="00640B94">
            <w:pPr>
              <w:ind w:firstLine="708"/>
            </w:pPr>
            <w:r w:rsidRPr="00F0684F">
              <w:t>Был</w:t>
            </w:r>
            <w:r w:rsidR="00711AB6">
              <w:t>и</w:t>
            </w:r>
            <w:r w:rsidRPr="00F0684F">
              <w:t xml:space="preserve"> опубликованы монографии, научные статьи, в том числе в зарубежных научных журналах системы </w:t>
            </w:r>
            <w:proofErr w:type="spellStart"/>
            <w:r w:rsidRPr="00F0684F">
              <w:t>Scopus</w:t>
            </w:r>
            <w:proofErr w:type="spellEnd"/>
            <w:r w:rsidRPr="00F0684F">
              <w:t xml:space="preserve"> и 8 во влиятельных российских журналах; разработаны и внедрены научные изобретения и рационализаторские предложения</w:t>
            </w:r>
            <w:r w:rsidR="00711AB6">
              <w:t>;</w:t>
            </w:r>
            <w:r w:rsidRPr="00F0684F">
              <w:t xml:space="preserve"> изданы 5 учебно-методических пособий.  </w:t>
            </w:r>
          </w:p>
          <w:p w14:paraId="02149ACC" w14:textId="45AD0E70" w:rsidR="00640B94" w:rsidRPr="006F05B4" w:rsidRDefault="00640B94" w:rsidP="00640B94">
            <w:pPr>
              <w:ind w:right="98" w:firstLine="0"/>
            </w:pPr>
            <w:r w:rsidRPr="006F05B4">
              <w:tab/>
            </w:r>
            <w:r w:rsidRPr="00F0684F">
              <w:t xml:space="preserve">Результаты научных исследований используются в учебно-методическом материале при преподавании дисциплин ОП. </w:t>
            </w:r>
            <w:hyperlink r:id="rId280">
              <w:r w:rsidRPr="006F05B4">
                <w:rPr>
                  <w:color w:val="1155CC"/>
                  <w:u w:val="single"/>
                </w:rPr>
                <w:t xml:space="preserve">Таблица 3. Темы научных исследований/работ </w:t>
              </w:r>
            </w:hyperlink>
            <w:hyperlink r:id="rId281">
              <w:r w:rsidRPr="006F05B4">
                <w:rPr>
                  <w:color w:val="1155CC"/>
                  <w:u w:val="single"/>
                </w:rPr>
                <w:t>ЕМУ</w:t>
              </w:r>
            </w:hyperlink>
            <w:hyperlink r:id="rId282">
              <w:r w:rsidRPr="006F05B4">
                <w:rPr>
                  <w:color w:val="1155CC"/>
                  <w:u w:val="single"/>
                </w:rPr>
                <w:t xml:space="preserve"> (ссылка)</w:t>
              </w:r>
            </w:hyperlink>
          </w:p>
          <w:p w14:paraId="41043A4C" w14:textId="77777777" w:rsidR="00640B94" w:rsidRDefault="00640B94" w:rsidP="00711AB6">
            <w:pPr>
              <w:ind w:firstLine="708"/>
              <w:rPr>
                <w:b/>
                <w:color w:val="FF0000"/>
              </w:rPr>
            </w:pPr>
            <w:r w:rsidRPr="00F0684F">
              <w:t xml:space="preserve">По Плану УМС </w:t>
            </w:r>
            <w:r w:rsidR="00711AB6">
              <w:t>преподаватели</w:t>
            </w:r>
            <w:r w:rsidRPr="00F0684F">
              <w:t xml:space="preserve"> кафедр ЕМУ читают открытые научные доклады, в ходе которых  предоставляется информация о научных разработках и последних достижениях в медицинской науке</w:t>
            </w:r>
            <w:r w:rsidRPr="00F0684F">
              <w:rPr>
                <w:color w:val="1155CC"/>
              </w:rPr>
              <w:t xml:space="preserve"> (</w:t>
            </w:r>
            <w:hyperlink r:id="rId283">
              <w:r w:rsidRPr="00F0684F">
                <w:rPr>
                  <w:color w:val="0563C1"/>
                  <w:u w:val="single"/>
                </w:rPr>
                <w:t>План работы УМС</w:t>
              </w:r>
            </w:hyperlink>
            <w:hyperlink r:id="rId284">
              <w:r w:rsidRPr="00F0684F">
                <w:rPr>
                  <w:b/>
                  <w:color w:val="0563C1"/>
                  <w:u w:val="single"/>
                </w:rPr>
                <w:t>).</w:t>
              </w:r>
            </w:hyperlink>
            <w:r w:rsidRPr="00F0684F">
              <w:rPr>
                <w:b/>
                <w:color w:val="FF0000"/>
              </w:rPr>
              <w:t xml:space="preserve"> </w:t>
            </w:r>
          </w:p>
          <w:p w14:paraId="21D1A862" w14:textId="77777777" w:rsidR="00711AB6" w:rsidRPr="00DF3CA9" w:rsidRDefault="00711AB6" w:rsidP="00711AB6">
            <w:pPr>
              <w:ind w:firstLine="708"/>
              <w:rPr>
                <w:b/>
                <w:i/>
                <w:color w:val="833C0B" w:themeColor="accent2" w:themeShade="80"/>
              </w:rPr>
            </w:pPr>
            <w:r w:rsidRPr="00DF3CA9">
              <w:rPr>
                <w:b/>
                <w:i/>
                <w:color w:val="833C0B" w:themeColor="accent2" w:themeShade="80"/>
              </w:rPr>
              <w:t>Замечания:</w:t>
            </w:r>
          </w:p>
          <w:p w14:paraId="2494578E" w14:textId="44186F7E" w:rsidR="00711AB6" w:rsidRPr="00711AB6" w:rsidRDefault="00711AB6" w:rsidP="00B96A3F">
            <w:pPr>
              <w:pStyle w:val="af2"/>
              <w:numPr>
                <w:ilvl w:val="6"/>
                <w:numId w:val="18"/>
              </w:numPr>
              <w:ind w:left="601"/>
              <w:rPr>
                <w:rFonts w:eastAsia="Calibri"/>
                <w:b/>
              </w:rPr>
            </w:pPr>
            <w:r w:rsidRPr="00DF3CA9">
              <w:rPr>
                <w:b/>
                <w:i/>
                <w:color w:val="833C0B" w:themeColor="accent2" w:themeShade="80"/>
              </w:rPr>
              <w:t>В университете на низком уровне проводится научно-методическая и исследовательская работа.</w:t>
            </w:r>
          </w:p>
        </w:tc>
        <w:tc>
          <w:tcPr>
            <w:tcW w:w="1950" w:type="dxa"/>
          </w:tcPr>
          <w:p w14:paraId="69EFB54E" w14:textId="334DF7CF" w:rsidR="00640B94" w:rsidRPr="00F0684F" w:rsidRDefault="00640B94" w:rsidP="00640B94">
            <w:pPr>
              <w:ind w:right="20" w:firstLine="0"/>
              <w:rPr>
                <w:b/>
              </w:rPr>
            </w:pPr>
            <w:r w:rsidRPr="00D76B0D">
              <w:rPr>
                <w:b/>
              </w:rPr>
              <w:lastRenderedPageBreak/>
              <w:t>Выполняется</w:t>
            </w:r>
            <w:r w:rsidR="00711AB6">
              <w:rPr>
                <w:b/>
              </w:rPr>
              <w:t xml:space="preserve"> с замечаниями</w:t>
            </w:r>
          </w:p>
        </w:tc>
      </w:tr>
      <w:tr w:rsidR="00640B94" w:rsidRPr="00F0684F" w14:paraId="2A0A972D" w14:textId="77777777" w:rsidTr="00EA2CEF">
        <w:tc>
          <w:tcPr>
            <w:tcW w:w="8046" w:type="dxa"/>
          </w:tcPr>
          <w:p w14:paraId="5F4FD803" w14:textId="77777777" w:rsidR="00640B94" w:rsidRPr="00F0684F" w:rsidRDefault="00640B94" w:rsidP="00640B94">
            <w:pPr>
              <w:rPr>
                <w:b/>
              </w:rPr>
            </w:pPr>
            <w:r w:rsidRPr="00F0684F">
              <w:rPr>
                <w:rFonts w:eastAsia="Calibri"/>
                <w:b/>
              </w:rPr>
              <w:lastRenderedPageBreak/>
              <w:t>Критерий</w:t>
            </w:r>
            <w:r w:rsidRPr="00F0684F">
              <w:rPr>
                <w:b/>
              </w:rPr>
              <w:t xml:space="preserve"> 7.2. Материально-технические и информационные ресурсы для научных исследований</w:t>
            </w:r>
          </w:p>
          <w:p w14:paraId="7726A37E" w14:textId="77777777" w:rsidR="00640B94" w:rsidRPr="00F0684F" w:rsidRDefault="00640B94" w:rsidP="00640B94">
            <w:pPr>
              <w:ind w:firstLine="0"/>
            </w:pPr>
            <w:r w:rsidRPr="00F0684F">
              <w:t xml:space="preserve">В ЕМУ заложены основы инновационного вуза. В этом направлении имеются точки роста: </w:t>
            </w:r>
          </w:p>
          <w:p w14:paraId="205B002D" w14:textId="77777777" w:rsidR="00640B94" w:rsidRPr="00F0684F" w:rsidRDefault="00640B94" w:rsidP="00B96A3F">
            <w:pPr>
              <w:numPr>
                <w:ilvl w:val="0"/>
                <w:numId w:val="6"/>
              </w:numPr>
              <w:shd w:val="clear" w:color="auto" w:fill="FFFFFF"/>
            </w:pPr>
            <w:r w:rsidRPr="00F0684F">
              <w:t xml:space="preserve">Создан автоматизированный морфологический корпус с научно-практическими лабораториями, оснащенными современным оборудованием и аппаратурой, соответствующими мировым стандартам. </w:t>
            </w:r>
          </w:p>
          <w:p w14:paraId="5E228B4C" w14:textId="521F93F4" w:rsidR="00640B94" w:rsidRPr="00F0684F" w:rsidRDefault="00640B94" w:rsidP="00B96A3F">
            <w:pPr>
              <w:numPr>
                <w:ilvl w:val="0"/>
                <w:numId w:val="6"/>
              </w:numPr>
              <w:shd w:val="clear" w:color="auto" w:fill="FFFFFF"/>
            </w:pPr>
            <w:r w:rsidRPr="00F0684F">
              <w:t xml:space="preserve">Создана «Клиника Евразийского международного университета». </w:t>
            </w:r>
          </w:p>
          <w:p w14:paraId="6E46D15A" w14:textId="77777777" w:rsidR="00640B94" w:rsidRPr="00F0684F" w:rsidRDefault="00640B94" w:rsidP="00B96A3F">
            <w:pPr>
              <w:numPr>
                <w:ilvl w:val="0"/>
                <w:numId w:val="6"/>
              </w:numPr>
              <w:shd w:val="clear" w:color="auto" w:fill="FFFFFF"/>
            </w:pPr>
            <w:r w:rsidRPr="00F0684F">
              <w:t xml:space="preserve">На базе клиники создан </w:t>
            </w:r>
            <w:proofErr w:type="spellStart"/>
            <w:r w:rsidRPr="00F0684F">
              <w:t>симуляционно</w:t>
            </w:r>
            <w:proofErr w:type="spellEnd"/>
            <w:r w:rsidRPr="00F0684F">
              <w:t xml:space="preserve">-тренировочный муляжный центр, для освоения практических навыков студентов и постдипломного обучения. </w:t>
            </w:r>
          </w:p>
          <w:p w14:paraId="0FC00A4B" w14:textId="087F69B7" w:rsidR="00640B94" w:rsidRPr="00F0684F" w:rsidRDefault="00640B94" w:rsidP="00640B94">
            <w:pPr>
              <w:ind w:right="98" w:firstLine="0"/>
            </w:pPr>
            <w:r w:rsidRPr="00F0684F">
              <w:lastRenderedPageBreak/>
              <w:t xml:space="preserve">К преподаванию большинства дисциплин ООП привлечены преподаватели, имеющие </w:t>
            </w:r>
            <w:r w:rsidR="003E000B" w:rsidRPr="00F0684F">
              <w:t xml:space="preserve">ученую степень </w:t>
            </w:r>
            <w:r w:rsidR="003E000B">
              <w:t xml:space="preserve">и </w:t>
            </w:r>
            <w:r w:rsidRPr="00F0684F">
              <w:t xml:space="preserve">опыт проведения научных исследований. Научные исследования проводятся согласно Плану научно-исследовательской работы кафедры. </w:t>
            </w:r>
            <w:hyperlink r:id="rId285">
              <w:r w:rsidRPr="00F0684F">
                <w:rPr>
                  <w:color w:val="0563C1"/>
                  <w:u w:val="single"/>
                </w:rPr>
                <w:t xml:space="preserve">(Индивидуальный план преподавателя (образец)). </w:t>
              </w:r>
            </w:hyperlink>
            <w:r w:rsidRPr="00F0684F">
              <w:rPr>
                <w:color w:val="FF0000"/>
              </w:rPr>
              <w:t xml:space="preserve"> </w:t>
            </w:r>
          </w:p>
          <w:p w14:paraId="67BF45A3" w14:textId="1B9EB794" w:rsidR="00640B94" w:rsidRPr="00F0684F" w:rsidRDefault="00640B94" w:rsidP="003E000B">
            <w:pPr>
              <w:ind w:firstLine="0"/>
              <w:rPr>
                <w:rFonts w:eastAsia="Calibri"/>
                <w:b/>
              </w:rPr>
            </w:pPr>
            <w:r w:rsidRPr="00F0684F">
              <w:t xml:space="preserve">Одной из главных задач, стоящих перед руководством ЕМУ является создание условий для творческого, личностного и профессионального развития ППС и студентов. Повышение квалификации входит разделом в план каждой кафедры на учебный год. </w:t>
            </w:r>
          </w:p>
        </w:tc>
        <w:tc>
          <w:tcPr>
            <w:tcW w:w="1950" w:type="dxa"/>
          </w:tcPr>
          <w:p w14:paraId="2FDF714E" w14:textId="66D2C7DE" w:rsidR="00640B94" w:rsidRPr="00F0684F" w:rsidRDefault="00640B94" w:rsidP="00640B94">
            <w:pPr>
              <w:ind w:right="20" w:firstLine="0"/>
              <w:rPr>
                <w:b/>
              </w:rPr>
            </w:pPr>
            <w:r w:rsidRPr="00D76B0D">
              <w:rPr>
                <w:b/>
              </w:rPr>
              <w:lastRenderedPageBreak/>
              <w:t>Выполняется</w:t>
            </w:r>
          </w:p>
        </w:tc>
      </w:tr>
      <w:tr w:rsidR="00640B94" w:rsidRPr="00F0684F" w14:paraId="52DFD00B" w14:textId="77777777" w:rsidTr="00EA2CEF">
        <w:tc>
          <w:tcPr>
            <w:tcW w:w="8046" w:type="dxa"/>
          </w:tcPr>
          <w:p w14:paraId="0EB21BB5" w14:textId="77777777" w:rsidR="00640B94" w:rsidRPr="00F0684F" w:rsidRDefault="00640B94" w:rsidP="00640B94">
            <w:pPr>
              <w:ind w:firstLine="397"/>
              <w:rPr>
                <w:b/>
              </w:rPr>
            </w:pPr>
            <w:r w:rsidRPr="00F0684F">
              <w:rPr>
                <w:b/>
              </w:rPr>
              <w:lastRenderedPageBreak/>
              <w:t>Критерий 7.3. Обмен научными результатами и кадрами</w:t>
            </w:r>
          </w:p>
          <w:p w14:paraId="4801C33D" w14:textId="6E3A7353" w:rsidR="00640B94" w:rsidRPr="00F0684F" w:rsidRDefault="00640B94" w:rsidP="00640B94">
            <w:pPr>
              <w:keepNext/>
              <w:keepLines/>
              <w:widowControl w:val="0"/>
              <w:ind w:firstLine="0"/>
              <w:rPr>
                <w:color w:val="000000"/>
                <w:highlight w:val="white"/>
              </w:rPr>
            </w:pPr>
            <w:r w:rsidRPr="00F0684F">
              <w:rPr>
                <w:highlight w:val="white"/>
              </w:rPr>
              <w:t>Образовательная д</w:t>
            </w:r>
            <w:r w:rsidRPr="00F0684F">
              <w:rPr>
                <w:color w:val="000000"/>
                <w:highlight w:val="white"/>
              </w:rPr>
              <w:t>еятельность ЕМУ осуществляется в рамках программ сотрудничества с ведущими зарубежными университетами, реализации международных образовательных программ и проектов, осуществлении совместной НИР</w:t>
            </w:r>
            <w:r w:rsidRPr="00F0684F">
              <w:rPr>
                <w:highlight w:val="white"/>
              </w:rPr>
              <w:t>,</w:t>
            </w:r>
            <w:r w:rsidRPr="00F0684F">
              <w:rPr>
                <w:color w:val="000000"/>
                <w:highlight w:val="white"/>
              </w:rPr>
              <w:t xml:space="preserve"> организации НПК, семинаров и </w:t>
            </w:r>
            <w:r w:rsidRPr="00F0684F">
              <w:rPr>
                <w:highlight w:val="white"/>
              </w:rPr>
              <w:t>тренингов</w:t>
            </w:r>
            <w:r w:rsidRPr="00F0684F">
              <w:rPr>
                <w:color w:val="000000"/>
                <w:highlight w:val="white"/>
              </w:rPr>
              <w:t>, обмена преподавательскими кадрами, развитии студенческой мобильности и по программам Двойных Дипломов</w:t>
            </w:r>
            <w:r w:rsidRPr="00F0684F">
              <w:rPr>
                <w:highlight w:val="white"/>
              </w:rPr>
              <w:t xml:space="preserve">. </w:t>
            </w:r>
            <w:r w:rsidR="001F0A50">
              <w:t>Это, к примеру,</w:t>
            </w:r>
            <w:r w:rsidRPr="00F0684F">
              <w:t xml:space="preserve"> </w:t>
            </w:r>
            <w:hyperlink r:id="rId286">
              <w:r w:rsidRPr="00F0684F">
                <w:rPr>
                  <w:color w:val="0563C1"/>
                  <w:u w:val="single"/>
                </w:rPr>
                <w:t>Университет Лахор (Лахор, Пакистан),</w:t>
              </w:r>
            </w:hyperlink>
            <w:r w:rsidRPr="00F0684F">
              <w:t xml:space="preserve"> Южно-Азиатский университет Пакистана.</w:t>
            </w:r>
            <w:r w:rsidRPr="00F0684F">
              <w:rPr>
                <w:color w:val="FF0000"/>
              </w:rPr>
              <w:t xml:space="preserve"> </w:t>
            </w:r>
          </w:p>
          <w:p w14:paraId="06ABE15E" w14:textId="605B446E" w:rsidR="00640B94" w:rsidRPr="00F0684F" w:rsidRDefault="00640B94" w:rsidP="00640B94">
            <w:pPr>
              <w:ind w:right="98" w:firstLine="708"/>
            </w:pPr>
            <w:r w:rsidRPr="00F0684F">
              <w:t xml:space="preserve">Специалисты приглашаются с целью предоставления возможности студентам обучаться у преподавателей из стран </w:t>
            </w:r>
            <w:r w:rsidR="00C87717" w:rsidRPr="00F0684F">
              <w:t xml:space="preserve">их </w:t>
            </w:r>
            <w:r w:rsidRPr="00F0684F">
              <w:t xml:space="preserve">происхождения, проведения экспертизы </w:t>
            </w:r>
            <w:r w:rsidR="00C87717" w:rsidRPr="00F0684F">
              <w:t>для адаптации</w:t>
            </w:r>
            <w:r w:rsidRPr="00F0684F">
              <w:t xml:space="preserve"> учебной программы к требованиям Медицинского Совета Пакистана, обмена опытом по методикам и подходам преподавания.</w:t>
            </w:r>
          </w:p>
          <w:p w14:paraId="01D375FD" w14:textId="1D850FB6" w:rsidR="00640B94" w:rsidRPr="00F977CC" w:rsidRDefault="00C87717" w:rsidP="00640B94">
            <w:pPr>
              <w:pStyle w:val="af5"/>
              <w:spacing w:before="0" w:beforeAutospacing="0" w:after="0" w:afterAutospacing="0"/>
              <w:ind w:firstLine="708"/>
              <w:jc w:val="both"/>
              <w:rPr>
                <w:lang w:val="ky-KG"/>
              </w:rPr>
            </w:pPr>
            <w:r>
              <w:rPr>
                <w:shd w:val="clear" w:color="auto" w:fill="FFFFFF"/>
              </w:rPr>
              <w:t>П</w:t>
            </w:r>
            <w:r w:rsidR="00640B94" w:rsidRPr="00F977CC">
              <w:rPr>
                <w:shd w:val="clear" w:color="auto" w:fill="FFFFFF"/>
              </w:rPr>
              <w:t xml:space="preserve">рофессор </w:t>
            </w:r>
            <w:proofErr w:type="spellStart"/>
            <w:r w:rsidR="00640B94" w:rsidRPr="00F977CC">
              <w:rPr>
                <w:shd w:val="clear" w:color="auto" w:fill="FFFFFF"/>
              </w:rPr>
              <w:t>Эрназарова</w:t>
            </w:r>
            <w:proofErr w:type="spellEnd"/>
            <w:r w:rsidR="00640B94" w:rsidRPr="00F977CC">
              <w:rPr>
                <w:shd w:val="clear" w:color="auto" w:fill="FFFFFF"/>
              </w:rPr>
              <w:t xml:space="preserve"> Б.К. </w:t>
            </w:r>
            <w:r>
              <w:t>посетила</w:t>
            </w:r>
            <w:r w:rsidR="00640B94" w:rsidRPr="00F977CC">
              <w:t xml:space="preserve"> Япони</w:t>
            </w:r>
            <w:r>
              <w:t>ю,</w:t>
            </w:r>
            <w:r w:rsidR="00640B94" w:rsidRPr="00F977CC">
              <w:t xml:space="preserve"> г. Токио. </w:t>
            </w:r>
            <w:r w:rsidR="00640B94" w:rsidRPr="00F977CC">
              <w:rPr>
                <w:lang w:val="ky-KG"/>
              </w:rPr>
              <w:t>Целью данной поездки явля</w:t>
            </w:r>
            <w:r>
              <w:rPr>
                <w:lang w:val="ky-KG"/>
              </w:rPr>
              <w:t>лась</w:t>
            </w:r>
            <w:r w:rsidR="00640B94" w:rsidRPr="00F977CC">
              <w:rPr>
                <w:lang w:val="ky-KG"/>
              </w:rPr>
              <w:t xml:space="preserve"> ознокомлени</w:t>
            </w:r>
            <w:r>
              <w:rPr>
                <w:lang w:val="ky-KG"/>
              </w:rPr>
              <w:t>е</w:t>
            </w:r>
            <w:r w:rsidR="00640B94" w:rsidRPr="00F977CC">
              <w:rPr>
                <w:lang w:val="ky-KG"/>
              </w:rPr>
              <w:t xml:space="preserve"> с японской системой здравоохранения и фармацевт</w:t>
            </w:r>
            <w:r>
              <w:rPr>
                <w:lang w:val="ky-KG"/>
              </w:rPr>
              <w:t>ики</w:t>
            </w:r>
            <w:r w:rsidR="00640B94" w:rsidRPr="00F977CC">
              <w:rPr>
                <w:lang w:val="ky-KG"/>
              </w:rPr>
              <w:t>. Был</w:t>
            </w:r>
            <w:r>
              <w:rPr>
                <w:lang w:val="ky-KG"/>
              </w:rPr>
              <w:t>и</w:t>
            </w:r>
            <w:r w:rsidR="00640B94" w:rsidRPr="00F977CC">
              <w:rPr>
                <w:lang w:val="ky-KG"/>
              </w:rPr>
              <w:t xml:space="preserve"> обсужден</w:t>
            </w:r>
            <w:r>
              <w:rPr>
                <w:lang w:val="ky-KG"/>
              </w:rPr>
              <w:t>ы</w:t>
            </w:r>
            <w:r w:rsidR="00640B94" w:rsidRPr="00F977CC">
              <w:rPr>
                <w:lang w:val="ky-KG"/>
              </w:rPr>
              <w:t xml:space="preserve"> актуальные направления подготовки фармацевтов в университете Джосайского, Тейке и в кампусе Итабаси (фармацевтический факультет, медицинский факультет, факультет медицинских технологий, медицинский факультет больницы) и в университете Китасато.</w:t>
            </w:r>
          </w:p>
          <w:p w14:paraId="286223EF" w14:textId="0CC27D30" w:rsidR="00640B94" w:rsidRPr="00F977CC" w:rsidRDefault="00640B94" w:rsidP="00640B94">
            <w:pPr>
              <w:rPr>
                <w:shd w:val="clear" w:color="auto" w:fill="FFFFFF"/>
              </w:rPr>
            </w:pPr>
            <w:r w:rsidRPr="00F977CC">
              <w:rPr>
                <w:shd w:val="clear" w:color="auto" w:fill="FFFFFF"/>
              </w:rPr>
              <w:t xml:space="preserve">2024-году </w:t>
            </w:r>
            <w:r w:rsidR="00C87717">
              <w:rPr>
                <w:shd w:val="clear" w:color="auto" w:fill="FFFFFF"/>
              </w:rPr>
              <w:t>п</w:t>
            </w:r>
            <w:r w:rsidR="00C87717" w:rsidRPr="00F977CC">
              <w:rPr>
                <w:shd w:val="clear" w:color="auto" w:fill="FFFFFF"/>
              </w:rPr>
              <w:t xml:space="preserve">рофессор </w:t>
            </w:r>
            <w:proofErr w:type="spellStart"/>
            <w:r w:rsidR="00C87717" w:rsidRPr="00F977CC">
              <w:rPr>
                <w:shd w:val="clear" w:color="auto" w:fill="FFFFFF"/>
              </w:rPr>
              <w:t>Эрназарова</w:t>
            </w:r>
            <w:proofErr w:type="spellEnd"/>
            <w:r w:rsidR="00C87717" w:rsidRPr="00F977CC">
              <w:rPr>
                <w:shd w:val="clear" w:color="auto" w:fill="FFFFFF"/>
              </w:rPr>
              <w:t xml:space="preserve"> Б.К.</w:t>
            </w:r>
            <w:r w:rsidR="00C87717">
              <w:rPr>
                <w:shd w:val="clear" w:color="auto" w:fill="FFFFFF"/>
              </w:rPr>
              <w:t xml:space="preserve"> </w:t>
            </w:r>
            <w:proofErr w:type="spellStart"/>
            <w:r w:rsidR="00C87717">
              <w:rPr>
                <w:shd w:val="clear" w:color="auto" w:fill="FFFFFF"/>
              </w:rPr>
              <w:t>былы</w:t>
            </w:r>
            <w:proofErr w:type="spellEnd"/>
            <w:r w:rsidR="00C87717">
              <w:rPr>
                <w:shd w:val="clear" w:color="auto" w:fill="FFFFFF"/>
              </w:rPr>
              <w:t xml:space="preserve"> приглашена на </w:t>
            </w:r>
            <w:r w:rsidR="00C87717" w:rsidRPr="00F977CC">
              <w:rPr>
                <w:shd w:val="clear" w:color="auto" w:fill="FFFFFF"/>
              </w:rPr>
              <w:t>химический факультет</w:t>
            </w:r>
            <w:r w:rsidRPr="00F977CC">
              <w:rPr>
                <w:shd w:val="clear" w:color="auto" w:fill="FFFFFF"/>
              </w:rPr>
              <w:t xml:space="preserve"> Университета Сент-</w:t>
            </w:r>
            <w:r w:rsidR="00C87717" w:rsidRPr="00F977CC">
              <w:rPr>
                <w:shd w:val="clear" w:color="auto" w:fill="FFFFFF"/>
              </w:rPr>
              <w:t>Луиса (</w:t>
            </w:r>
            <w:r w:rsidRPr="00F977CC">
              <w:rPr>
                <w:shd w:val="clear" w:color="auto" w:fill="FFFFFF"/>
              </w:rPr>
              <w:t xml:space="preserve">США). В рамках академического взаимодействия состоялось обсуждение </w:t>
            </w:r>
            <w:r w:rsidR="00C87717">
              <w:rPr>
                <w:shd w:val="clear" w:color="auto" w:fill="FFFFFF"/>
              </w:rPr>
              <w:t>по</w:t>
            </w:r>
            <w:r w:rsidRPr="00F977CC">
              <w:rPr>
                <w:shd w:val="clear" w:color="auto" w:fill="FFFFFF"/>
              </w:rPr>
              <w:t xml:space="preserve"> вопросам синтеза биологически активных веществ на основе углеводов. Особое внимание было уделено современным методам химической модификации сахаров и их применению в создании лекарственных препаратов. Были рассмотрены перспективные направления исследований, в том числе: синтез </w:t>
            </w:r>
            <w:proofErr w:type="spellStart"/>
            <w:r w:rsidRPr="00F977CC">
              <w:rPr>
                <w:shd w:val="clear" w:color="auto" w:fill="FFFFFF"/>
              </w:rPr>
              <w:t>гликоконъюгатов</w:t>
            </w:r>
            <w:proofErr w:type="spellEnd"/>
            <w:r w:rsidRPr="00F977CC">
              <w:rPr>
                <w:shd w:val="clear" w:color="auto" w:fill="FFFFFF"/>
              </w:rPr>
              <w:t>, использование углеводных платформ для доставки лекарств, ферментативные методы преобразования углеводов. Также обсуждались возможные формы сотрудничества, включая совместные научные публикации, стажировки и участие в международных грантах.</w:t>
            </w:r>
          </w:p>
          <w:p w14:paraId="76853283" w14:textId="4CE2918D" w:rsidR="00640B94" w:rsidRPr="00F977CC" w:rsidRDefault="00640B94" w:rsidP="00640B94">
            <w:pPr>
              <w:rPr>
                <w:shd w:val="clear" w:color="auto" w:fill="FFFFFF"/>
              </w:rPr>
            </w:pPr>
            <w:r w:rsidRPr="00F977CC">
              <w:rPr>
                <w:shd w:val="clear" w:color="auto" w:fill="FFFFFF"/>
              </w:rPr>
              <w:t xml:space="preserve">С 8 по 12 июня 2025 д.х.н., профессор </w:t>
            </w:r>
            <w:proofErr w:type="spellStart"/>
            <w:r w:rsidRPr="00F977CC">
              <w:rPr>
                <w:shd w:val="clear" w:color="auto" w:fill="FFFFFF"/>
              </w:rPr>
              <w:t>Эрназарова</w:t>
            </w:r>
            <w:proofErr w:type="spellEnd"/>
            <w:r w:rsidRPr="00F977CC">
              <w:rPr>
                <w:shd w:val="clear" w:color="auto" w:fill="FFFFFF"/>
              </w:rPr>
              <w:t xml:space="preserve"> Б.К. в рамках международного академического сотрудничества посетила Китай</w:t>
            </w:r>
            <w:r w:rsidR="001C43B2">
              <w:rPr>
                <w:shd w:val="clear" w:color="auto" w:fill="FFFFFF"/>
              </w:rPr>
              <w:t>:</w:t>
            </w:r>
            <w:r w:rsidRPr="00F977CC">
              <w:rPr>
                <w:shd w:val="clear" w:color="auto" w:fill="FFFFFF"/>
              </w:rPr>
              <w:t xml:space="preserve"> </w:t>
            </w:r>
            <w:r w:rsidR="001C43B2">
              <w:rPr>
                <w:shd w:val="clear" w:color="auto" w:fill="FFFFFF"/>
              </w:rPr>
              <w:t>Т</w:t>
            </w:r>
            <w:r w:rsidRPr="00F977CC">
              <w:rPr>
                <w:shd w:val="clear" w:color="auto" w:fill="FFFFFF"/>
              </w:rPr>
              <w:t>рансфер инноваций и технологий, Университет Циндао науки и техники (</w:t>
            </w:r>
            <w:proofErr w:type="spellStart"/>
            <w:r w:rsidRPr="00F977CC">
              <w:rPr>
                <w:shd w:val="clear" w:color="auto" w:fill="FFFFFF"/>
              </w:rPr>
              <w:t>Qingdao</w:t>
            </w:r>
            <w:proofErr w:type="spellEnd"/>
            <w:r w:rsidRPr="00F977CC">
              <w:rPr>
                <w:shd w:val="clear" w:color="auto" w:fill="FFFFFF"/>
              </w:rPr>
              <w:t xml:space="preserve"> </w:t>
            </w:r>
            <w:proofErr w:type="spellStart"/>
            <w:r w:rsidRPr="00F977CC">
              <w:rPr>
                <w:shd w:val="clear" w:color="auto" w:fill="FFFFFF"/>
              </w:rPr>
              <w:t>University</w:t>
            </w:r>
            <w:proofErr w:type="spellEnd"/>
            <w:r w:rsidRPr="00F977CC">
              <w:rPr>
                <w:shd w:val="clear" w:color="auto" w:fill="FFFFFF"/>
              </w:rPr>
              <w:t xml:space="preserve"> </w:t>
            </w:r>
            <w:proofErr w:type="spellStart"/>
            <w:r w:rsidRPr="00F977CC">
              <w:rPr>
                <w:shd w:val="clear" w:color="auto" w:fill="FFFFFF"/>
              </w:rPr>
              <w:t>of</w:t>
            </w:r>
            <w:proofErr w:type="spellEnd"/>
            <w:r w:rsidRPr="00F977CC">
              <w:rPr>
                <w:shd w:val="clear" w:color="auto" w:fill="FFFFFF"/>
              </w:rPr>
              <w:t xml:space="preserve"> </w:t>
            </w:r>
            <w:proofErr w:type="spellStart"/>
            <w:r w:rsidRPr="00F977CC">
              <w:rPr>
                <w:shd w:val="clear" w:color="auto" w:fill="FFFFFF"/>
              </w:rPr>
              <w:t>Science</w:t>
            </w:r>
            <w:proofErr w:type="spellEnd"/>
            <w:r w:rsidRPr="00F977CC">
              <w:rPr>
                <w:shd w:val="clear" w:color="auto" w:fill="FFFFFF"/>
              </w:rPr>
              <w:t xml:space="preserve"> </w:t>
            </w:r>
            <w:proofErr w:type="spellStart"/>
            <w:r w:rsidRPr="00F977CC">
              <w:rPr>
                <w:shd w:val="clear" w:color="auto" w:fill="FFFFFF"/>
              </w:rPr>
              <w:t>and</w:t>
            </w:r>
            <w:proofErr w:type="spellEnd"/>
            <w:r w:rsidRPr="00F977CC">
              <w:rPr>
                <w:shd w:val="clear" w:color="auto" w:fill="FFFFFF"/>
              </w:rPr>
              <w:t xml:space="preserve"> </w:t>
            </w:r>
            <w:proofErr w:type="spellStart"/>
            <w:proofErr w:type="gramStart"/>
            <w:r w:rsidRPr="00F977CC">
              <w:rPr>
                <w:shd w:val="clear" w:color="auto" w:fill="FFFFFF"/>
              </w:rPr>
              <w:t>Technology</w:t>
            </w:r>
            <w:proofErr w:type="spellEnd"/>
            <w:r w:rsidRPr="00F977CC">
              <w:rPr>
                <w:shd w:val="clear" w:color="auto" w:fill="FFFFFF"/>
              </w:rPr>
              <w:t>)  и</w:t>
            </w:r>
            <w:proofErr w:type="gramEnd"/>
            <w:r w:rsidRPr="00F977CC">
              <w:rPr>
                <w:shd w:val="clear" w:color="auto" w:fill="FFFFFF"/>
              </w:rPr>
              <w:t xml:space="preserve"> </w:t>
            </w:r>
            <w:proofErr w:type="spellStart"/>
            <w:r w:rsidRPr="00F977CC">
              <w:rPr>
                <w:shd w:val="clear" w:color="auto" w:fill="FFFFFF"/>
              </w:rPr>
              <w:t>Шандунский</w:t>
            </w:r>
            <w:proofErr w:type="spellEnd"/>
            <w:r w:rsidRPr="00F977CC">
              <w:rPr>
                <w:shd w:val="clear" w:color="auto" w:fill="FFFFFF"/>
              </w:rPr>
              <w:t xml:space="preserve"> университет (</w:t>
            </w:r>
            <w:proofErr w:type="spellStart"/>
            <w:r w:rsidRPr="00F977CC">
              <w:rPr>
                <w:shd w:val="clear" w:color="auto" w:fill="FFFFFF"/>
              </w:rPr>
              <w:t>Shandong</w:t>
            </w:r>
            <w:proofErr w:type="spellEnd"/>
            <w:r w:rsidRPr="00F977CC">
              <w:rPr>
                <w:shd w:val="clear" w:color="auto" w:fill="FFFFFF"/>
              </w:rPr>
              <w:t xml:space="preserve"> </w:t>
            </w:r>
            <w:proofErr w:type="spellStart"/>
            <w:r w:rsidRPr="00F977CC">
              <w:rPr>
                <w:shd w:val="clear" w:color="auto" w:fill="FFFFFF"/>
              </w:rPr>
              <w:t>University</w:t>
            </w:r>
            <w:proofErr w:type="spellEnd"/>
            <w:r w:rsidRPr="00F977CC">
              <w:rPr>
                <w:shd w:val="clear" w:color="auto" w:fill="FFFFFF"/>
              </w:rPr>
              <w:t xml:space="preserve"> </w:t>
            </w:r>
            <w:proofErr w:type="spellStart"/>
            <w:r w:rsidRPr="00F977CC">
              <w:rPr>
                <w:shd w:val="clear" w:color="auto" w:fill="FFFFFF"/>
              </w:rPr>
              <w:t>Of</w:t>
            </w:r>
            <w:proofErr w:type="spellEnd"/>
            <w:r w:rsidRPr="00F977CC">
              <w:rPr>
                <w:shd w:val="clear" w:color="auto" w:fill="FFFFFF"/>
              </w:rPr>
              <w:t xml:space="preserve"> </w:t>
            </w:r>
            <w:proofErr w:type="spellStart"/>
            <w:r w:rsidRPr="00F977CC">
              <w:rPr>
                <w:shd w:val="clear" w:color="auto" w:fill="FFFFFF"/>
              </w:rPr>
              <w:t>Technology</w:t>
            </w:r>
            <w:proofErr w:type="spellEnd"/>
            <w:r w:rsidRPr="00F977CC">
              <w:rPr>
                <w:shd w:val="clear" w:color="auto" w:fill="FFFFFF"/>
              </w:rPr>
              <w:t>, SDUT). Целью визита был обмен научным опытом, обсуждение актуальных направлений в научно-исследовательской деятельности, а также установление перспектив сотрудничества между Международным медицинским университетом и ведущими вузами Китая.</w:t>
            </w:r>
          </w:p>
          <w:p w14:paraId="01783057" w14:textId="77777777" w:rsidR="00640B94" w:rsidRPr="00F977CC" w:rsidRDefault="00640B94" w:rsidP="00640B94">
            <w:pPr>
              <w:rPr>
                <w:shd w:val="clear" w:color="auto" w:fill="FFFFFF"/>
              </w:rPr>
            </w:pPr>
            <w:r w:rsidRPr="00F977CC">
              <w:rPr>
                <w:shd w:val="clear" w:color="auto" w:fill="FFFFFF"/>
              </w:rPr>
              <w:t xml:space="preserve">В ходе визита профессор </w:t>
            </w:r>
            <w:proofErr w:type="spellStart"/>
            <w:r w:rsidRPr="00F977CC">
              <w:rPr>
                <w:shd w:val="clear" w:color="auto" w:fill="FFFFFF"/>
              </w:rPr>
              <w:t>Эрназарова</w:t>
            </w:r>
            <w:proofErr w:type="spellEnd"/>
            <w:r w:rsidRPr="00F977CC">
              <w:rPr>
                <w:shd w:val="clear" w:color="auto" w:fill="FFFFFF"/>
              </w:rPr>
              <w:t xml:space="preserve"> Б.К. провела встречи с представителями профессорско-преподавательского состава, ознакомилась с научными лабораториями и инфраструктурой университетов, представила </w:t>
            </w:r>
            <w:r w:rsidRPr="00F977CC">
              <w:rPr>
                <w:shd w:val="clear" w:color="auto" w:fill="FFFFFF"/>
              </w:rPr>
              <w:lastRenderedPageBreak/>
              <w:t>доклад на тему актуальных исследований в своей научной области, обсудила возможности совместных научных проектов, стажировок и академических обменов. Визит способствовал укреплению международных связей и расширению научно-образовательного взаимодействия.</w:t>
            </w:r>
          </w:p>
          <w:p w14:paraId="3BF78DB0" w14:textId="016E6BD0" w:rsidR="00640B94" w:rsidRPr="00F0684F" w:rsidRDefault="00640B94" w:rsidP="00640B94">
            <w:pPr>
              <w:widowControl w:val="0"/>
              <w:ind w:firstLine="708"/>
              <w:rPr>
                <w:highlight w:val="white"/>
              </w:rPr>
            </w:pPr>
            <w:r w:rsidRPr="00F0684F">
              <w:rPr>
                <w:highlight w:val="white"/>
              </w:rPr>
              <w:t>ЕМУ заключил договора о сотрудничестве со своими ключевыми партнерами:</w:t>
            </w:r>
          </w:p>
          <w:p w14:paraId="23037208" w14:textId="1CD64276" w:rsidR="00640B94" w:rsidRPr="00F0684F" w:rsidRDefault="00640B94" w:rsidP="00640B94">
            <w:pPr>
              <w:ind w:right="98" w:firstLine="708"/>
            </w:pPr>
            <w:r w:rsidRPr="00F0684F">
              <w:t>1. Федеральное государственное автономное образовательное учреждение высшего образования «Российский национальный исследовательский медицинский университет имени Н.И. Пирогова» Министерства здравоохранения Российской Федерации</w:t>
            </w:r>
            <w:r w:rsidR="001C43B2">
              <w:t xml:space="preserve"> (Россия)</w:t>
            </w:r>
            <w:r w:rsidRPr="00F0684F">
              <w:t xml:space="preserve"> - сотрудничество в области медицины, медицинского образования, научно-исследовательской деятельности</w:t>
            </w:r>
            <w:r w:rsidR="001C43B2">
              <w:t>.</w:t>
            </w:r>
          </w:p>
          <w:p w14:paraId="563A4F42" w14:textId="755205D3" w:rsidR="00640B94" w:rsidRPr="00F0684F" w:rsidRDefault="00640B94" w:rsidP="00640B94">
            <w:pPr>
              <w:ind w:right="98" w:firstLine="708"/>
            </w:pPr>
            <w:r w:rsidRPr="00F0684F">
              <w:t xml:space="preserve">2. Федеральное государственное бюджетное образовательное учреждение «Пермский государственный гуманитарно-педагогический университет» </w:t>
            </w:r>
            <w:r w:rsidR="001C43B2">
              <w:t>(Россия)</w:t>
            </w:r>
            <w:r w:rsidR="001C43B2" w:rsidRPr="00F0684F">
              <w:t xml:space="preserve"> </w:t>
            </w:r>
            <w:r w:rsidRPr="00F0684F">
              <w:t>- сотрудничество в области педагогики и гуманитарных наук</w:t>
            </w:r>
          </w:p>
          <w:p w14:paraId="15FF7337" w14:textId="7F0AB75A" w:rsidR="00640B94" w:rsidRPr="00F0684F" w:rsidRDefault="00640B94" w:rsidP="00640B94">
            <w:pPr>
              <w:ind w:right="98" w:firstLine="708"/>
            </w:pPr>
            <w:r w:rsidRPr="00F0684F">
              <w:t xml:space="preserve">3. Казанский государственный институт культуры </w:t>
            </w:r>
            <w:r w:rsidR="001C43B2">
              <w:t xml:space="preserve">(Россия) </w:t>
            </w:r>
            <w:r w:rsidRPr="00F0684F">
              <w:t>- сотрудничество в области образования в области культуры, искусства, моды и дизайна</w:t>
            </w:r>
            <w:r w:rsidR="001C43B2">
              <w:t>.</w:t>
            </w:r>
          </w:p>
          <w:p w14:paraId="03F3CF77" w14:textId="239F1E87" w:rsidR="00640B94" w:rsidRPr="00F0684F" w:rsidRDefault="00640B94" w:rsidP="00640B94">
            <w:pPr>
              <w:ind w:right="98" w:firstLine="708"/>
            </w:pPr>
            <w:r w:rsidRPr="00F0684F">
              <w:t>4. Казахский национальный женский педагогический университет (Казахстан) - сотрудничество в области педагогики и гуманитарных наук</w:t>
            </w:r>
            <w:r w:rsidR="001C43B2">
              <w:t>.</w:t>
            </w:r>
          </w:p>
          <w:p w14:paraId="3B6AAA79" w14:textId="77777777" w:rsidR="00640B94" w:rsidRPr="00F0684F" w:rsidRDefault="00640B94" w:rsidP="00640B94">
            <w:pPr>
              <w:ind w:right="98" w:firstLine="708"/>
            </w:pPr>
            <w:r w:rsidRPr="00F0684F">
              <w:t>5. Научно-клинический центр кардиологии и трансплантологии (Казахстан) - сотрудничество в области медицины, медицинского образования, научно-исследовательской деятельности</w:t>
            </w:r>
          </w:p>
          <w:p w14:paraId="061ABE2D" w14:textId="77777777" w:rsidR="00640B94" w:rsidRPr="00F0684F" w:rsidRDefault="00640B94" w:rsidP="00640B94">
            <w:pPr>
              <w:ind w:right="98" w:firstLine="708"/>
            </w:pPr>
            <w:r w:rsidRPr="00F0684F">
              <w:t>6. Казахский университет технологий и бизнеса (Казахстан) - сотрудничество в проведении совместных мероприятий, организация и проведение академической мобильности студентов и профессорско-преподавательского состава, практик и стажировок студентов, повышение квалификации профессорско-преподавательского состава члены</w:t>
            </w:r>
          </w:p>
          <w:p w14:paraId="4AFE6C22" w14:textId="77777777" w:rsidR="00640B94" w:rsidRPr="00F0684F" w:rsidRDefault="00640B94" w:rsidP="00640B94">
            <w:pPr>
              <w:ind w:right="98" w:firstLine="708"/>
            </w:pPr>
            <w:r w:rsidRPr="00F0684F">
              <w:t>7. Ташкентский государственный педагогический университет имени Низами (Узбекистан) - сотрудничество в области педагогики</w:t>
            </w:r>
          </w:p>
          <w:p w14:paraId="1D873F80" w14:textId="77777777" w:rsidR="00640B94" w:rsidRPr="00F0684F" w:rsidRDefault="00640B94" w:rsidP="00640B94">
            <w:pPr>
              <w:ind w:right="98" w:firstLine="708"/>
            </w:pPr>
            <w:r w:rsidRPr="00F0684F">
              <w:t>8. Ассоциация «</w:t>
            </w:r>
            <w:proofErr w:type="spellStart"/>
            <w:r w:rsidRPr="00F0684F">
              <w:t>Узтекстильпром</w:t>
            </w:r>
            <w:proofErr w:type="spellEnd"/>
            <w:r w:rsidRPr="00F0684F">
              <w:t>» (Узбекистан) - сотрудничество в части обмена опытом, обучения, организации совместных мероприятий в текстильной промышленности, а также моды и дизайна</w:t>
            </w:r>
          </w:p>
          <w:p w14:paraId="689BE199" w14:textId="77777777" w:rsidR="00640B94" w:rsidRPr="00F0684F" w:rsidRDefault="00640B94" w:rsidP="00640B94">
            <w:pPr>
              <w:ind w:right="98" w:firstLine="708"/>
            </w:pPr>
            <w:r w:rsidRPr="00F0684F">
              <w:t xml:space="preserve">9. Университет </w:t>
            </w:r>
            <w:proofErr w:type="spellStart"/>
            <w:r w:rsidRPr="00F0684F">
              <w:t>Усукдар</w:t>
            </w:r>
            <w:proofErr w:type="spellEnd"/>
            <w:r w:rsidRPr="00F0684F">
              <w:t xml:space="preserve"> (Турция) - сотрудничество в области совместных образовательных программ, исследовательских проектов, мероприятий и т.д.</w:t>
            </w:r>
          </w:p>
          <w:p w14:paraId="3F2A8B17" w14:textId="77777777" w:rsidR="00640B94" w:rsidRPr="00F0684F" w:rsidRDefault="00640B94" w:rsidP="00640B94">
            <w:pPr>
              <w:ind w:right="98" w:firstLine="708"/>
            </w:pPr>
            <w:r w:rsidRPr="00F0684F">
              <w:t>10. Организация мира (Пакистан) - сотрудничество в области организации совместных образовательных и учебных программ, исследовательских проектов и различных мероприятий</w:t>
            </w:r>
          </w:p>
          <w:p w14:paraId="5E26C965" w14:textId="77777777" w:rsidR="00640B94" w:rsidRPr="00F0684F" w:rsidRDefault="00640B94" w:rsidP="00640B94">
            <w:pPr>
              <w:ind w:right="98" w:firstLine="708"/>
            </w:pPr>
            <w:r w:rsidRPr="00F0684F">
              <w:t>11. Университет Южной Азии (Пакистан) - сотрудничество в области организации совместных образовательных и учебных программ, исследовательских проектов и различных мероприятий</w:t>
            </w:r>
          </w:p>
          <w:p w14:paraId="110911F1" w14:textId="77777777" w:rsidR="00640B94" w:rsidRPr="00F0684F" w:rsidRDefault="00640B94" w:rsidP="00640B94">
            <w:pPr>
              <w:ind w:right="98" w:firstLine="708"/>
            </w:pPr>
            <w:r w:rsidRPr="00F0684F">
              <w:t>12. Университет Пенджаба (Пакистан) - сотрудничество в области совместных образовательных программ, исследовательских проектов, мероприятий и т.д.</w:t>
            </w:r>
          </w:p>
          <w:p w14:paraId="240213C2" w14:textId="77777777" w:rsidR="00640B94" w:rsidRPr="00F0684F" w:rsidRDefault="00640B94" w:rsidP="00640B94">
            <w:pPr>
              <w:ind w:right="98" w:firstLine="708"/>
            </w:pPr>
            <w:r w:rsidRPr="00F0684F">
              <w:t>13. Комиссия по науке и технологиям для устойчивого развития на Юге (Пакистан) - сотрудничество в области внедрения телемедицины на территории КР</w:t>
            </w:r>
          </w:p>
          <w:p w14:paraId="7EBCBEB5" w14:textId="77777777" w:rsidR="00640B94" w:rsidRPr="00F0684F" w:rsidRDefault="00640B94" w:rsidP="00640B94">
            <w:pPr>
              <w:ind w:right="98" w:firstLine="708"/>
            </w:pPr>
            <w:r w:rsidRPr="00F0684F">
              <w:lastRenderedPageBreak/>
              <w:t xml:space="preserve">14. Международный университет </w:t>
            </w:r>
            <w:proofErr w:type="spellStart"/>
            <w:r w:rsidRPr="00F0684F">
              <w:t>Даффодил</w:t>
            </w:r>
            <w:proofErr w:type="spellEnd"/>
            <w:r w:rsidRPr="00F0684F">
              <w:t xml:space="preserve"> (Бангладеш) - сотрудничество в области совместных образовательных программ, исследовательских проектов, мероприятий и т.д.</w:t>
            </w:r>
          </w:p>
          <w:p w14:paraId="29ED1FAA" w14:textId="77777777" w:rsidR="00640B94" w:rsidRPr="00F0684F" w:rsidRDefault="00640B94" w:rsidP="00640B94">
            <w:pPr>
              <w:ind w:right="98" w:firstLine="708"/>
            </w:pPr>
            <w:r w:rsidRPr="00F0684F">
              <w:t xml:space="preserve">15. WSB-NLU - </w:t>
            </w:r>
            <w:proofErr w:type="spellStart"/>
            <w:r w:rsidRPr="00F0684F">
              <w:t>Graduate</w:t>
            </w:r>
            <w:proofErr w:type="spellEnd"/>
            <w:r w:rsidRPr="00F0684F">
              <w:t xml:space="preserve"> </w:t>
            </w:r>
            <w:proofErr w:type="spellStart"/>
            <w:r w:rsidRPr="00F0684F">
              <w:t>School</w:t>
            </w:r>
            <w:proofErr w:type="spellEnd"/>
            <w:r w:rsidRPr="00F0684F">
              <w:t xml:space="preserve"> </w:t>
            </w:r>
            <w:proofErr w:type="spellStart"/>
            <w:r w:rsidRPr="00F0684F">
              <w:t>of</w:t>
            </w:r>
            <w:proofErr w:type="spellEnd"/>
            <w:r w:rsidRPr="00F0684F">
              <w:t xml:space="preserve"> </w:t>
            </w:r>
            <w:proofErr w:type="spellStart"/>
            <w:r w:rsidRPr="00F0684F">
              <w:t>Business</w:t>
            </w:r>
            <w:proofErr w:type="spellEnd"/>
            <w:r w:rsidRPr="00F0684F">
              <w:t xml:space="preserve"> </w:t>
            </w:r>
            <w:proofErr w:type="spellStart"/>
            <w:r w:rsidRPr="00F0684F">
              <w:t>National</w:t>
            </w:r>
            <w:proofErr w:type="spellEnd"/>
            <w:r w:rsidRPr="00F0684F">
              <w:t xml:space="preserve"> - </w:t>
            </w:r>
            <w:proofErr w:type="spellStart"/>
            <w:r w:rsidRPr="00F0684F">
              <w:t>Louis</w:t>
            </w:r>
            <w:proofErr w:type="spellEnd"/>
            <w:r w:rsidRPr="00F0684F">
              <w:t xml:space="preserve"> </w:t>
            </w:r>
            <w:proofErr w:type="spellStart"/>
            <w:r w:rsidRPr="00F0684F">
              <w:t>University</w:t>
            </w:r>
            <w:proofErr w:type="spellEnd"/>
            <w:r w:rsidRPr="00F0684F">
              <w:t xml:space="preserve"> (Польша) - сотрудничество в области реализации совместных программ дистанционного обучения</w:t>
            </w:r>
          </w:p>
          <w:p w14:paraId="08E4849E" w14:textId="77777777" w:rsidR="00640B94" w:rsidRPr="00F0684F" w:rsidRDefault="00640B94" w:rsidP="00640B94">
            <w:pPr>
              <w:ind w:right="98" w:firstLine="708"/>
            </w:pPr>
            <w:r w:rsidRPr="00F0684F">
              <w:t xml:space="preserve">16. </w:t>
            </w:r>
            <w:proofErr w:type="spellStart"/>
            <w:r w:rsidRPr="00F0684F">
              <w:t>Eurasian</w:t>
            </w:r>
            <w:proofErr w:type="spellEnd"/>
            <w:r w:rsidRPr="00F0684F">
              <w:t xml:space="preserve"> </w:t>
            </w:r>
            <w:proofErr w:type="spellStart"/>
            <w:r w:rsidRPr="00F0684F">
              <w:t>Med</w:t>
            </w:r>
            <w:proofErr w:type="spellEnd"/>
            <w:r w:rsidRPr="00F0684F">
              <w:t xml:space="preserve"> LLC - Клиника Здравие (Кыргызстан) - сотрудничество в области развития систем здравоохранения</w:t>
            </w:r>
          </w:p>
          <w:p w14:paraId="41C05C4B" w14:textId="77777777" w:rsidR="00640B94" w:rsidRPr="00F0684F" w:rsidRDefault="00640B94" w:rsidP="00640B94">
            <w:pPr>
              <w:ind w:right="98" w:firstLine="708"/>
            </w:pPr>
            <w:r w:rsidRPr="00F0684F">
              <w:t>17. Высшая школа медицины Института АДАМ (Кыргызстан) - сотрудничество в области совместных научных исследований и образовательной деятельности, организация совместных мероприятий</w:t>
            </w:r>
          </w:p>
          <w:p w14:paraId="0BA17A3F" w14:textId="77777777" w:rsidR="00640B94" w:rsidRPr="00F0684F" w:rsidRDefault="00640B94" w:rsidP="00640B94">
            <w:pPr>
              <w:ind w:right="98" w:firstLine="708"/>
            </w:pPr>
            <w:r w:rsidRPr="00F0684F">
              <w:t xml:space="preserve">18. Ошский государственный педагогический университет им. </w:t>
            </w:r>
            <w:proofErr w:type="spellStart"/>
            <w:r w:rsidRPr="00F0684F">
              <w:t>А.Мырсабековой</w:t>
            </w:r>
            <w:proofErr w:type="spellEnd"/>
            <w:r w:rsidRPr="00F0684F">
              <w:t xml:space="preserve"> (Кыргызстан) - сотрудничество в области совместных научных исследований и учебно-методической деятельности, организация совместных мероприятий</w:t>
            </w:r>
          </w:p>
          <w:p w14:paraId="4CDB83ED" w14:textId="77777777" w:rsidR="00640B94" w:rsidRPr="00F0684F" w:rsidRDefault="00640B94" w:rsidP="00640B94">
            <w:pPr>
              <w:ind w:right="98" w:firstLine="708"/>
            </w:pPr>
            <w:r w:rsidRPr="00F0684F">
              <w:t xml:space="preserve">19. Кыргызский государственный университет им. </w:t>
            </w:r>
            <w:proofErr w:type="spellStart"/>
            <w:r w:rsidRPr="00F0684F">
              <w:t>И.Арабаева</w:t>
            </w:r>
            <w:proofErr w:type="spellEnd"/>
            <w:r w:rsidRPr="00F0684F">
              <w:t xml:space="preserve"> (Кыргызстан) - сотрудничество в области совместных научных исследований и учебно-методической деятельности, организация совместных мероприятий</w:t>
            </w:r>
          </w:p>
          <w:p w14:paraId="1C60E80D" w14:textId="77777777" w:rsidR="00640B94" w:rsidRPr="00F0684F" w:rsidRDefault="00640B94" w:rsidP="00640B94">
            <w:pPr>
              <w:ind w:right="98" w:firstLine="708"/>
            </w:pPr>
            <w:r w:rsidRPr="00F0684F">
              <w:t xml:space="preserve">20. </w:t>
            </w:r>
            <w:proofErr w:type="spellStart"/>
            <w:r w:rsidRPr="00F0684F">
              <w:t>Баткенский</w:t>
            </w:r>
            <w:proofErr w:type="spellEnd"/>
            <w:r w:rsidRPr="00F0684F">
              <w:t xml:space="preserve"> государственный университет (Кыргызстан) - сотрудничество в области совместных научных исследований и учебно-методической деятельности мероприятия, организация совместных мероприятий</w:t>
            </w:r>
          </w:p>
          <w:p w14:paraId="4CB3031A" w14:textId="77777777" w:rsidR="00640B94" w:rsidRPr="00F0684F" w:rsidRDefault="00640B94" w:rsidP="00640B94">
            <w:pPr>
              <w:ind w:right="98" w:firstLine="708"/>
            </w:pPr>
            <w:r w:rsidRPr="00F0684F">
              <w:t xml:space="preserve">21. Учреждение «Университет </w:t>
            </w:r>
            <w:proofErr w:type="spellStart"/>
            <w:r w:rsidRPr="00F0684F">
              <w:t>Салымбекова</w:t>
            </w:r>
            <w:proofErr w:type="spellEnd"/>
            <w:r w:rsidRPr="00F0684F">
              <w:t>» (Кыргызстан) - Сотрудничество в области совместных научных исследований и учебно-методической деятельности, организация совместных мероприятий</w:t>
            </w:r>
          </w:p>
          <w:p w14:paraId="0A8AE81F" w14:textId="77777777" w:rsidR="00640B94" w:rsidRPr="00F0684F" w:rsidRDefault="00640B94" w:rsidP="00640B94">
            <w:pPr>
              <w:ind w:right="98" w:firstLine="708"/>
            </w:pPr>
            <w:r w:rsidRPr="00F0684F">
              <w:t xml:space="preserve">22. </w:t>
            </w:r>
            <w:proofErr w:type="spellStart"/>
            <w:r w:rsidRPr="00F0684F">
              <w:t>Джалал-Абадский</w:t>
            </w:r>
            <w:proofErr w:type="spellEnd"/>
            <w:r w:rsidRPr="00F0684F">
              <w:t xml:space="preserve"> государственный университет (Кыргызстан) - Сотрудничество в области совместных научных исследований и учебно-методической деятельности, организация совместных мероприятий</w:t>
            </w:r>
          </w:p>
          <w:p w14:paraId="0DF7A16A" w14:textId="77777777" w:rsidR="00640B94" w:rsidRPr="00F0684F" w:rsidRDefault="00640B94" w:rsidP="00640B94">
            <w:pPr>
              <w:ind w:right="98" w:firstLine="708"/>
            </w:pPr>
            <w:r w:rsidRPr="00F0684F">
              <w:t xml:space="preserve">23. Кыргызский национальный университет имени Ж. </w:t>
            </w:r>
            <w:proofErr w:type="spellStart"/>
            <w:r w:rsidRPr="00F0684F">
              <w:t>Баласагына</w:t>
            </w:r>
            <w:proofErr w:type="spellEnd"/>
            <w:r w:rsidRPr="00F0684F">
              <w:t xml:space="preserve"> (Кыргызстан) - Сотрудничество в области совместных научных исследований и учебно-методической деятельности, организация совместных мероприятий</w:t>
            </w:r>
          </w:p>
          <w:p w14:paraId="6FF8232A" w14:textId="77777777" w:rsidR="00640B94" w:rsidRPr="00F0684F" w:rsidRDefault="00640B94" w:rsidP="00640B94">
            <w:pPr>
              <w:ind w:right="98" w:firstLine="708"/>
            </w:pPr>
            <w:r w:rsidRPr="00F0684F">
              <w:t>24. Колледж экономики, дизайна и информационных систем - Сотрудничество в области подготовки кадров среднего профессионального образования</w:t>
            </w:r>
          </w:p>
          <w:p w14:paraId="1D6A0349" w14:textId="77777777" w:rsidR="00640B94" w:rsidRPr="00F0684F" w:rsidRDefault="00640B94" w:rsidP="00640B94">
            <w:pPr>
              <w:ind w:right="98" w:firstLine="708"/>
            </w:pPr>
            <w:r w:rsidRPr="00F0684F">
              <w:t>25. Университет Циндао (Китай) - Сотрудничество в области совместных научных исследований и учебно-методической деятельности, организация совместных мероприятий</w:t>
            </w:r>
          </w:p>
          <w:p w14:paraId="070CD91F" w14:textId="77777777" w:rsidR="00640B94" w:rsidRPr="00F0684F" w:rsidRDefault="00640B94" w:rsidP="00640B94">
            <w:pPr>
              <w:ind w:right="98" w:firstLine="708"/>
            </w:pPr>
            <w:r w:rsidRPr="00F0684F">
              <w:t>26. Российский биотехнологический университет (Россия) - Сотрудничество в области совместных научных исследований и учебно-методической деятельности, организация совместных мероприятий</w:t>
            </w:r>
          </w:p>
          <w:p w14:paraId="12F22653" w14:textId="77777777" w:rsidR="00640B94" w:rsidRPr="00F0684F" w:rsidRDefault="00640B94" w:rsidP="00640B94">
            <w:pPr>
              <w:ind w:right="98" w:firstLine="708"/>
            </w:pPr>
            <w:r w:rsidRPr="00F0684F">
              <w:t xml:space="preserve">27. Университет </w:t>
            </w:r>
            <w:proofErr w:type="spellStart"/>
            <w:r w:rsidRPr="00F0684F">
              <w:t>Рауфа</w:t>
            </w:r>
            <w:proofErr w:type="spellEnd"/>
            <w:r w:rsidRPr="00F0684F">
              <w:t xml:space="preserve"> </w:t>
            </w:r>
            <w:proofErr w:type="spellStart"/>
            <w:r w:rsidRPr="00F0684F">
              <w:t>Денкташа</w:t>
            </w:r>
            <w:proofErr w:type="spellEnd"/>
            <w:r w:rsidRPr="00F0684F">
              <w:t xml:space="preserve"> (Турция) - Сотрудничество в области совместных научных исследований и учебно-методической деятельности, организация совместных мероприятий</w:t>
            </w:r>
          </w:p>
          <w:p w14:paraId="6EB4EA22" w14:textId="77777777" w:rsidR="00640B94" w:rsidRPr="00F0684F" w:rsidRDefault="00640B94" w:rsidP="00640B94">
            <w:pPr>
              <w:ind w:right="98" w:firstLine="708"/>
            </w:pPr>
            <w:r w:rsidRPr="00F0684F">
              <w:t xml:space="preserve">28. Университет </w:t>
            </w:r>
            <w:proofErr w:type="spellStart"/>
            <w:r w:rsidRPr="00F0684F">
              <w:t>Бахрия</w:t>
            </w:r>
            <w:proofErr w:type="spellEnd"/>
            <w:r w:rsidRPr="00F0684F">
              <w:t xml:space="preserve"> (Пакистан) - Сотрудничество в области совместных научных исследований и учебно-методической деятельности, организация совместных мероприятий</w:t>
            </w:r>
          </w:p>
          <w:p w14:paraId="2D870C18" w14:textId="77777777" w:rsidR="00640B94" w:rsidRPr="00F0684F" w:rsidRDefault="00640B94" w:rsidP="00640B94">
            <w:pPr>
              <w:ind w:right="98" w:firstLine="708"/>
              <w:rPr>
                <w:color w:val="000000"/>
                <w:highlight w:val="white"/>
              </w:rPr>
            </w:pPr>
            <w:r w:rsidRPr="00F0684F">
              <w:t>29. Университет IQRA (Пакистан) - Сотрудничество в области совместных научных исследований и учебно-методической деятельности, организация совместных мероприятий</w:t>
            </w:r>
            <w:r w:rsidRPr="00F0684F">
              <w:rPr>
                <w:color w:val="000000"/>
                <w:highlight w:val="white"/>
              </w:rPr>
              <w:t xml:space="preserve"> </w:t>
            </w:r>
          </w:p>
          <w:p w14:paraId="1746F72F" w14:textId="15DA4BC9" w:rsidR="00640B94" w:rsidRPr="00F0684F" w:rsidRDefault="00640B94" w:rsidP="001C43B2">
            <w:pPr>
              <w:ind w:right="98" w:firstLine="708"/>
              <w:rPr>
                <w:rFonts w:eastAsia="Calibri"/>
                <w:b/>
              </w:rPr>
            </w:pPr>
            <w:r w:rsidRPr="00F0684F">
              <w:rPr>
                <w:color w:val="000000"/>
                <w:highlight w:val="white"/>
              </w:rPr>
              <w:lastRenderedPageBreak/>
              <w:t xml:space="preserve">30. </w:t>
            </w:r>
            <w:r w:rsidRPr="00F0684F">
              <w:rPr>
                <w:color w:val="000000"/>
                <w:highlight w:val="white"/>
                <w:lang w:val="ky-KG"/>
              </w:rPr>
              <w:t xml:space="preserve">Университет “Арел” (Турция) - </w:t>
            </w:r>
            <w:r w:rsidRPr="00F0684F">
              <w:t>Сотрудничество в области совместных научных исследований и учебно-методической деятельности, организация совместных мероприятий</w:t>
            </w:r>
            <w:r w:rsidR="001C43B2">
              <w:t>.</w:t>
            </w:r>
          </w:p>
        </w:tc>
        <w:tc>
          <w:tcPr>
            <w:tcW w:w="1950" w:type="dxa"/>
          </w:tcPr>
          <w:p w14:paraId="188574D5" w14:textId="3F4A8A3B" w:rsidR="00640B94" w:rsidRPr="00F0684F" w:rsidRDefault="00640B94" w:rsidP="00640B94">
            <w:pPr>
              <w:ind w:right="20" w:firstLine="0"/>
              <w:rPr>
                <w:b/>
              </w:rPr>
            </w:pPr>
            <w:r w:rsidRPr="00D76B0D">
              <w:rPr>
                <w:b/>
              </w:rPr>
              <w:lastRenderedPageBreak/>
              <w:t>Выполняется</w:t>
            </w:r>
          </w:p>
        </w:tc>
      </w:tr>
      <w:tr w:rsidR="00640B94" w:rsidRPr="00F0684F" w14:paraId="0AAF069B" w14:textId="77777777" w:rsidTr="00EA2CEF">
        <w:tc>
          <w:tcPr>
            <w:tcW w:w="8046" w:type="dxa"/>
          </w:tcPr>
          <w:p w14:paraId="0DD0CCAE" w14:textId="77777777" w:rsidR="00640B94" w:rsidRPr="00F0684F" w:rsidRDefault="00640B94" w:rsidP="00640B94">
            <w:pPr>
              <w:rPr>
                <w:b/>
              </w:rPr>
            </w:pPr>
            <w:r w:rsidRPr="00F0684F">
              <w:rPr>
                <w:b/>
              </w:rPr>
              <w:lastRenderedPageBreak/>
              <w:t xml:space="preserve">Критерий 7.4. Публикационная активность </w:t>
            </w:r>
            <w:r w:rsidRPr="00F0684F">
              <w:rPr>
                <w:rFonts w:eastAsia="Calibri"/>
                <w:b/>
              </w:rPr>
              <w:t>преподавателей, сотрудников и студентов</w:t>
            </w:r>
            <w:r w:rsidRPr="00F0684F">
              <w:rPr>
                <w:b/>
              </w:rPr>
              <w:t xml:space="preserve"> </w:t>
            </w:r>
          </w:p>
          <w:p w14:paraId="6C7B488A" w14:textId="77777777" w:rsidR="00640B94" w:rsidRPr="00F0684F" w:rsidRDefault="00640B94" w:rsidP="00640B94">
            <w:pPr>
              <w:rPr>
                <w:b/>
              </w:rPr>
            </w:pPr>
          </w:p>
          <w:p w14:paraId="2E5C91EB" w14:textId="04967853" w:rsidR="00640B94" w:rsidRPr="00F0684F" w:rsidRDefault="00D45E50" w:rsidP="00640B94">
            <w:pPr>
              <w:widowControl w:val="0"/>
              <w:shd w:val="clear" w:color="auto" w:fill="FFFFFF"/>
              <w:ind w:firstLine="708"/>
              <w:rPr>
                <w:color w:val="FF0000"/>
              </w:rPr>
            </w:pPr>
            <w:r>
              <w:rPr>
                <w:color w:val="000000"/>
              </w:rPr>
              <w:t>Н</w:t>
            </w:r>
            <w:r w:rsidR="00640B94" w:rsidRPr="00F0684F">
              <w:rPr>
                <w:color w:val="000000"/>
              </w:rPr>
              <w:t xml:space="preserve">а основе двусторонних университетских соглашений проводятся </w:t>
            </w:r>
            <w:r w:rsidR="007B0D23">
              <w:rPr>
                <w:color w:val="000000"/>
              </w:rPr>
              <w:t xml:space="preserve">публикации трудов </w:t>
            </w:r>
            <w:r w:rsidR="00640B94" w:rsidRPr="00F0684F">
              <w:rPr>
                <w:color w:val="000000"/>
              </w:rPr>
              <w:t xml:space="preserve">на различные медицинские темы: </w:t>
            </w:r>
          </w:p>
          <w:p w14:paraId="3056AEED" w14:textId="77777777" w:rsidR="00640B94" w:rsidRPr="00F0684F" w:rsidRDefault="00640B94" w:rsidP="00B96A3F">
            <w:pPr>
              <w:numPr>
                <w:ilvl w:val="0"/>
                <w:numId w:val="4"/>
              </w:numPr>
              <w:jc w:val="left"/>
            </w:pPr>
            <w:proofErr w:type="spellStart"/>
            <w:r w:rsidRPr="00F0684F">
              <w:t>Thierry</w:t>
            </w:r>
            <w:proofErr w:type="spellEnd"/>
            <w:r w:rsidRPr="00F0684F">
              <w:t xml:space="preserve"> </w:t>
            </w:r>
            <w:proofErr w:type="spellStart"/>
            <w:r w:rsidRPr="00F0684F">
              <w:t>Roshat</w:t>
            </w:r>
            <w:proofErr w:type="spellEnd"/>
            <w:r w:rsidRPr="00F0684F">
              <w:t xml:space="preserve">   по респираторной системе (Швейцария);</w:t>
            </w:r>
          </w:p>
          <w:p w14:paraId="088189AD" w14:textId="77777777" w:rsidR="00640B94" w:rsidRPr="00F0684F" w:rsidRDefault="00640B94" w:rsidP="00B96A3F">
            <w:pPr>
              <w:numPr>
                <w:ilvl w:val="0"/>
                <w:numId w:val="4"/>
              </w:numPr>
              <w:jc w:val="left"/>
            </w:pPr>
            <w:proofErr w:type="spellStart"/>
            <w:r w:rsidRPr="00F0684F">
              <w:t>Ghazwan</w:t>
            </w:r>
            <w:proofErr w:type="spellEnd"/>
            <w:r w:rsidRPr="00F0684F">
              <w:t xml:space="preserve"> </w:t>
            </w:r>
            <w:proofErr w:type="spellStart"/>
            <w:r w:rsidRPr="00F0684F">
              <w:t>Butrous</w:t>
            </w:r>
            <w:proofErr w:type="spellEnd"/>
            <w:r w:rsidRPr="00F0684F">
              <w:t xml:space="preserve"> по кардиологии (Англия);</w:t>
            </w:r>
          </w:p>
          <w:p w14:paraId="6C8B6193" w14:textId="77777777" w:rsidR="00640B94" w:rsidRPr="00F0684F" w:rsidRDefault="00640B94" w:rsidP="00B96A3F">
            <w:pPr>
              <w:numPr>
                <w:ilvl w:val="0"/>
                <w:numId w:val="4"/>
              </w:numPr>
              <w:jc w:val="left"/>
            </w:pPr>
            <w:r w:rsidRPr="00F0684F">
              <w:t xml:space="preserve">Игорь </w:t>
            </w:r>
            <w:proofErr w:type="spellStart"/>
            <w:r w:rsidRPr="00F0684F">
              <w:t>Горянин</w:t>
            </w:r>
            <w:proofErr w:type="spellEnd"/>
            <w:r w:rsidRPr="00F0684F">
              <w:t xml:space="preserve"> по микробиологии (Ирландия).</w:t>
            </w:r>
          </w:p>
          <w:p w14:paraId="3A2B394B" w14:textId="77777777" w:rsidR="00640B94" w:rsidRDefault="00640B94" w:rsidP="00640B94">
            <w:pPr>
              <w:widowControl w:val="0"/>
              <w:shd w:val="clear" w:color="auto" w:fill="FFFFFF"/>
              <w:ind w:firstLine="0"/>
              <w:rPr>
                <w:color w:val="FF0000"/>
              </w:rPr>
            </w:pPr>
            <w:r w:rsidRPr="00F0684F">
              <w:rPr>
                <w:color w:val="000000"/>
              </w:rPr>
              <w:t xml:space="preserve"> </w:t>
            </w:r>
            <w:r w:rsidRPr="00F0684F">
              <w:rPr>
                <w:color w:val="000000"/>
              </w:rPr>
              <w:tab/>
              <w:t xml:space="preserve">На уровне ЕМУ приветствуется инициатива ППС по повышению своего профессионального уровня, участию в семинарах. </w:t>
            </w:r>
            <w:hyperlink r:id="rId287">
              <w:r w:rsidRPr="00F0684F">
                <w:rPr>
                  <w:color w:val="1155CC"/>
                  <w:u w:val="single"/>
                </w:rPr>
                <w:t>План о повышении квалификации ППС</w:t>
              </w:r>
            </w:hyperlink>
            <w:r w:rsidRPr="00F0684F">
              <w:rPr>
                <w:color w:val="FF0000"/>
              </w:rPr>
              <w:t xml:space="preserve"> </w:t>
            </w:r>
          </w:p>
          <w:p w14:paraId="12ED5FD3" w14:textId="75968377" w:rsidR="00640B94" w:rsidRPr="00F0684F" w:rsidRDefault="00640B94" w:rsidP="00640B94">
            <w:pPr>
              <w:rPr>
                <w:rFonts w:eastAsia="Calibri"/>
                <w:b/>
              </w:rPr>
            </w:pPr>
            <w:r>
              <w:rPr>
                <w:rFonts w:cs="Calibri"/>
              </w:rPr>
              <w:t xml:space="preserve">Для </w:t>
            </w:r>
            <w:r>
              <w:t>п</w:t>
            </w:r>
            <w:r w:rsidRPr="00723C4F">
              <w:t>овышение публикационной активности</w:t>
            </w:r>
            <w:r>
              <w:t xml:space="preserve"> в университете разработана положение о финансовой поддержке</w:t>
            </w:r>
            <w:r w:rsidRPr="00723C4F">
              <w:t xml:space="preserve"> публикаций в международных индексируемых журналах (</w:t>
            </w:r>
            <w:proofErr w:type="spellStart"/>
            <w:r w:rsidRPr="00723C4F">
              <w:t>Scopus</w:t>
            </w:r>
            <w:proofErr w:type="spellEnd"/>
            <w:r w:rsidRPr="00723C4F">
              <w:t xml:space="preserve">, </w:t>
            </w:r>
            <w:proofErr w:type="spellStart"/>
            <w:r w:rsidRPr="00723C4F">
              <w:t>Web</w:t>
            </w:r>
            <w:proofErr w:type="spellEnd"/>
            <w:r w:rsidRPr="00723C4F">
              <w:t xml:space="preserve"> </w:t>
            </w:r>
            <w:proofErr w:type="spellStart"/>
            <w:r w:rsidRPr="00723C4F">
              <w:t>of</w:t>
            </w:r>
            <w:proofErr w:type="spellEnd"/>
            <w:r w:rsidRPr="00723C4F">
              <w:t xml:space="preserve"> </w:t>
            </w:r>
            <w:proofErr w:type="spellStart"/>
            <w:r w:rsidRPr="00723C4F">
              <w:t>Science</w:t>
            </w:r>
            <w:proofErr w:type="spellEnd"/>
            <w:r w:rsidRPr="00723C4F">
              <w:t>).</w:t>
            </w:r>
          </w:p>
        </w:tc>
        <w:tc>
          <w:tcPr>
            <w:tcW w:w="1950" w:type="dxa"/>
          </w:tcPr>
          <w:p w14:paraId="3781D401" w14:textId="29A5D991" w:rsidR="00640B94" w:rsidRPr="00F0684F" w:rsidRDefault="00640B94" w:rsidP="00640B94">
            <w:pPr>
              <w:ind w:right="20" w:firstLine="0"/>
              <w:rPr>
                <w:b/>
              </w:rPr>
            </w:pPr>
            <w:r w:rsidRPr="00D76B0D">
              <w:rPr>
                <w:b/>
              </w:rPr>
              <w:t>Выполняется</w:t>
            </w:r>
          </w:p>
        </w:tc>
      </w:tr>
      <w:tr w:rsidR="00640B94" w:rsidRPr="00F0684F" w14:paraId="2DBC19D7" w14:textId="77777777" w:rsidTr="00EA2CEF">
        <w:tc>
          <w:tcPr>
            <w:tcW w:w="8046" w:type="dxa"/>
          </w:tcPr>
          <w:p w14:paraId="378C3C31" w14:textId="77777777" w:rsidR="00640B94" w:rsidRDefault="00640B94" w:rsidP="00640B94">
            <w:pPr>
              <w:spacing w:after="120"/>
              <w:ind w:firstLine="397"/>
              <w:rPr>
                <w:b/>
              </w:rPr>
            </w:pPr>
            <w:r>
              <w:rPr>
                <w:b/>
              </w:rPr>
              <w:t>Критерий 7.5.  В</w:t>
            </w:r>
            <w:r w:rsidRPr="00F5374B">
              <w:rPr>
                <w:b/>
              </w:rPr>
              <w:t>нутренне</w:t>
            </w:r>
            <w:r>
              <w:rPr>
                <w:b/>
              </w:rPr>
              <w:t>е</w:t>
            </w:r>
            <w:r w:rsidRPr="00F5374B">
              <w:rPr>
                <w:b/>
              </w:rPr>
              <w:t xml:space="preserve"> и внешне</w:t>
            </w:r>
            <w:r>
              <w:rPr>
                <w:b/>
              </w:rPr>
              <w:t>е</w:t>
            </w:r>
            <w:r w:rsidRPr="00F5374B">
              <w:rPr>
                <w:b/>
              </w:rPr>
              <w:t xml:space="preserve"> финансировани</w:t>
            </w:r>
            <w:r>
              <w:rPr>
                <w:b/>
              </w:rPr>
              <w:t xml:space="preserve">е </w:t>
            </w:r>
            <w:r w:rsidRPr="00F5374B">
              <w:rPr>
                <w:b/>
              </w:rPr>
              <w:t xml:space="preserve">научных исследований </w:t>
            </w:r>
            <w:r w:rsidRPr="000A7B49">
              <w:rPr>
                <w:b/>
              </w:rPr>
              <w:t>преподавателей, сотрудников и студентов</w:t>
            </w:r>
          </w:p>
          <w:p w14:paraId="523CB36C" w14:textId="6CA5E710" w:rsidR="00640B94" w:rsidRPr="005328C6" w:rsidRDefault="00640B94" w:rsidP="00640B94">
            <w:r>
              <w:t xml:space="preserve">Финансирование научных исследований в университете ЕМУ </w:t>
            </w:r>
            <w:r w:rsidRPr="005328C6">
              <w:t xml:space="preserve">осуществляться за счёт внутренних и внешних источников. </w:t>
            </w:r>
          </w:p>
          <w:p w14:paraId="12DE5958" w14:textId="1B92B928" w:rsidR="00640B94" w:rsidRPr="00F0684F" w:rsidRDefault="00640B94" w:rsidP="007B0D23">
            <w:pPr>
              <w:spacing w:after="120"/>
              <w:ind w:firstLine="397"/>
              <w:rPr>
                <w:rFonts w:eastAsia="Calibri"/>
                <w:b/>
              </w:rPr>
            </w:pPr>
            <w:r>
              <w:t>ЕМУ самостоятельно осуществляют текущее и перспективное планирование научной деятельности, определяет виды работ, условия финансирования, состав исполнителей. Планирование научных исследований осуществляется в соответствии с перспективными направлениями развития науки в КР, основными научными направлениями ЕМУ и включаются фундаментальные, поисковые, прикладные исследования, способствующие решения приоритетных задач экономики и развитию инновационной деятельности вуза.</w:t>
            </w:r>
          </w:p>
        </w:tc>
        <w:tc>
          <w:tcPr>
            <w:tcW w:w="1950" w:type="dxa"/>
          </w:tcPr>
          <w:p w14:paraId="77164E05" w14:textId="5A986B3D" w:rsidR="00640B94" w:rsidRPr="00F0684F" w:rsidRDefault="00640B94" w:rsidP="00640B94">
            <w:pPr>
              <w:ind w:right="20" w:firstLine="0"/>
              <w:rPr>
                <w:b/>
              </w:rPr>
            </w:pPr>
            <w:r w:rsidRPr="00D76B0D">
              <w:rPr>
                <w:b/>
              </w:rPr>
              <w:t>Выполняется</w:t>
            </w:r>
          </w:p>
        </w:tc>
      </w:tr>
      <w:tr w:rsidR="00640B94" w:rsidRPr="00F0684F" w14:paraId="1A1DEC62" w14:textId="77777777" w:rsidTr="00EA2CEF">
        <w:tc>
          <w:tcPr>
            <w:tcW w:w="8046" w:type="dxa"/>
          </w:tcPr>
          <w:p w14:paraId="7E9265DE" w14:textId="77777777" w:rsidR="007B0D23" w:rsidRPr="00DF3CA9" w:rsidRDefault="007B0D23" w:rsidP="007B0D23">
            <w:pPr>
              <w:ind w:left="567" w:hanging="567"/>
              <w:contextualSpacing/>
              <w:rPr>
                <w:b/>
                <w:color w:val="833C0B" w:themeColor="accent2" w:themeShade="80"/>
              </w:rPr>
            </w:pPr>
            <w:r w:rsidRPr="00DF3CA9">
              <w:rPr>
                <w:b/>
                <w:color w:val="833C0B" w:themeColor="accent2" w:themeShade="80"/>
              </w:rPr>
              <w:t>Слабые стороны:</w:t>
            </w:r>
          </w:p>
          <w:p w14:paraId="515AF626" w14:textId="77777777" w:rsidR="007B0D23" w:rsidRPr="00DF3CA9" w:rsidRDefault="007B0D23" w:rsidP="00B96A3F">
            <w:pPr>
              <w:pStyle w:val="af2"/>
              <w:numPr>
                <w:ilvl w:val="0"/>
                <w:numId w:val="25"/>
              </w:numPr>
              <w:spacing w:after="160"/>
              <w:rPr>
                <w:color w:val="833C0B" w:themeColor="accent2" w:themeShade="80"/>
              </w:rPr>
            </w:pPr>
            <w:r w:rsidRPr="00DF3CA9">
              <w:rPr>
                <w:color w:val="833C0B" w:themeColor="accent2" w:themeShade="80"/>
              </w:rPr>
              <w:t>В университете на низком уровне проводится научно-методическая и исследовательская работа.</w:t>
            </w:r>
          </w:p>
          <w:p w14:paraId="29A1FD6D" w14:textId="77777777" w:rsidR="007B0D23" w:rsidRPr="00DF3CA9" w:rsidRDefault="007B0D23" w:rsidP="007B0D23">
            <w:pPr>
              <w:ind w:left="567" w:hanging="567"/>
              <w:contextualSpacing/>
              <w:rPr>
                <w:b/>
                <w:color w:val="833C0B" w:themeColor="accent2" w:themeShade="80"/>
              </w:rPr>
            </w:pPr>
            <w:r w:rsidRPr="00DF3CA9">
              <w:rPr>
                <w:b/>
                <w:color w:val="833C0B" w:themeColor="accent2" w:themeShade="80"/>
              </w:rPr>
              <w:t>Рекомендации:</w:t>
            </w:r>
          </w:p>
          <w:p w14:paraId="1FD18311" w14:textId="607632D5" w:rsidR="00640B94" w:rsidRPr="00DF3CA9" w:rsidRDefault="007B0D23" w:rsidP="00B96A3F">
            <w:pPr>
              <w:pStyle w:val="af2"/>
              <w:numPr>
                <w:ilvl w:val="0"/>
                <w:numId w:val="26"/>
              </w:numPr>
              <w:spacing w:after="160"/>
              <w:rPr>
                <w:rFonts w:eastAsia="Calibri"/>
                <w:b/>
                <w:color w:val="833C0B" w:themeColor="accent2" w:themeShade="80"/>
              </w:rPr>
            </w:pPr>
            <w:r w:rsidRPr="00DF3CA9">
              <w:rPr>
                <w:color w:val="833C0B" w:themeColor="accent2" w:themeShade="80"/>
              </w:rPr>
              <w:t>До конца текущего учебного года разработать и ввести в действие План научно-методической и исследовательской работы с ежегодным анализом результатов и проведени</w:t>
            </w:r>
            <w:r w:rsidR="00DF3CA9">
              <w:rPr>
                <w:color w:val="833C0B" w:themeColor="accent2" w:themeShade="80"/>
              </w:rPr>
              <w:t>е</w:t>
            </w:r>
            <w:r w:rsidRPr="00DF3CA9">
              <w:rPr>
                <w:color w:val="833C0B" w:themeColor="accent2" w:themeShade="80"/>
              </w:rPr>
              <w:t>м корректирующих мероприятий.</w:t>
            </w:r>
          </w:p>
        </w:tc>
        <w:tc>
          <w:tcPr>
            <w:tcW w:w="1950" w:type="dxa"/>
          </w:tcPr>
          <w:p w14:paraId="439DDC6C" w14:textId="0AA9AB39" w:rsidR="00640B94" w:rsidRPr="00DF3CA9" w:rsidRDefault="007B0D23" w:rsidP="00640B94">
            <w:pPr>
              <w:ind w:right="20" w:firstLine="0"/>
              <w:rPr>
                <w:b/>
                <w:color w:val="833C0B" w:themeColor="accent2" w:themeShade="80"/>
              </w:rPr>
            </w:pPr>
            <w:r w:rsidRPr="00DF3CA9">
              <w:rPr>
                <w:b/>
                <w:color w:val="833C0B" w:themeColor="accent2" w:themeShade="80"/>
              </w:rPr>
              <w:t>Стандарт в</w:t>
            </w:r>
            <w:r w:rsidR="00640B94" w:rsidRPr="00DF3CA9">
              <w:rPr>
                <w:b/>
                <w:color w:val="833C0B" w:themeColor="accent2" w:themeShade="80"/>
              </w:rPr>
              <w:t>ыполняется</w:t>
            </w:r>
            <w:r w:rsidRPr="00DF3CA9">
              <w:rPr>
                <w:b/>
                <w:color w:val="833C0B" w:themeColor="accent2" w:themeShade="80"/>
              </w:rPr>
              <w:t xml:space="preserve"> с замечаниями </w:t>
            </w:r>
          </w:p>
        </w:tc>
      </w:tr>
      <w:tr w:rsidR="00640B94" w:rsidRPr="00F0684F" w14:paraId="22A57A73" w14:textId="77777777" w:rsidTr="00EA2CEF">
        <w:tc>
          <w:tcPr>
            <w:tcW w:w="9996" w:type="dxa"/>
            <w:gridSpan w:val="2"/>
          </w:tcPr>
          <w:p w14:paraId="73627167" w14:textId="2AAB37C9" w:rsidR="00640B94" w:rsidRPr="00F0684F" w:rsidRDefault="00640B94" w:rsidP="00640B94">
            <w:pPr>
              <w:ind w:right="20" w:firstLine="0"/>
              <w:rPr>
                <w:b/>
              </w:rPr>
            </w:pPr>
            <w:r>
              <w:rPr>
                <w:b/>
              </w:rPr>
              <w:t>Стандарт 8</w:t>
            </w:r>
            <w:r w:rsidRPr="003329DD">
              <w:rPr>
                <w:b/>
              </w:rPr>
              <w:t xml:space="preserve">. </w:t>
            </w:r>
            <w:r>
              <w:rPr>
                <w:b/>
              </w:rPr>
              <w:t>Ф</w:t>
            </w:r>
            <w:r>
              <w:rPr>
                <w:b/>
                <w:bCs/>
                <w:color w:val="2B2B2B"/>
              </w:rPr>
              <w:t>инансовые ресурсы</w:t>
            </w:r>
            <w:r w:rsidRPr="006C20E4">
              <w:rPr>
                <w:b/>
                <w:bCs/>
                <w:color w:val="2B2B2B"/>
              </w:rPr>
              <w:t xml:space="preserve"> образовательной организации</w:t>
            </w:r>
          </w:p>
        </w:tc>
      </w:tr>
      <w:tr w:rsidR="00640B94" w:rsidRPr="00F0684F" w14:paraId="579183EA" w14:textId="77777777" w:rsidTr="00EA2CEF">
        <w:tc>
          <w:tcPr>
            <w:tcW w:w="8046" w:type="dxa"/>
          </w:tcPr>
          <w:p w14:paraId="130176C2" w14:textId="77777777" w:rsidR="00640B94" w:rsidRPr="00C62148" w:rsidRDefault="00640B94" w:rsidP="00640B94">
            <w:pPr>
              <w:ind w:firstLine="0"/>
              <w:rPr>
                <w:rFonts w:eastAsia="Calibri"/>
                <w:b/>
              </w:rPr>
            </w:pPr>
            <w:r w:rsidRPr="003329DD">
              <w:rPr>
                <w:rFonts w:eastAsia="Calibri"/>
                <w:b/>
              </w:rPr>
              <w:t>Критерий</w:t>
            </w:r>
            <w:r>
              <w:rPr>
                <w:b/>
              </w:rPr>
              <w:t xml:space="preserve"> 8</w:t>
            </w:r>
            <w:r w:rsidRPr="003329DD">
              <w:rPr>
                <w:b/>
              </w:rPr>
              <w:t>.1.</w:t>
            </w:r>
            <w:r w:rsidRPr="003329DD">
              <w:t xml:space="preserve"> </w:t>
            </w:r>
            <w:r w:rsidRPr="00BE3584">
              <w:rPr>
                <w:b/>
              </w:rPr>
              <w:t xml:space="preserve">Финансовая политика </w:t>
            </w:r>
            <w:r>
              <w:rPr>
                <w:rFonts w:eastAsia="Calibri"/>
                <w:b/>
              </w:rPr>
              <w:t>ОО</w:t>
            </w:r>
          </w:p>
          <w:p w14:paraId="216C9AA0" w14:textId="78956F41" w:rsidR="00640B94" w:rsidRPr="00684E1A" w:rsidRDefault="00640B94" w:rsidP="00640B94">
            <w:pPr>
              <w:rPr>
                <w:rFonts w:eastAsia="Calibri"/>
              </w:rPr>
            </w:pPr>
            <w:r w:rsidRPr="00684E1A">
              <w:rPr>
                <w:rFonts w:eastAsia="Calibri"/>
              </w:rPr>
              <w:t>Цель финансовой политики</w:t>
            </w:r>
            <w:r>
              <w:rPr>
                <w:rFonts w:eastAsia="Calibri"/>
              </w:rPr>
              <w:t xml:space="preserve"> ЕМУ является </w:t>
            </w:r>
            <w:r w:rsidRPr="00684E1A">
              <w:rPr>
                <w:rFonts w:eastAsia="Calibri"/>
              </w:rPr>
              <w:t>Обеспечение стабильного и эффективного финансового обеспечения образовательной, научной и социальной деятельности университета, создание условий для устойчивого развития, повышения качества образования и конкурентоспособности на национальном и международном уровне.</w:t>
            </w:r>
          </w:p>
          <w:p w14:paraId="6F17E220" w14:textId="7A2844E8" w:rsidR="00640B94" w:rsidRPr="00684E1A" w:rsidRDefault="00640B94" w:rsidP="00640B94">
            <w:pPr>
              <w:ind w:firstLine="0"/>
              <w:rPr>
                <w:rFonts w:eastAsia="Calibri"/>
              </w:rPr>
            </w:pPr>
            <w:r>
              <w:rPr>
                <w:rFonts w:eastAsia="Calibri"/>
              </w:rPr>
              <w:t xml:space="preserve">        </w:t>
            </w:r>
            <w:r w:rsidRPr="00684E1A">
              <w:rPr>
                <w:rFonts w:eastAsia="Calibri"/>
              </w:rPr>
              <w:t>Основные задачи финансовой политики:</w:t>
            </w:r>
            <w:r>
              <w:rPr>
                <w:rFonts w:eastAsia="Calibri"/>
              </w:rPr>
              <w:t xml:space="preserve"> ф</w:t>
            </w:r>
            <w:r w:rsidRPr="00684E1A">
              <w:rPr>
                <w:rFonts w:eastAsia="Calibri"/>
              </w:rPr>
              <w:t>ормирование</w:t>
            </w:r>
            <w:r>
              <w:rPr>
                <w:rFonts w:eastAsia="Calibri"/>
              </w:rPr>
              <w:t xml:space="preserve"> многоканального финансирования, в</w:t>
            </w:r>
            <w:r w:rsidRPr="00684E1A">
              <w:rPr>
                <w:rFonts w:eastAsia="Calibri"/>
              </w:rPr>
              <w:t>небюджетные доходы от платных образовательных услуг (контрактная форма обучения)</w:t>
            </w:r>
            <w:r>
              <w:rPr>
                <w:rFonts w:eastAsia="Calibri"/>
              </w:rPr>
              <w:t>, г</w:t>
            </w:r>
            <w:r w:rsidRPr="00684E1A">
              <w:rPr>
                <w:rFonts w:eastAsia="Calibri"/>
              </w:rPr>
              <w:t>ранты, научные проекты, спонсорская помощь</w:t>
            </w:r>
            <w:r>
              <w:rPr>
                <w:rFonts w:eastAsia="Calibri"/>
              </w:rPr>
              <w:t xml:space="preserve">, </w:t>
            </w:r>
            <w:r w:rsidRPr="00684E1A">
              <w:rPr>
                <w:rFonts w:eastAsia="Calibri"/>
              </w:rPr>
              <w:t>Международные программы и донорские средства.</w:t>
            </w:r>
          </w:p>
          <w:p w14:paraId="239BD634" w14:textId="0AFBD508" w:rsidR="00640B94" w:rsidRPr="00684E1A" w:rsidRDefault="00640B94" w:rsidP="00640B94">
            <w:pPr>
              <w:ind w:firstLine="0"/>
              <w:rPr>
                <w:rFonts w:eastAsia="Calibri"/>
              </w:rPr>
            </w:pPr>
            <w:r w:rsidRPr="00684E1A">
              <w:rPr>
                <w:rFonts w:eastAsia="Calibri"/>
              </w:rPr>
              <w:lastRenderedPageBreak/>
              <w:t xml:space="preserve"> </w:t>
            </w:r>
            <w:r>
              <w:rPr>
                <w:rFonts w:eastAsia="Calibri"/>
              </w:rPr>
              <w:t xml:space="preserve">        </w:t>
            </w:r>
            <w:r w:rsidRPr="00684E1A">
              <w:rPr>
                <w:rFonts w:eastAsia="Calibri"/>
              </w:rPr>
              <w:t>Рациональное и прозрачное распределение финансовых ресурсов:</w:t>
            </w:r>
            <w:r>
              <w:rPr>
                <w:rFonts w:eastAsia="Calibri"/>
              </w:rPr>
              <w:t xml:space="preserve"> ф</w:t>
            </w:r>
            <w:r w:rsidRPr="00684E1A">
              <w:rPr>
                <w:rFonts w:eastAsia="Calibri"/>
              </w:rPr>
              <w:t xml:space="preserve">инансирование приоритетных направлений (например, медицинское </w:t>
            </w:r>
            <w:r>
              <w:rPr>
                <w:rFonts w:eastAsia="Calibri"/>
              </w:rPr>
              <w:t>и фармацевтическое образование), о</w:t>
            </w:r>
            <w:r w:rsidRPr="00684E1A">
              <w:rPr>
                <w:rFonts w:eastAsia="Calibri"/>
              </w:rPr>
              <w:t>птимизация затрат на содержание админи</w:t>
            </w:r>
            <w:r>
              <w:rPr>
                <w:rFonts w:eastAsia="Calibri"/>
              </w:rPr>
              <w:t>стративного и учебного процесса.</w:t>
            </w:r>
          </w:p>
          <w:p w14:paraId="2DB878D9" w14:textId="75E8708A" w:rsidR="00640B94" w:rsidRPr="00684E1A" w:rsidRDefault="00640B94" w:rsidP="00640B94">
            <w:pPr>
              <w:ind w:firstLine="0"/>
              <w:rPr>
                <w:rFonts w:eastAsia="Calibri"/>
              </w:rPr>
            </w:pPr>
            <w:r>
              <w:rPr>
                <w:rFonts w:eastAsia="Calibri"/>
              </w:rPr>
              <w:t xml:space="preserve">       </w:t>
            </w:r>
            <w:r w:rsidRPr="00684E1A">
              <w:rPr>
                <w:rFonts w:eastAsia="Calibri"/>
              </w:rPr>
              <w:t>Эффективное использование ресурсов: аудит, контроль, отчетность.</w:t>
            </w:r>
          </w:p>
          <w:p w14:paraId="2021E1A9" w14:textId="0090F7DE" w:rsidR="00640B94" w:rsidRPr="00684E1A" w:rsidRDefault="00640B94" w:rsidP="00640B94">
            <w:pPr>
              <w:ind w:firstLine="0"/>
              <w:rPr>
                <w:rFonts w:eastAsia="Calibri"/>
              </w:rPr>
            </w:pPr>
            <w:r>
              <w:rPr>
                <w:rFonts w:eastAsia="Calibri"/>
              </w:rPr>
              <w:t xml:space="preserve">       </w:t>
            </w:r>
            <w:r w:rsidRPr="00684E1A">
              <w:rPr>
                <w:rFonts w:eastAsia="Calibri"/>
              </w:rPr>
              <w:t>Социальная поддержка обучающихся и сотрудников:</w:t>
            </w:r>
            <w:r>
              <w:rPr>
                <w:rFonts w:eastAsia="Calibri"/>
              </w:rPr>
              <w:t xml:space="preserve"> стипендии, скидки на обучение, п</w:t>
            </w:r>
            <w:r w:rsidRPr="00684E1A">
              <w:rPr>
                <w:rFonts w:eastAsia="Calibri"/>
              </w:rPr>
              <w:t>оддержка студен</w:t>
            </w:r>
            <w:r>
              <w:rPr>
                <w:rFonts w:eastAsia="Calibri"/>
              </w:rPr>
              <w:t>тов из социально уязвимых слоёв, м</w:t>
            </w:r>
            <w:r w:rsidRPr="00684E1A">
              <w:rPr>
                <w:rFonts w:eastAsia="Calibri"/>
              </w:rPr>
              <w:t>атериальное стимулирование преподавателей и научных сотрудников.</w:t>
            </w:r>
          </w:p>
          <w:p w14:paraId="159F3A93" w14:textId="7BF43C5B" w:rsidR="00640B94" w:rsidRPr="00684E1A" w:rsidRDefault="00640B94" w:rsidP="00640B94">
            <w:pPr>
              <w:ind w:firstLine="0"/>
              <w:rPr>
                <w:rFonts w:eastAsia="Calibri"/>
              </w:rPr>
            </w:pPr>
            <w:r>
              <w:rPr>
                <w:rFonts w:eastAsia="Calibri"/>
              </w:rPr>
              <w:t xml:space="preserve">        </w:t>
            </w:r>
            <w:r w:rsidRPr="00684E1A">
              <w:rPr>
                <w:rFonts w:eastAsia="Calibri"/>
              </w:rPr>
              <w:t>Инвестиции в развитие университета:</w:t>
            </w:r>
            <w:r>
              <w:rPr>
                <w:rFonts w:eastAsia="Calibri"/>
              </w:rPr>
              <w:t xml:space="preserve"> с</w:t>
            </w:r>
            <w:r w:rsidRPr="00684E1A">
              <w:rPr>
                <w:rFonts w:eastAsia="Calibri"/>
              </w:rPr>
              <w:t>овременное оборудова</w:t>
            </w:r>
            <w:r>
              <w:rPr>
                <w:rFonts w:eastAsia="Calibri"/>
              </w:rPr>
              <w:t>ние для лабораторий и аудиторий, с</w:t>
            </w:r>
            <w:r w:rsidRPr="00684E1A">
              <w:rPr>
                <w:rFonts w:eastAsia="Calibri"/>
              </w:rPr>
              <w:t>троительство и реконструкция учебных и общежитий</w:t>
            </w:r>
            <w:r>
              <w:rPr>
                <w:rFonts w:eastAsia="Calibri"/>
              </w:rPr>
              <w:t>,  ф</w:t>
            </w:r>
            <w:r w:rsidRPr="00684E1A">
              <w:rPr>
                <w:rFonts w:eastAsia="Calibri"/>
              </w:rPr>
              <w:t>инансовая устойчивость и управление рисками:</w:t>
            </w:r>
          </w:p>
          <w:p w14:paraId="702ACAC2" w14:textId="77777777" w:rsidR="00640B94" w:rsidRPr="00DF3CA9" w:rsidRDefault="007B0D23" w:rsidP="007B0D23">
            <w:pPr>
              <w:ind w:firstLine="0"/>
              <w:rPr>
                <w:rFonts w:eastAsia="Calibri"/>
                <w:b/>
                <w:i/>
                <w:color w:val="833C0B" w:themeColor="accent2" w:themeShade="80"/>
              </w:rPr>
            </w:pPr>
            <w:r w:rsidRPr="00DF3CA9">
              <w:rPr>
                <w:rFonts w:eastAsia="Calibri"/>
                <w:b/>
                <w:i/>
                <w:color w:val="833C0B" w:themeColor="accent2" w:themeShade="80"/>
              </w:rPr>
              <w:t>Замечания:</w:t>
            </w:r>
          </w:p>
          <w:p w14:paraId="6F64C552" w14:textId="77777777" w:rsidR="007B0D23" w:rsidRPr="00DF3CA9" w:rsidRDefault="007B0D23" w:rsidP="007B0D23">
            <w:pPr>
              <w:ind w:firstLine="0"/>
              <w:rPr>
                <w:rFonts w:eastAsia="Calibri"/>
                <w:b/>
                <w:i/>
                <w:color w:val="833C0B" w:themeColor="accent2" w:themeShade="80"/>
              </w:rPr>
            </w:pPr>
            <w:r w:rsidRPr="00DF3CA9">
              <w:rPr>
                <w:rFonts w:eastAsia="Calibri"/>
                <w:b/>
                <w:i/>
                <w:color w:val="833C0B" w:themeColor="accent2" w:themeShade="80"/>
              </w:rPr>
              <w:t>1.</w:t>
            </w:r>
            <w:r w:rsidRPr="00DF3CA9">
              <w:rPr>
                <w:rFonts w:eastAsia="Calibri"/>
                <w:b/>
                <w:i/>
                <w:color w:val="833C0B" w:themeColor="accent2" w:themeShade="80"/>
              </w:rPr>
              <w:tab/>
              <w:t>Отсутствие Положения и графика документооборота.</w:t>
            </w:r>
          </w:p>
          <w:p w14:paraId="182CCCD4" w14:textId="07F2D826" w:rsidR="007B0D23" w:rsidRPr="00F0684F" w:rsidRDefault="007B0D23" w:rsidP="007B0D23">
            <w:pPr>
              <w:ind w:firstLine="0"/>
              <w:rPr>
                <w:rFonts w:eastAsia="Calibri"/>
                <w:b/>
              </w:rPr>
            </w:pPr>
            <w:r w:rsidRPr="00DF3CA9">
              <w:rPr>
                <w:rFonts w:eastAsia="Calibri"/>
                <w:b/>
                <w:i/>
                <w:color w:val="833C0B" w:themeColor="accent2" w:themeShade="80"/>
              </w:rPr>
              <w:t>2.</w:t>
            </w:r>
            <w:r w:rsidRPr="00DF3CA9">
              <w:rPr>
                <w:rFonts w:eastAsia="Calibri"/>
                <w:b/>
                <w:i/>
                <w:color w:val="833C0B" w:themeColor="accent2" w:themeShade="80"/>
              </w:rPr>
              <w:tab/>
              <w:t>Отсутствует коллективный договор между сотрудниками и руководством ЕМУ.</w:t>
            </w:r>
          </w:p>
        </w:tc>
        <w:tc>
          <w:tcPr>
            <w:tcW w:w="1950" w:type="dxa"/>
          </w:tcPr>
          <w:p w14:paraId="09BA9FCF" w14:textId="570C8DFD" w:rsidR="00640B94" w:rsidRPr="00F0684F" w:rsidRDefault="00640B94" w:rsidP="00640B94">
            <w:pPr>
              <w:ind w:right="20" w:firstLine="0"/>
              <w:rPr>
                <w:b/>
              </w:rPr>
            </w:pPr>
            <w:r>
              <w:rPr>
                <w:b/>
              </w:rPr>
              <w:lastRenderedPageBreak/>
              <w:t xml:space="preserve"> </w:t>
            </w:r>
            <w:r w:rsidRPr="00D76B0D">
              <w:rPr>
                <w:b/>
              </w:rPr>
              <w:t>Выполняется</w:t>
            </w:r>
            <w:r w:rsidR="007B0D23">
              <w:rPr>
                <w:b/>
              </w:rPr>
              <w:t xml:space="preserve"> с замечаниями</w:t>
            </w:r>
          </w:p>
        </w:tc>
      </w:tr>
      <w:tr w:rsidR="00640B94" w:rsidRPr="00F0684F" w14:paraId="153BC69F" w14:textId="77777777" w:rsidTr="00EA2CEF">
        <w:tc>
          <w:tcPr>
            <w:tcW w:w="8046" w:type="dxa"/>
          </w:tcPr>
          <w:p w14:paraId="13611FF8" w14:textId="77777777" w:rsidR="00640B94" w:rsidRDefault="00640B94" w:rsidP="00640B94">
            <w:pPr>
              <w:rPr>
                <w:rFonts w:eastAsia="Calibri"/>
                <w:b/>
              </w:rPr>
            </w:pPr>
            <w:r>
              <w:rPr>
                <w:b/>
              </w:rPr>
              <w:lastRenderedPageBreak/>
              <w:t>Критерий 8.2</w:t>
            </w:r>
            <w:r w:rsidRPr="005D59CA">
              <w:rPr>
                <w:b/>
              </w:rPr>
              <w:t>.</w:t>
            </w:r>
            <w:r>
              <w:rPr>
                <w:b/>
              </w:rPr>
              <w:t xml:space="preserve"> Ф</w:t>
            </w:r>
            <w:r w:rsidRPr="00C62148">
              <w:rPr>
                <w:rFonts w:eastAsia="Calibri"/>
                <w:b/>
              </w:rPr>
              <w:t>инансов</w:t>
            </w:r>
            <w:r>
              <w:rPr>
                <w:rFonts w:eastAsia="Calibri"/>
                <w:b/>
              </w:rPr>
              <w:t>ая</w:t>
            </w:r>
            <w:r w:rsidRPr="00C62148">
              <w:rPr>
                <w:rFonts w:eastAsia="Calibri"/>
                <w:b/>
              </w:rPr>
              <w:t xml:space="preserve"> устойчивост</w:t>
            </w:r>
            <w:r>
              <w:rPr>
                <w:rFonts w:eastAsia="Calibri"/>
                <w:b/>
              </w:rPr>
              <w:t>ь</w:t>
            </w:r>
            <w:r w:rsidRPr="00C62148">
              <w:rPr>
                <w:rFonts w:eastAsia="Calibri"/>
                <w:b/>
              </w:rPr>
              <w:t xml:space="preserve"> и жизнеспособност</w:t>
            </w:r>
            <w:r>
              <w:rPr>
                <w:rFonts w:eastAsia="Calibri"/>
                <w:b/>
              </w:rPr>
              <w:t xml:space="preserve">ь </w:t>
            </w:r>
            <w:r w:rsidRPr="00C62148">
              <w:rPr>
                <w:rFonts w:eastAsia="Calibri"/>
                <w:b/>
              </w:rPr>
              <w:t xml:space="preserve">образовательной организации </w:t>
            </w:r>
          </w:p>
          <w:p w14:paraId="5151CEA8" w14:textId="77777777" w:rsidR="00640B94" w:rsidRDefault="00640B94" w:rsidP="00640B94">
            <w:pPr>
              <w:widowControl w:val="0"/>
              <w:ind w:firstLine="0"/>
            </w:pPr>
            <w:r>
              <w:t xml:space="preserve">ЕМУ является некоммерческой образовательной организацией и обладает автономией в осуществлении финансовой политики вуза, в получении и расходовании финансовых и материальных ресурсов. Бюджет ЕМУ формируется по согласованию с учредителями. </w:t>
            </w:r>
          </w:p>
          <w:p w14:paraId="45BCFE9A" w14:textId="4B4F1795" w:rsidR="00640B94" w:rsidRPr="00F0684F" w:rsidRDefault="00640B94" w:rsidP="003B4980">
            <w:pPr>
              <w:widowControl w:val="0"/>
              <w:ind w:firstLine="567"/>
              <w:rPr>
                <w:rFonts w:eastAsia="Calibri"/>
                <w:b/>
              </w:rPr>
            </w:pPr>
            <w:r>
              <w:t>Основными источниками формирования бюджета являются финансовые средства, получаемые за счет оплаты за обучение студентов.</w:t>
            </w:r>
            <w:r>
              <w:rPr>
                <w:color w:val="FF0000"/>
              </w:rPr>
              <w:t xml:space="preserve"> </w:t>
            </w:r>
            <w:r>
              <w:t xml:space="preserve">ЕМУ самостоятельно устанавливает тарифы оплаты труда, коэффициенты доплат, надбавок и размер премиального фонда с целью мотивации деятельности профессорско-преподавательского состава для достижения качественных результатов обучения. </w:t>
            </w:r>
          </w:p>
        </w:tc>
        <w:tc>
          <w:tcPr>
            <w:tcW w:w="1950" w:type="dxa"/>
          </w:tcPr>
          <w:p w14:paraId="7E8025EC" w14:textId="213D9FD8" w:rsidR="00640B94" w:rsidRPr="00F0684F" w:rsidRDefault="00640B94" w:rsidP="00640B94">
            <w:pPr>
              <w:ind w:right="20" w:firstLine="0"/>
              <w:rPr>
                <w:b/>
              </w:rPr>
            </w:pPr>
            <w:r w:rsidRPr="00D76B0D">
              <w:rPr>
                <w:b/>
              </w:rPr>
              <w:t>Выполняется</w:t>
            </w:r>
          </w:p>
        </w:tc>
      </w:tr>
      <w:tr w:rsidR="00640B94" w:rsidRPr="00F0684F" w14:paraId="247EA673" w14:textId="77777777" w:rsidTr="00EA2CEF">
        <w:tc>
          <w:tcPr>
            <w:tcW w:w="8046" w:type="dxa"/>
          </w:tcPr>
          <w:p w14:paraId="72996286" w14:textId="77777777" w:rsidR="00640B94" w:rsidRDefault="00640B94" w:rsidP="00640B94">
            <w:pPr>
              <w:rPr>
                <w:b/>
              </w:rPr>
            </w:pPr>
            <w:r>
              <w:rPr>
                <w:b/>
              </w:rPr>
              <w:t>Критерий 8.3. У</w:t>
            </w:r>
            <w:r w:rsidRPr="00C62148">
              <w:rPr>
                <w:b/>
              </w:rPr>
              <w:t>чет и отчетност</w:t>
            </w:r>
            <w:r>
              <w:rPr>
                <w:b/>
              </w:rPr>
              <w:t>ь</w:t>
            </w:r>
            <w:r w:rsidRPr="00C62148">
              <w:rPr>
                <w:b/>
              </w:rPr>
              <w:t>, обеспечени</w:t>
            </w:r>
            <w:r>
              <w:rPr>
                <w:b/>
              </w:rPr>
              <w:t>е</w:t>
            </w:r>
            <w:r w:rsidRPr="00C62148">
              <w:rPr>
                <w:b/>
              </w:rPr>
              <w:t xml:space="preserve"> прозрачности использования финансовых средств</w:t>
            </w:r>
            <w:r>
              <w:rPr>
                <w:b/>
              </w:rPr>
              <w:t>.</w:t>
            </w:r>
            <w:r w:rsidRPr="00C62148">
              <w:rPr>
                <w:b/>
              </w:rPr>
              <w:t xml:space="preserve"> </w:t>
            </w:r>
          </w:p>
          <w:p w14:paraId="0A9568F6" w14:textId="0F4096C2" w:rsidR="00640B94" w:rsidRDefault="00640B94" w:rsidP="00640B94">
            <w:pPr>
              <w:widowControl w:val="0"/>
              <w:ind w:firstLine="567"/>
            </w:pPr>
            <w:r>
              <w:t xml:space="preserve">Главным распорядителем финансовых и материальных ресурсов является </w:t>
            </w:r>
            <w:r w:rsidR="003B4980">
              <w:t>р</w:t>
            </w:r>
            <w:r>
              <w:t xml:space="preserve">ектор ЕМУ. Непосредственным исполнителем решений по вопросам распределения и использования ресурсов является </w:t>
            </w:r>
            <w:r w:rsidR="003B4980">
              <w:t>г</w:t>
            </w:r>
            <w:r>
              <w:t xml:space="preserve">лавный бухгалтер, который непосредственно подотчетен </w:t>
            </w:r>
            <w:r w:rsidR="003B4980">
              <w:t>р</w:t>
            </w:r>
            <w:r>
              <w:t xml:space="preserve">ектору.  </w:t>
            </w:r>
          </w:p>
          <w:p w14:paraId="20E85A7E" w14:textId="77777777" w:rsidR="00640B94" w:rsidRDefault="00640B94" w:rsidP="00640B94">
            <w:pPr>
              <w:widowControl w:val="0"/>
              <w:ind w:firstLine="0"/>
              <w:rPr>
                <w:color w:val="000000"/>
              </w:rPr>
            </w:pPr>
            <w:r>
              <w:rPr>
                <w:b/>
                <w:color w:val="000000"/>
              </w:rPr>
              <w:t xml:space="preserve">          </w:t>
            </w:r>
            <w:r>
              <w:rPr>
                <w:color w:val="000000"/>
              </w:rPr>
              <w:t xml:space="preserve">ЕМУ выделяет все необходимые ресурсы для реализации образовательной программы по специальности «Лечебное дело» и распределяет образовательные ресурсы в соответствие с их потребностями. </w:t>
            </w:r>
          </w:p>
          <w:p w14:paraId="0CE4654D" w14:textId="3E9D156B" w:rsidR="00640B94" w:rsidRDefault="00640B94" w:rsidP="00640B94">
            <w:pPr>
              <w:widowControl w:val="0"/>
              <w:ind w:firstLine="567"/>
              <w:rPr>
                <w:color w:val="000000"/>
              </w:rPr>
            </w:pPr>
            <w:r>
              <w:rPr>
                <w:color w:val="000000"/>
              </w:rPr>
              <w:t>Потребности подразделений и выделение средств на удовлетворение потребностей в ресурсах осуществляются по следующей системе финансирования. На кафедральных совещаниях ППС обсуждает и выносит решения о потребностях подразделений для обеспечения образовательного процесса необходимыми ресурсами. Руководители подразделений подают рапорта на имя ректора на обеспечение необходимыми ресурсами (оборудованием, расходными материалами и др.). Главный бухгалтер обсуждает на совете ректората и выделяет необходимые ресурсы для реализации образовательной программы.</w:t>
            </w:r>
          </w:p>
          <w:p w14:paraId="310EE010" w14:textId="77777777" w:rsidR="00640B94" w:rsidRDefault="00640B94" w:rsidP="00640B94">
            <w:pPr>
              <w:widowControl w:val="0"/>
              <w:ind w:firstLine="567"/>
              <w:rPr>
                <w:color w:val="000000"/>
              </w:rPr>
            </w:pPr>
            <w:r>
              <w:rPr>
                <w:color w:val="000000"/>
              </w:rPr>
              <w:t>Основная часть бюджета, помимо заработной платы и законодательно установленных отчислений в государственный бюджет, используется для выполнения образовательной программы, на улучшение инфраструктуры, на расширение и модернизацию учебной базы и материально-техническое обеспечение образовательного процесса.</w:t>
            </w:r>
          </w:p>
          <w:p w14:paraId="249F7670" w14:textId="77777777" w:rsidR="00640B94" w:rsidRDefault="00640B94" w:rsidP="00640B94">
            <w:pPr>
              <w:widowControl w:val="0"/>
              <w:ind w:left="-15" w:right="98" w:firstLine="0"/>
            </w:pPr>
            <w:r>
              <w:t xml:space="preserve">Система финансирования ЕМУ основывается на принципах </w:t>
            </w:r>
            <w:r>
              <w:lastRenderedPageBreak/>
              <w:t xml:space="preserve">эффективности, результативности, приоритетности, прозрачности, ответственности, разграничения и самостоятельности всех уровней бюджетов. </w:t>
            </w:r>
          </w:p>
          <w:p w14:paraId="5BBCFFC7" w14:textId="2C3B3209" w:rsidR="00640B94" w:rsidRPr="00F0684F" w:rsidRDefault="00640B94" w:rsidP="003B4980">
            <w:pPr>
              <w:widowControl w:val="0"/>
              <w:ind w:right="98" w:firstLine="0"/>
              <w:rPr>
                <w:rFonts w:eastAsia="Calibri"/>
                <w:b/>
              </w:rPr>
            </w:pPr>
            <w:r>
              <w:t xml:space="preserve">       </w:t>
            </w:r>
            <w:r w:rsidR="003B4980">
              <w:t>В</w:t>
            </w:r>
            <w:r>
              <w:rPr>
                <w:color w:val="000000"/>
              </w:rPr>
              <w:t>недрена служба внутреннего аудита, который оказыва</w:t>
            </w:r>
            <w:r w:rsidR="003B4980">
              <w:rPr>
                <w:color w:val="000000"/>
              </w:rPr>
              <w:t>е</w:t>
            </w:r>
            <w:r>
              <w:t>т</w:t>
            </w:r>
            <w:r>
              <w:rPr>
                <w:color w:val="000000"/>
              </w:rPr>
              <w:t xml:space="preserve"> содействие руководству объекта внутреннего аудита в соблюдении и совершенствовании системы внутреннего контроля посредством исполнения основных задач.</w:t>
            </w:r>
          </w:p>
        </w:tc>
        <w:tc>
          <w:tcPr>
            <w:tcW w:w="1950" w:type="dxa"/>
          </w:tcPr>
          <w:p w14:paraId="7CAD6EC0" w14:textId="5429E8F3" w:rsidR="00640B94" w:rsidRPr="00F0684F" w:rsidRDefault="00640B94" w:rsidP="00640B94">
            <w:pPr>
              <w:ind w:right="20" w:firstLine="0"/>
              <w:rPr>
                <w:b/>
              </w:rPr>
            </w:pPr>
            <w:r w:rsidRPr="00D76B0D">
              <w:rPr>
                <w:b/>
              </w:rPr>
              <w:lastRenderedPageBreak/>
              <w:t>Выполняется</w:t>
            </w:r>
          </w:p>
        </w:tc>
      </w:tr>
      <w:tr w:rsidR="00640B94" w:rsidRPr="00F0684F" w14:paraId="191CC20D" w14:textId="77777777" w:rsidTr="00EA2CEF">
        <w:tc>
          <w:tcPr>
            <w:tcW w:w="8046" w:type="dxa"/>
          </w:tcPr>
          <w:p w14:paraId="361DD866" w14:textId="22B75436" w:rsidR="00640B94" w:rsidRDefault="00640B94" w:rsidP="00640B94">
            <w:pPr>
              <w:rPr>
                <w:b/>
              </w:rPr>
            </w:pPr>
            <w:r>
              <w:rPr>
                <w:b/>
              </w:rPr>
              <w:lastRenderedPageBreak/>
              <w:t>Критерий 8.4. И</w:t>
            </w:r>
            <w:r w:rsidRPr="00C62148">
              <w:rPr>
                <w:b/>
              </w:rPr>
              <w:t>сточник</w:t>
            </w:r>
            <w:r>
              <w:rPr>
                <w:b/>
              </w:rPr>
              <w:t xml:space="preserve">и доходов и </w:t>
            </w:r>
            <w:r w:rsidRPr="00CA3B68">
              <w:rPr>
                <w:b/>
              </w:rPr>
              <w:t>инвестиционн</w:t>
            </w:r>
            <w:r>
              <w:rPr>
                <w:b/>
              </w:rPr>
              <w:t>ая</w:t>
            </w:r>
            <w:r w:rsidRPr="00CA3B68">
              <w:rPr>
                <w:b/>
              </w:rPr>
              <w:t xml:space="preserve"> привлекательност</w:t>
            </w:r>
            <w:r>
              <w:rPr>
                <w:b/>
              </w:rPr>
              <w:t>ь</w:t>
            </w:r>
            <w:r w:rsidRPr="00CA3B68">
              <w:rPr>
                <w:b/>
              </w:rPr>
              <w:t xml:space="preserve"> ОО</w:t>
            </w:r>
          </w:p>
          <w:p w14:paraId="14A21F1D" w14:textId="09878C15" w:rsidR="00640B94" w:rsidRDefault="002D3835" w:rsidP="002D3835">
            <w:pPr>
              <w:pStyle w:val="af5"/>
              <w:shd w:val="clear" w:color="auto" w:fill="FFFFFF"/>
              <w:spacing w:before="0" w:beforeAutospacing="0" w:after="0" w:afterAutospacing="0"/>
              <w:jc w:val="both"/>
            </w:pPr>
            <w:r>
              <w:t>На сегодняшний день и</w:t>
            </w:r>
            <w:r w:rsidRPr="002D3835">
              <w:t>сточник</w:t>
            </w:r>
            <w:r>
              <w:t>ами</w:t>
            </w:r>
            <w:r w:rsidRPr="002D3835">
              <w:t xml:space="preserve"> доходов </w:t>
            </w:r>
            <w:r>
              <w:t>университета являются: о</w:t>
            </w:r>
            <w:r w:rsidR="00640B94" w:rsidRPr="00AC6EA4">
              <w:t xml:space="preserve">бразовательные услуги </w:t>
            </w:r>
            <w:r>
              <w:t>– п</w:t>
            </w:r>
            <w:r w:rsidRPr="00AC6EA4">
              <w:t>латное</w:t>
            </w:r>
            <w:r>
              <w:t xml:space="preserve"> </w:t>
            </w:r>
            <w:r w:rsidRPr="00AC6EA4">
              <w:t>обучение на контрактной основе (бакалаври</w:t>
            </w:r>
            <w:r>
              <w:t>ат, магистратура, докторантура)</w:t>
            </w:r>
            <w:r w:rsidRPr="00AC6EA4">
              <w:t xml:space="preserve"> </w:t>
            </w:r>
            <w:r w:rsidR="00640B94" w:rsidRPr="00AC6EA4">
              <w:t>(о</w:t>
            </w:r>
            <w:r w:rsidR="00640B94">
              <w:t>сновной источник</w:t>
            </w:r>
            <w:r>
              <w:t>), повышение</w:t>
            </w:r>
            <w:r w:rsidR="00640B94" w:rsidRPr="00AC6EA4">
              <w:t xml:space="preserve"> квалифик</w:t>
            </w:r>
            <w:r w:rsidR="00640B94">
              <w:t>ации, курсы, семинары, тренинги, клиника</w:t>
            </w:r>
            <w:r>
              <w:t>, с</w:t>
            </w:r>
            <w:r w:rsidR="00640B94" w:rsidRPr="00AC6EA4">
              <w:t>отрудничество с зарубежными партнёрами по обмену студентами и преподавателями</w:t>
            </w:r>
            <w:r w:rsidR="00640B94">
              <w:t xml:space="preserve">. </w:t>
            </w:r>
          </w:p>
          <w:p w14:paraId="47FC6E3C" w14:textId="77777777" w:rsidR="002D3835" w:rsidRPr="00DF3CA9" w:rsidRDefault="002D3835" w:rsidP="002D3835">
            <w:pPr>
              <w:pStyle w:val="af5"/>
              <w:shd w:val="clear" w:color="auto" w:fill="FFFFFF"/>
              <w:spacing w:before="0" w:beforeAutospacing="0" w:after="0" w:afterAutospacing="0"/>
              <w:jc w:val="both"/>
              <w:rPr>
                <w:b/>
                <w:i/>
                <w:color w:val="833C0B" w:themeColor="accent2" w:themeShade="80"/>
              </w:rPr>
            </w:pPr>
            <w:r w:rsidRPr="00DF3CA9">
              <w:rPr>
                <w:b/>
                <w:i/>
                <w:color w:val="833C0B" w:themeColor="accent2" w:themeShade="80"/>
              </w:rPr>
              <w:t>Замечания:</w:t>
            </w:r>
          </w:p>
          <w:p w14:paraId="19B92723" w14:textId="770E640D" w:rsidR="002D3835" w:rsidRPr="00F0684F" w:rsidRDefault="002D3835" w:rsidP="002D3835">
            <w:pPr>
              <w:pStyle w:val="af5"/>
              <w:shd w:val="clear" w:color="auto" w:fill="FFFFFF"/>
              <w:spacing w:before="0" w:beforeAutospacing="0" w:after="0" w:afterAutospacing="0"/>
              <w:jc w:val="both"/>
              <w:rPr>
                <w:rFonts w:eastAsia="Calibri"/>
                <w:b/>
              </w:rPr>
            </w:pPr>
            <w:r w:rsidRPr="00DF3CA9">
              <w:rPr>
                <w:rFonts w:eastAsia="Calibri"/>
                <w:b/>
                <w:i/>
                <w:color w:val="833C0B" w:themeColor="accent2" w:themeShade="80"/>
              </w:rPr>
              <w:t>1.</w:t>
            </w:r>
            <w:r w:rsidRPr="00DF3CA9">
              <w:rPr>
                <w:rFonts w:eastAsia="Calibri"/>
                <w:b/>
                <w:i/>
                <w:color w:val="833C0B" w:themeColor="accent2" w:themeShade="80"/>
              </w:rPr>
              <w:tab/>
              <w:t>Нет дополнительных источников финансирования, таких как грантовые средства, средства международных образовательных и исследовательских проектов.</w:t>
            </w:r>
          </w:p>
        </w:tc>
        <w:tc>
          <w:tcPr>
            <w:tcW w:w="1950" w:type="dxa"/>
          </w:tcPr>
          <w:p w14:paraId="6F1F26B4" w14:textId="5D8E3368" w:rsidR="00640B94" w:rsidRPr="00F0684F" w:rsidRDefault="00640B94" w:rsidP="00640B94">
            <w:pPr>
              <w:ind w:right="20" w:firstLine="0"/>
              <w:rPr>
                <w:b/>
              </w:rPr>
            </w:pPr>
            <w:r w:rsidRPr="00D76B0D">
              <w:rPr>
                <w:b/>
              </w:rPr>
              <w:t>Выполняется</w:t>
            </w:r>
            <w:r w:rsidR="002D3835">
              <w:rPr>
                <w:b/>
              </w:rPr>
              <w:t xml:space="preserve"> с замечаниями</w:t>
            </w:r>
          </w:p>
        </w:tc>
      </w:tr>
      <w:tr w:rsidR="00640B94" w:rsidRPr="00F0684F" w14:paraId="19F5DD2B" w14:textId="77777777" w:rsidTr="00EA2CEF">
        <w:tc>
          <w:tcPr>
            <w:tcW w:w="8046" w:type="dxa"/>
          </w:tcPr>
          <w:p w14:paraId="4F574075" w14:textId="77777777" w:rsidR="00640B94" w:rsidRDefault="00640B94" w:rsidP="00640B94">
            <w:r w:rsidRPr="00215CC7">
              <w:rPr>
                <w:b/>
              </w:rPr>
              <w:t>Критерий 8.</w:t>
            </w:r>
            <w:r>
              <w:rPr>
                <w:b/>
              </w:rPr>
              <w:t>5. Ф</w:t>
            </w:r>
            <w:r w:rsidRPr="00C62148">
              <w:rPr>
                <w:b/>
              </w:rPr>
              <w:t>инансово</w:t>
            </w:r>
            <w:r>
              <w:rPr>
                <w:b/>
              </w:rPr>
              <w:t>е</w:t>
            </w:r>
            <w:r w:rsidRPr="00C62148">
              <w:rPr>
                <w:b/>
              </w:rPr>
              <w:t xml:space="preserve"> обеспечени</w:t>
            </w:r>
            <w:r>
              <w:rPr>
                <w:b/>
              </w:rPr>
              <w:t>е</w:t>
            </w:r>
            <w:r w:rsidRPr="00C62148">
              <w:rPr>
                <w:b/>
              </w:rPr>
              <w:t xml:space="preserve"> научных исследований</w:t>
            </w:r>
          </w:p>
          <w:p w14:paraId="694E94EA" w14:textId="3B3D65CC" w:rsidR="00640B94" w:rsidRPr="00F0684F" w:rsidRDefault="00640B94" w:rsidP="00640B94">
            <w:pPr>
              <w:shd w:val="clear" w:color="auto" w:fill="FFFFFF"/>
              <w:ind w:right="20" w:firstLine="0"/>
              <w:rPr>
                <w:b/>
              </w:rPr>
            </w:pPr>
            <w:r>
              <w:t xml:space="preserve">По результатам научно-исследовательской деятельности  студентов, которые представляются на научных студенческих конференциях, публикуются в журналах, а также на международных научно-практических конференциях и симпозиумах, лучшие работы оцениваются и вознаграждаются в соответствии с положением о поощрении за научную деятельность.  </w:t>
            </w:r>
          </w:p>
          <w:p w14:paraId="3F4551D2" w14:textId="60D55DB7" w:rsidR="00640B94" w:rsidRDefault="00640B94" w:rsidP="00640B94">
            <w:pPr>
              <w:widowControl w:val="0"/>
              <w:ind w:firstLine="0"/>
              <w:rPr>
                <w:color w:val="000000"/>
              </w:rPr>
            </w:pPr>
            <w:r>
              <w:rPr>
                <w:color w:val="000000"/>
              </w:rPr>
              <w:t xml:space="preserve">ЕМУ при распределении ресурсов принимает во внимание научные достижения в области медицины и проблемы здоровья общества и их потребности, определяет основные </w:t>
            </w:r>
            <w:r>
              <w:t xml:space="preserve">научно-исследовательские направления деятельности, разрабатывает научные проекты и планы работы ЕМУ </w:t>
            </w:r>
            <w:r>
              <w:rPr>
                <w:color w:val="000000"/>
              </w:rPr>
              <w:t xml:space="preserve">и осуществляет распределение ресурсов. </w:t>
            </w:r>
          </w:p>
          <w:p w14:paraId="6C2B1C74" w14:textId="774CAD4D" w:rsidR="00640B94" w:rsidRPr="00F0684F" w:rsidRDefault="00640B94" w:rsidP="001935D9">
            <w:pPr>
              <w:shd w:val="clear" w:color="auto" w:fill="FFFFFF"/>
              <w:ind w:right="20" w:firstLine="0"/>
              <w:rPr>
                <w:rFonts w:eastAsia="Calibri"/>
                <w:b/>
              </w:rPr>
            </w:pPr>
            <w:r>
              <w:t>В соответствии с Положением «Об оплате труда работников высшего профессионального образования</w:t>
            </w:r>
            <w:r w:rsidR="001935D9">
              <w:t>»</w:t>
            </w:r>
            <w:r>
              <w:t xml:space="preserve"> в целях повышения научной деятельности на кафедрах введена выплата за публикационную деятельность</w:t>
            </w:r>
            <w:r w:rsidR="001935D9">
              <w:t>.</w:t>
            </w:r>
          </w:p>
        </w:tc>
        <w:tc>
          <w:tcPr>
            <w:tcW w:w="1950" w:type="dxa"/>
          </w:tcPr>
          <w:p w14:paraId="4CEF78B0" w14:textId="6AE1D9B0" w:rsidR="00640B94" w:rsidRPr="00F0684F" w:rsidRDefault="00640B94" w:rsidP="00640B94">
            <w:pPr>
              <w:ind w:right="20" w:firstLine="0"/>
              <w:rPr>
                <w:b/>
              </w:rPr>
            </w:pPr>
            <w:r w:rsidRPr="00D76B0D">
              <w:rPr>
                <w:b/>
              </w:rPr>
              <w:t>Выполняется</w:t>
            </w:r>
          </w:p>
        </w:tc>
      </w:tr>
      <w:tr w:rsidR="00436123" w:rsidRPr="00F0684F" w14:paraId="7F0C0D0A" w14:textId="77777777" w:rsidTr="00EA2CEF">
        <w:tc>
          <w:tcPr>
            <w:tcW w:w="8046" w:type="dxa"/>
          </w:tcPr>
          <w:p w14:paraId="75CB5454" w14:textId="77777777" w:rsidR="00436123" w:rsidRPr="00DF3CA9" w:rsidRDefault="00436123" w:rsidP="00436123">
            <w:pPr>
              <w:pStyle w:val="42"/>
              <w:jc w:val="both"/>
              <w:rPr>
                <w:rFonts w:ascii="Times New Roman" w:hAnsi="Times New Roman"/>
                <w:b/>
                <w:smallCaps w:val="0"/>
                <w:color w:val="833C0B" w:themeColor="accent2" w:themeShade="80"/>
                <w:sz w:val="24"/>
                <w:szCs w:val="24"/>
                <w:lang w:val="ky-KG"/>
              </w:rPr>
            </w:pPr>
            <w:r w:rsidRPr="00DF3CA9">
              <w:rPr>
                <w:rFonts w:ascii="Times New Roman" w:hAnsi="Times New Roman"/>
                <w:b/>
                <w:smallCaps w:val="0"/>
                <w:color w:val="833C0B" w:themeColor="accent2" w:themeShade="80"/>
                <w:sz w:val="24"/>
                <w:szCs w:val="24"/>
              </w:rPr>
              <w:t>Слабые стороны:</w:t>
            </w:r>
          </w:p>
          <w:p w14:paraId="146F2031" w14:textId="77777777" w:rsidR="00436123" w:rsidRPr="00DF3CA9" w:rsidRDefault="00436123" w:rsidP="00436123">
            <w:pPr>
              <w:pStyle w:val="af2"/>
              <w:adjustRightInd w:val="0"/>
              <w:ind w:left="0"/>
              <w:rPr>
                <w:color w:val="833C0B" w:themeColor="accent2" w:themeShade="80"/>
                <w:shd w:val="clear" w:color="auto" w:fill="FFFFFF"/>
              </w:rPr>
            </w:pPr>
          </w:p>
          <w:p w14:paraId="0632AD14" w14:textId="77777777" w:rsidR="00436123" w:rsidRPr="00DF3CA9" w:rsidRDefault="00436123" w:rsidP="00B96A3F">
            <w:pPr>
              <w:pStyle w:val="af2"/>
              <w:numPr>
                <w:ilvl w:val="0"/>
                <w:numId w:val="27"/>
              </w:numPr>
              <w:autoSpaceDE w:val="0"/>
              <w:autoSpaceDN w:val="0"/>
              <w:adjustRightInd w:val="0"/>
              <w:rPr>
                <w:color w:val="833C0B" w:themeColor="accent2" w:themeShade="80"/>
                <w:shd w:val="clear" w:color="auto" w:fill="FFFFFF"/>
              </w:rPr>
            </w:pPr>
            <w:r w:rsidRPr="00DF3CA9">
              <w:rPr>
                <w:color w:val="833C0B" w:themeColor="accent2" w:themeShade="80"/>
                <w:shd w:val="clear" w:color="auto" w:fill="FFFFFF"/>
              </w:rPr>
              <w:t>Отсутствие Положения и графика документооборота.</w:t>
            </w:r>
          </w:p>
          <w:p w14:paraId="6126915C" w14:textId="77777777" w:rsidR="00436123" w:rsidRPr="00DF3CA9" w:rsidRDefault="00436123" w:rsidP="00B96A3F">
            <w:pPr>
              <w:pStyle w:val="af2"/>
              <w:numPr>
                <w:ilvl w:val="0"/>
                <w:numId w:val="27"/>
              </w:numPr>
              <w:autoSpaceDE w:val="0"/>
              <w:autoSpaceDN w:val="0"/>
              <w:adjustRightInd w:val="0"/>
              <w:rPr>
                <w:color w:val="833C0B" w:themeColor="accent2" w:themeShade="80"/>
                <w:shd w:val="clear" w:color="auto" w:fill="FFFFFF"/>
              </w:rPr>
            </w:pPr>
            <w:r w:rsidRPr="00DF3CA9">
              <w:rPr>
                <w:rFonts w:eastAsia="Calibri"/>
                <w:color w:val="833C0B" w:themeColor="accent2" w:themeShade="80"/>
              </w:rPr>
              <w:t>Отсутствует коллективный договор между сотрудниками и руководством</w:t>
            </w:r>
            <w:r w:rsidRPr="00DF3CA9">
              <w:rPr>
                <w:rFonts w:eastAsia="Calibri"/>
                <w:color w:val="833C0B" w:themeColor="accent2" w:themeShade="80"/>
                <w:lang w:val="ky-KG"/>
              </w:rPr>
              <w:t xml:space="preserve"> ЕМУ</w:t>
            </w:r>
            <w:r w:rsidRPr="00DF3CA9">
              <w:rPr>
                <w:rFonts w:eastAsia="Calibri"/>
                <w:color w:val="833C0B" w:themeColor="accent2" w:themeShade="80"/>
              </w:rPr>
              <w:t>.</w:t>
            </w:r>
          </w:p>
          <w:p w14:paraId="1FA36000" w14:textId="77777777" w:rsidR="00436123" w:rsidRPr="00DF3CA9" w:rsidRDefault="00436123" w:rsidP="00B96A3F">
            <w:pPr>
              <w:pStyle w:val="af2"/>
              <w:numPr>
                <w:ilvl w:val="0"/>
                <w:numId w:val="27"/>
              </w:numPr>
              <w:autoSpaceDE w:val="0"/>
              <w:autoSpaceDN w:val="0"/>
              <w:adjustRightInd w:val="0"/>
              <w:rPr>
                <w:color w:val="833C0B" w:themeColor="accent2" w:themeShade="80"/>
                <w:shd w:val="clear" w:color="auto" w:fill="FFFFFF"/>
              </w:rPr>
            </w:pPr>
            <w:r w:rsidRPr="00DF3CA9">
              <w:rPr>
                <w:color w:val="833C0B" w:themeColor="accent2" w:themeShade="80"/>
                <w:shd w:val="clear" w:color="auto" w:fill="FFFFFF"/>
              </w:rPr>
              <w:t>Нет дополнительных источников финансирования, таких как грантовые средства, средства международных образовательных и исследовательских проектов.</w:t>
            </w:r>
          </w:p>
          <w:p w14:paraId="59A690DA" w14:textId="77777777" w:rsidR="00436123" w:rsidRPr="00DF3CA9" w:rsidRDefault="00436123" w:rsidP="00436123">
            <w:pPr>
              <w:adjustRightInd w:val="0"/>
              <w:rPr>
                <w:b/>
                <w:color w:val="833C0B" w:themeColor="accent2" w:themeShade="80"/>
              </w:rPr>
            </w:pPr>
          </w:p>
          <w:p w14:paraId="660FE584" w14:textId="77777777" w:rsidR="00436123" w:rsidRPr="00DF3CA9" w:rsidRDefault="00436123" w:rsidP="00436123">
            <w:pPr>
              <w:adjustRightInd w:val="0"/>
              <w:ind w:firstLine="0"/>
              <w:rPr>
                <w:b/>
                <w:color w:val="833C0B" w:themeColor="accent2" w:themeShade="80"/>
              </w:rPr>
            </w:pPr>
            <w:r w:rsidRPr="00DF3CA9">
              <w:rPr>
                <w:b/>
                <w:color w:val="833C0B" w:themeColor="accent2" w:themeShade="80"/>
              </w:rPr>
              <w:t>Рекомендации:</w:t>
            </w:r>
          </w:p>
          <w:p w14:paraId="0AE4EF7E" w14:textId="77777777" w:rsidR="00436123" w:rsidRPr="00DF3CA9" w:rsidRDefault="00436123" w:rsidP="00B96A3F">
            <w:pPr>
              <w:pStyle w:val="af2"/>
              <w:numPr>
                <w:ilvl w:val="0"/>
                <w:numId w:val="28"/>
              </w:numPr>
              <w:spacing w:after="160"/>
              <w:jc w:val="left"/>
              <w:rPr>
                <w:color w:val="833C0B" w:themeColor="accent2" w:themeShade="80"/>
              </w:rPr>
            </w:pPr>
            <w:r w:rsidRPr="00DF3CA9">
              <w:rPr>
                <w:color w:val="833C0B" w:themeColor="accent2" w:themeShade="80"/>
              </w:rPr>
              <w:t>Разработать и ввести в действие Положение о документообороте, включая график документооборота до 01.04.2026 г.</w:t>
            </w:r>
          </w:p>
          <w:p w14:paraId="0BC475E4" w14:textId="5F36075E" w:rsidR="00436123" w:rsidRPr="00DF3CA9" w:rsidRDefault="00436123" w:rsidP="00B96A3F">
            <w:pPr>
              <w:pStyle w:val="af2"/>
              <w:numPr>
                <w:ilvl w:val="0"/>
                <w:numId w:val="28"/>
              </w:numPr>
              <w:spacing w:after="160"/>
              <w:jc w:val="left"/>
              <w:rPr>
                <w:color w:val="833C0B" w:themeColor="accent2" w:themeShade="80"/>
              </w:rPr>
            </w:pPr>
            <w:r w:rsidRPr="00DF3CA9">
              <w:rPr>
                <w:color w:val="833C0B" w:themeColor="accent2" w:themeShade="80"/>
              </w:rPr>
              <w:t>Разработать и ввести в действие коллективный договор между сотрудниками и университетом.</w:t>
            </w:r>
          </w:p>
          <w:p w14:paraId="55243CEB" w14:textId="6565FABB" w:rsidR="00436123" w:rsidRPr="00436123" w:rsidRDefault="00436123" w:rsidP="00B96A3F">
            <w:pPr>
              <w:pStyle w:val="af2"/>
              <w:numPr>
                <w:ilvl w:val="0"/>
                <w:numId w:val="28"/>
              </w:numPr>
              <w:spacing w:after="160"/>
              <w:jc w:val="left"/>
            </w:pPr>
            <w:r w:rsidRPr="00DF3CA9">
              <w:rPr>
                <w:color w:val="833C0B" w:themeColor="accent2" w:themeShade="80"/>
              </w:rPr>
              <w:t xml:space="preserve">Создать рабочую группу по разработке необходимых проектных заявок с целью увеличения бюджета университета за счет </w:t>
            </w:r>
            <w:r w:rsidRPr="00DF3CA9">
              <w:rPr>
                <w:color w:val="833C0B" w:themeColor="accent2" w:themeShade="80"/>
              </w:rPr>
              <w:lastRenderedPageBreak/>
              <w:t>дополнительных источников (грантовых средств и средств международных образовательных и исследовательских проектов).</w:t>
            </w:r>
          </w:p>
        </w:tc>
        <w:tc>
          <w:tcPr>
            <w:tcW w:w="1950" w:type="dxa"/>
          </w:tcPr>
          <w:p w14:paraId="6A41F2CA" w14:textId="7617E584" w:rsidR="00436123" w:rsidRPr="00D76B0D" w:rsidRDefault="00436123" w:rsidP="00640B94">
            <w:pPr>
              <w:ind w:right="20" w:firstLine="0"/>
              <w:rPr>
                <w:b/>
              </w:rPr>
            </w:pPr>
            <w:r>
              <w:rPr>
                <w:b/>
              </w:rPr>
              <w:lastRenderedPageBreak/>
              <w:t>Стандарт выполняется с замечаниями</w:t>
            </w:r>
          </w:p>
        </w:tc>
      </w:tr>
    </w:tbl>
    <w:p w14:paraId="09C2A153" w14:textId="10F8835D" w:rsidR="00A639BE" w:rsidRDefault="00A639BE" w:rsidP="004F63A3">
      <w:pPr>
        <w:shd w:val="clear" w:color="auto" w:fill="FFFFFF"/>
        <w:ind w:right="20" w:firstLine="0"/>
        <w:rPr>
          <w:b/>
        </w:rPr>
      </w:pPr>
    </w:p>
    <w:p w14:paraId="28D43F6F" w14:textId="71924516" w:rsidR="00BD00F4" w:rsidRDefault="00BD00F4" w:rsidP="004F63A3">
      <w:pPr>
        <w:shd w:val="clear" w:color="auto" w:fill="FFFFFF"/>
        <w:ind w:right="20" w:firstLine="0"/>
        <w:rPr>
          <w:b/>
        </w:rPr>
      </w:pPr>
    </w:p>
    <w:p w14:paraId="13714CF0" w14:textId="5448A099" w:rsidR="00BD00F4" w:rsidRDefault="00BD00F4" w:rsidP="004F63A3">
      <w:pPr>
        <w:shd w:val="clear" w:color="auto" w:fill="FFFFFF"/>
        <w:ind w:right="20" w:firstLine="0"/>
        <w:rPr>
          <w:b/>
        </w:rPr>
      </w:pPr>
      <w:r>
        <w:rPr>
          <w:b/>
        </w:rPr>
        <w:br w:type="page"/>
      </w:r>
    </w:p>
    <w:p w14:paraId="1C7AE021" w14:textId="77777777" w:rsidR="00E50F62" w:rsidRPr="00E45861" w:rsidRDefault="00E50F62" w:rsidP="00E50F62">
      <w:pPr>
        <w:ind w:left="567" w:hanging="567"/>
        <w:contextualSpacing/>
        <w:jc w:val="center"/>
        <w:rPr>
          <w:b/>
        </w:rPr>
      </w:pPr>
      <w:r w:rsidRPr="00E45861">
        <w:rPr>
          <w:b/>
        </w:rPr>
        <w:lastRenderedPageBreak/>
        <w:t>АГЕНТСТВО ПО АККРЕДИТАЦИИ</w:t>
      </w:r>
    </w:p>
    <w:p w14:paraId="30F513B4" w14:textId="77777777" w:rsidR="00E50F62" w:rsidRPr="00E45861" w:rsidRDefault="00E50F62" w:rsidP="00E50F62">
      <w:pPr>
        <w:ind w:left="567" w:hanging="567"/>
        <w:contextualSpacing/>
        <w:jc w:val="center"/>
        <w:rPr>
          <w:b/>
        </w:rPr>
      </w:pPr>
      <w:r w:rsidRPr="00E45861">
        <w:rPr>
          <w:b/>
        </w:rPr>
        <w:t>ОБРАЗОВАТЕЛЬНЫХ ПРОГРАММ И ОРГАНИЗАЦИЙ (ААОПО)</w:t>
      </w:r>
    </w:p>
    <w:p w14:paraId="45019F55" w14:textId="77777777" w:rsidR="00E50F62" w:rsidRPr="00E45861" w:rsidRDefault="00E50F62" w:rsidP="00E50F62">
      <w:pPr>
        <w:ind w:left="567" w:hanging="567"/>
        <w:contextualSpacing/>
        <w:jc w:val="center"/>
        <w:rPr>
          <w:b/>
        </w:rPr>
      </w:pPr>
    </w:p>
    <w:p w14:paraId="6A4A4988" w14:textId="77777777" w:rsidR="00E50F62" w:rsidRPr="00E45861" w:rsidRDefault="00E50F62" w:rsidP="00E50F62">
      <w:pPr>
        <w:ind w:left="567" w:hanging="567"/>
        <w:contextualSpacing/>
        <w:jc w:val="center"/>
        <w:rPr>
          <w:b/>
        </w:rPr>
      </w:pPr>
      <w:r w:rsidRPr="00E45861">
        <w:rPr>
          <w:b/>
        </w:rPr>
        <w:t xml:space="preserve">ПРЕДВАРИТЕЛЬНЫЕ ИТОГИ МЕЖДУНАРОДНОЙ </w:t>
      </w:r>
      <w:r>
        <w:rPr>
          <w:b/>
        </w:rPr>
        <w:t xml:space="preserve">ИНСТИТУЦИОНАЛЬНОЙ И </w:t>
      </w:r>
      <w:r w:rsidRPr="00E45861">
        <w:rPr>
          <w:b/>
        </w:rPr>
        <w:t>ПРОГРАММНОЙ АККРЕДИТАЦИИ ОБРАЗОВАТЕЛЬНОЙ ПРОГРАММЫ</w:t>
      </w:r>
    </w:p>
    <w:p w14:paraId="3EF3D573" w14:textId="77777777" w:rsidR="00E50F62" w:rsidRPr="00E45861" w:rsidRDefault="00E50F62" w:rsidP="00E50F62">
      <w:pPr>
        <w:ind w:left="567" w:hanging="567"/>
        <w:contextualSpacing/>
        <w:jc w:val="center"/>
        <w:rPr>
          <w:b/>
        </w:rPr>
      </w:pPr>
      <w:r w:rsidRPr="00E45861">
        <w:rPr>
          <w:b/>
        </w:rPr>
        <w:t xml:space="preserve">560001 «ЛЕЧЕБНОЕ ДЕЛО», 5 лет </w:t>
      </w:r>
      <w:r>
        <w:rPr>
          <w:b/>
        </w:rPr>
        <w:t xml:space="preserve">МЕДИЦИНСКОГО ФАКУЛЬТЕТА </w:t>
      </w:r>
      <w:r w:rsidRPr="00E45861">
        <w:rPr>
          <w:b/>
        </w:rPr>
        <w:t>УЧРЕЖДЕНИЯ “</w:t>
      </w:r>
      <w:r>
        <w:rPr>
          <w:b/>
        </w:rPr>
        <w:t xml:space="preserve">ЕВРАЗИЙСКИЙ </w:t>
      </w:r>
      <w:r w:rsidRPr="00E45861">
        <w:rPr>
          <w:b/>
        </w:rPr>
        <w:t>МЕЖДУНАРОДНЫЙ УНИВЕРСИТЕТ”</w:t>
      </w:r>
    </w:p>
    <w:p w14:paraId="2B507DF6" w14:textId="77777777" w:rsidR="00E50F62" w:rsidRPr="00E45861" w:rsidRDefault="00E50F62" w:rsidP="00E50F62">
      <w:pPr>
        <w:ind w:left="567" w:hanging="567"/>
        <w:contextualSpacing/>
      </w:pPr>
    </w:p>
    <w:p w14:paraId="49FD1065" w14:textId="77777777" w:rsidR="00E50F62" w:rsidRPr="00E45861" w:rsidRDefault="00E50F62" w:rsidP="00E50F62">
      <w:pPr>
        <w:ind w:left="567" w:hanging="567"/>
        <w:contextualSpacing/>
        <w:rPr>
          <w:b/>
        </w:rPr>
      </w:pPr>
      <w:r w:rsidRPr="00E45861">
        <w:rPr>
          <w:b/>
        </w:rPr>
        <w:t>СТАНДАРТ 1.</w:t>
      </w:r>
      <w:r>
        <w:rPr>
          <w:b/>
        </w:rPr>
        <w:t xml:space="preserve"> </w:t>
      </w:r>
      <w:r w:rsidRPr="00E45861">
        <w:rPr>
          <w:b/>
        </w:rPr>
        <w:t>Политика обеспечения качества образования</w:t>
      </w:r>
    </w:p>
    <w:p w14:paraId="0C6ADE38" w14:textId="77777777" w:rsidR="00E50F62" w:rsidRDefault="00E50F62" w:rsidP="00E50F62">
      <w:pPr>
        <w:ind w:left="567" w:hanging="567"/>
        <w:contextualSpacing/>
        <w:rPr>
          <w:b/>
        </w:rPr>
      </w:pPr>
    </w:p>
    <w:p w14:paraId="7ADBB08E" w14:textId="77777777" w:rsidR="00E50F62" w:rsidRPr="00E45861" w:rsidRDefault="00E50F62" w:rsidP="00E50F62">
      <w:pPr>
        <w:ind w:left="567" w:hanging="567"/>
        <w:contextualSpacing/>
        <w:rPr>
          <w:b/>
        </w:rPr>
      </w:pPr>
      <w:r w:rsidRPr="00E45861">
        <w:rPr>
          <w:b/>
        </w:rPr>
        <w:t xml:space="preserve">Слабые стороны: </w:t>
      </w:r>
    </w:p>
    <w:p w14:paraId="591129DA" w14:textId="77777777" w:rsidR="00E50F62" w:rsidRDefault="00E50F62" w:rsidP="00E50F62">
      <w:pPr>
        <w:ind w:left="567" w:hanging="567"/>
        <w:contextualSpacing/>
      </w:pPr>
    </w:p>
    <w:p w14:paraId="027F6A30" w14:textId="77777777" w:rsidR="00E50F62" w:rsidRPr="00C86AAB" w:rsidRDefault="00E50F62" w:rsidP="00E50F62">
      <w:pPr>
        <w:pStyle w:val="af2"/>
        <w:numPr>
          <w:ilvl w:val="0"/>
          <w:numId w:val="10"/>
        </w:numPr>
        <w:spacing w:after="160"/>
        <w:jc w:val="left"/>
      </w:pPr>
      <w:r w:rsidRPr="00C86AAB">
        <w:t>Миссия медицинского факультета недостаточно конкретна, отсутствует четкий механизм ее достижения.</w:t>
      </w:r>
    </w:p>
    <w:p w14:paraId="6D196CAE" w14:textId="77777777" w:rsidR="00E50F62" w:rsidRPr="00C86AAB" w:rsidRDefault="00E50F62" w:rsidP="00E50F62">
      <w:pPr>
        <w:pStyle w:val="af2"/>
        <w:numPr>
          <w:ilvl w:val="0"/>
          <w:numId w:val="10"/>
        </w:numPr>
        <w:spacing w:after="160"/>
        <w:jc w:val="left"/>
      </w:pPr>
      <w:r w:rsidRPr="00C86AAB">
        <w:t>Задачи стратегического плана сформулированы недостаточно конкретно. Отдельные задачи вызывают сомнения в их реализуемости. Например, задача 1 ставит целью подготовку кадров, имеющих конкурентные преимущества на международном рынке труда. За время действия стратегического плана до 2027 года решение данной задачи практически не осуществимо. То</w:t>
      </w:r>
      <w:r>
        <w:t xml:space="preserve"> </w:t>
      </w:r>
      <w:r w:rsidRPr="00C86AAB">
        <w:t>же самое можно сказать и в отношении задачи 2.</w:t>
      </w:r>
    </w:p>
    <w:p w14:paraId="036B46BA" w14:textId="77777777" w:rsidR="00E50F62" w:rsidRPr="00C86AAB" w:rsidRDefault="00E50F62" w:rsidP="00E50F62">
      <w:pPr>
        <w:pStyle w:val="af2"/>
        <w:numPr>
          <w:ilvl w:val="0"/>
          <w:numId w:val="10"/>
        </w:numPr>
        <w:spacing w:after="160"/>
        <w:jc w:val="left"/>
      </w:pPr>
      <w:r w:rsidRPr="00C86AAB">
        <w:t>Отсутствует документ, регулирующий ежегодный мониторинг выполнения миссии, стратегических и текущих планов, анализ результатов и внесение соответствующих корректив.</w:t>
      </w:r>
    </w:p>
    <w:p w14:paraId="45850D2F" w14:textId="77777777" w:rsidR="00E50F62" w:rsidRPr="00C86AAB" w:rsidRDefault="00E50F62" w:rsidP="00E50F62">
      <w:pPr>
        <w:pStyle w:val="af2"/>
        <w:numPr>
          <w:ilvl w:val="0"/>
          <w:numId w:val="10"/>
        </w:numPr>
        <w:spacing w:after="160"/>
        <w:jc w:val="left"/>
      </w:pPr>
      <w:r w:rsidRPr="00C86AAB">
        <w:t xml:space="preserve">Отсутствует система менеджмента качества (СМК), отвечающая требованиям ISO.  </w:t>
      </w:r>
    </w:p>
    <w:p w14:paraId="1C57A615" w14:textId="77777777" w:rsidR="00E50F62" w:rsidRDefault="00E50F62" w:rsidP="00E50F62">
      <w:pPr>
        <w:pStyle w:val="af2"/>
        <w:numPr>
          <w:ilvl w:val="0"/>
          <w:numId w:val="10"/>
        </w:numPr>
        <w:spacing w:after="160"/>
        <w:jc w:val="left"/>
      </w:pPr>
      <w:r w:rsidRPr="00C86AAB">
        <w:t>В отчете по самооценке отсутствует информация по академической репутации университета.</w:t>
      </w:r>
    </w:p>
    <w:p w14:paraId="698B3D95" w14:textId="77777777" w:rsidR="00E50F62" w:rsidRPr="00C86AAB" w:rsidRDefault="00E50F62" w:rsidP="00E50F62">
      <w:pPr>
        <w:pStyle w:val="af2"/>
        <w:numPr>
          <w:ilvl w:val="0"/>
          <w:numId w:val="10"/>
        </w:numPr>
        <w:spacing w:after="160"/>
        <w:jc w:val="left"/>
      </w:pPr>
      <w:r w:rsidRPr="00C86AAB">
        <w:t>Частые замены руководства университет</w:t>
      </w:r>
      <w:r>
        <w:t>а</w:t>
      </w:r>
      <w:r w:rsidRPr="00C86AAB">
        <w:t>, что препятствует развити</w:t>
      </w:r>
      <w:r>
        <w:t>ю</w:t>
      </w:r>
      <w:r w:rsidRPr="00C86AAB">
        <w:t xml:space="preserve"> качества образов</w:t>
      </w:r>
      <w:r>
        <w:t>ания</w:t>
      </w:r>
      <w:r w:rsidRPr="00C86AAB">
        <w:t>.</w:t>
      </w:r>
    </w:p>
    <w:p w14:paraId="1DC661AF" w14:textId="77777777" w:rsidR="00E50F62" w:rsidRDefault="00E50F62" w:rsidP="00E50F62">
      <w:pPr>
        <w:pStyle w:val="af2"/>
        <w:rPr>
          <w:b/>
        </w:rPr>
      </w:pPr>
    </w:p>
    <w:p w14:paraId="5E9E4745" w14:textId="77777777" w:rsidR="00E50F62" w:rsidRPr="00C86AAB" w:rsidRDefault="00E50F62" w:rsidP="00E50F62">
      <w:pPr>
        <w:pStyle w:val="af2"/>
        <w:rPr>
          <w:b/>
        </w:rPr>
      </w:pPr>
      <w:r w:rsidRPr="00C86AAB">
        <w:rPr>
          <w:b/>
        </w:rPr>
        <w:t xml:space="preserve">Рекомендации: </w:t>
      </w:r>
    </w:p>
    <w:p w14:paraId="792113F4" w14:textId="77777777" w:rsidR="00E50F62" w:rsidRDefault="00E50F62" w:rsidP="00E50F62">
      <w:pPr>
        <w:pStyle w:val="af2"/>
      </w:pPr>
    </w:p>
    <w:p w14:paraId="05077B72" w14:textId="77777777" w:rsidR="00E50F62" w:rsidRPr="00C86AAB" w:rsidRDefault="00E50F62" w:rsidP="00E50F62">
      <w:pPr>
        <w:pStyle w:val="af2"/>
        <w:numPr>
          <w:ilvl w:val="0"/>
          <w:numId w:val="14"/>
        </w:numPr>
        <w:spacing w:after="160"/>
        <w:jc w:val="left"/>
      </w:pPr>
      <w:r w:rsidRPr="00C86AAB">
        <w:t>До 01.04.2026 г</w:t>
      </w:r>
      <w:r>
        <w:t>.</w:t>
      </w:r>
      <w:r w:rsidRPr="00C86AAB">
        <w:t xml:space="preserve"> конкретизировать миссию факультета и более четко указать механизм ее достижения.</w:t>
      </w:r>
    </w:p>
    <w:p w14:paraId="0B176503" w14:textId="77777777" w:rsidR="00E50F62" w:rsidRPr="00C86AAB" w:rsidRDefault="00E50F62" w:rsidP="00E50F62">
      <w:pPr>
        <w:pStyle w:val="af2"/>
        <w:numPr>
          <w:ilvl w:val="0"/>
          <w:numId w:val="14"/>
        </w:numPr>
        <w:spacing w:after="160"/>
        <w:jc w:val="left"/>
      </w:pPr>
      <w:r w:rsidRPr="00C86AAB">
        <w:t>До 01.04.2026 г</w:t>
      </w:r>
      <w:r>
        <w:t>.</w:t>
      </w:r>
      <w:r w:rsidRPr="00C86AAB">
        <w:t xml:space="preserve"> конкретизировать стратегические задачи с учетом их реализуемости.</w:t>
      </w:r>
    </w:p>
    <w:p w14:paraId="1B8AD818" w14:textId="77777777" w:rsidR="00E50F62" w:rsidRPr="00C86AAB" w:rsidRDefault="00E50F62" w:rsidP="00E50F62">
      <w:pPr>
        <w:pStyle w:val="af2"/>
        <w:numPr>
          <w:ilvl w:val="0"/>
          <w:numId w:val="14"/>
        </w:numPr>
        <w:spacing w:after="160"/>
        <w:jc w:val="left"/>
      </w:pPr>
      <w:r w:rsidRPr="00C86AAB">
        <w:t>До 01.02.2026</w:t>
      </w:r>
      <w:r>
        <w:t xml:space="preserve"> </w:t>
      </w:r>
      <w:r w:rsidRPr="00C86AAB">
        <w:t>г</w:t>
      </w:r>
      <w:r>
        <w:t>.</w:t>
      </w:r>
      <w:r w:rsidRPr="00C86AAB">
        <w:t xml:space="preserve"> разработать и ввести в действие документ, регулирующий ежегодный мониторинг выполнения миссии, стратегических и текущих планов, анализ результатов и внесение соответствующих корректив.</w:t>
      </w:r>
    </w:p>
    <w:p w14:paraId="3890C671" w14:textId="77777777" w:rsidR="00E50F62" w:rsidRPr="00C86AAB" w:rsidRDefault="00E50F62" w:rsidP="00E50F62">
      <w:pPr>
        <w:pStyle w:val="af2"/>
        <w:numPr>
          <w:ilvl w:val="0"/>
          <w:numId w:val="14"/>
        </w:numPr>
        <w:spacing w:after="160"/>
        <w:jc w:val="left"/>
      </w:pPr>
      <w:r w:rsidRPr="00C86AAB">
        <w:t>В течение года разработать и ввести в действие систем</w:t>
      </w:r>
      <w:r>
        <w:t>у</w:t>
      </w:r>
      <w:r w:rsidRPr="00C86AAB">
        <w:t xml:space="preserve"> менеджмента качества (СМК), отвечающ</w:t>
      </w:r>
      <w:r>
        <w:t>ую</w:t>
      </w:r>
      <w:r w:rsidRPr="00C86AAB">
        <w:t xml:space="preserve"> требованиям ISO.  </w:t>
      </w:r>
    </w:p>
    <w:p w14:paraId="2519BFF5" w14:textId="77777777" w:rsidR="00E50F62" w:rsidRDefault="00E50F62" w:rsidP="00E50F62">
      <w:pPr>
        <w:pStyle w:val="af2"/>
        <w:numPr>
          <w:ilvl w:val="0"/>
          <w:numId w:val="14"/>
        </w:numPr>
        <w:spacing w:after="160"/>
        <w:jc w:val="left"/>
      </w:pPr>
      <w:r w:rsidRPr="00C86AAB">
        <w:t xml:space="preserve"> До 01.02.02026</w:t>
      </w:r>
      <w:r>
        <w:t xml:space="preserve"> </w:t>
      </w:r>
      <w:r w:rsidRPr="00C86AAB">
        <w:t>г</w:t>
      </w:r>
      <w:r>
        <w:t>.</w:t>
      </w:r>
      <w:r w:rsidRPr="00C86AAB">
        <w:t xml:space="preserve"> разработать и ввести в действ</w:t>
      </w:r>
      <w:r>
        <w:t>и</w:t>
      </w:r>
      <w:r w:rsidRPr="00C86AAB">
        <w:t>е план по повышению академической репутации университета.</w:t>
      </w:r>
    </w:p>
    <w:p w14:paraId="67E5EAD9" w14:textId="77777777" w:rsidR="00E50F62" w:rsidRDefault="00E50F62" w:rsidP="00E50F62">
      <w:pPr>
        <w:pStyle w:val="af2"/>
        <w:numPr>
          <w:ilvl w:val="0"/>
          <w:numId w:val="14"/>
        </w:numPr>
        <w:spacing w:after="160"/>
        <w:jc w:val="left"/>
      </w:pPr>
      <w:r>
        <w:t>В течение текущего учебного года пересмотреть и ввести в действие эффективную систему закрепления и мотивации сотрудников.</w:t>
      </w:r>
    </w:p>
    <w:p w14:paraId="7A6F86A8" w14:textId="77777777" w:rsidR="00E50F62" w:rsidRDefault="00E50F62" w:rsidP="00E50F62">
      <w:pPr>
        <w:pStyle w:val="af2"/>
      </w:pPr>
    </w:p>
    <w:p w14:paraId="238DD697" w14:textId="77777777" w:rsidR="00E50F62" w:rsidRPr="00150925" w:rsidRDefault="00E50F62" w:rsidP="00E50F62">
      <w:pPr>
        <w:pStyle w:val="af2"/>
        <w:jc w:val="center"/>
        <w:rPr>
          <w:b/>
        </w:rPr>
      </w:pPr>
      <w:r w:rsidRPr="00150925">
        <w:rPr>
          <w:b/>
        </w:rPr>
        <w:t>Стандарт 1 выполняется с замечаниями</w:t>
      </w:r>
    </w:p>
    <w:p w14:paraId="136E2691" w14:textId="77777777" w:rsidR="00E50F62" w:rsidRDefault="00E50F62" w:rsidP="00E50F62">
      <w:pPr>
        <w:ind w:left="567" w:hanging="567"/>
        <w:contextualSpacing/>
        <w:rPr>
          <w:b/>
        </w:rPr>
      </w:pPr>
    </w:p>
    <w:p w14:paraId="165FAA2E" w14:textId="77777777" w:rsidR="00E50F62" w:rsidRPr="00E45861" w:rsidRDefault="00E50F62" w:rsidP="00E50F62">
      <w:pPr>
        <w:ind w:left="567" w:hanging="567"/>
        <w:contextualSpacing/>
        <w:rPr>
          <w:b/>
        </w:rPr>
      </w:pPr>
      <w:r w:rsidRPr="00E45861">
        <w:rPr>
          <w:b/>
        </w:rPr>
        <w:t>СТАНДАРТ 2.</w:t>
      </w:r>
      <w:r>
        <w:rPr>
          <w:b/>
        </w:rPr>
        <w:t xml:space="preserve"> </w:t>
      </w:r>
      <w:r w:rsidRPr="00E45861">
        <w:rPr>
          <w:b/>
        </w:rPr>
        <w:t>Образовательная программа</w:t>
      </w:r>
    </w:p>
    <w:p w14:paraId="6F106007" w14:textId="77777777" w:rsidR="00E50F62" w:rsidRPr="00E45861" w:rsidRDefault="00E50F62" w:rsidP="00E50F62">
      <w:pPr>
        <w:ind w:left="567" w:hanging="567"/>
        <w:contextualSpacing/>
      </w:pPr>
      <w:r w:rsidRPr="00E45861">
        <w:t xml:space="preserve"> </w:t>
      </w:r>
    </w:p>
    <w:p w14:paraId="6240EB05" w14:textId="77777777" w:rsidR="00E50F62" w:rsidRPr="00E45861" w:rsidRDefault="00E50F62" w:rsidP="00E50F62">
      <w:pPr>
        <w:ind w:left="567" w:hanging="567"/>
        <w:contextualSpacing/>
        <w:rPr>
          <w:b/>
        </w:rPr>
      </w:pPr>
      <w:r w:rsidRPr="00E45861">
        <w:rPr>
          <w:b/>
        </w:rPr>
        <w:t xml:space="preserve">Слабые стороны: </w:t>
      </w:r>
    </w:p>
    <w:p w14:paraId="6F851008" w14:textId="77777777" w:rsidR="00E50F62" w:rsidRPr="00E45861" w:rsidRDefault="00E50F62" w:rsidP="00E50F62">
      <w:pPr>
        <w:ind w:left="567" w:hanging="567"/>
        <w:contextualSpacing/>
      </w:pPr>
      <w:r w:rsidRPr="00E45861">
        <w:t>1.</w:t>
      </w:r>
      <w:r w:rsidRPr="00E45861">
        <w:tab/>
        <w:t>Недостаточная работа по подготовке и изданию собственных учебно-методических материалов.</w:t>
      </w:r>
    </w:p>
    <w:p w14:paraId="5EC4EE5A" w14:textId="77777777" w:rsidR="00E50F62" w:rsidRPr="00E45861" w:rsidRDefault="00E50F62" w:rsidP="00E50F62">
      <w:pPr>
        <w:ind w:left="567" w:hanging="567"/>
        <w:contextualSpacing/>
      </w:pPr>
      <w:r w:rsidRPr="00E45861">
        <w:t>2.</w:t>
      </w:r>
      <w:r w:rsidRPr="00E45861">
        <w:tab/>
        <w:t>Недостаточное использование результатов научных исследований в учебном процессе.</w:t>
      </w:r>
    </w:p>
    <w:p w14:paraId="43F8DED1" w14:textId="77777777" w:rsidR="00E50F62" w:rsidRDefault="00E50F62" w:rsidP="00E50F62">
      <w:pPr>
        <w:ind w:left="567" w:hanging="567"/>
        <w:contextualSpacing/>
      </w:pPr>
      <w:r w:rsidRPr="00E45861">
        <w:lastRenderedPageBreak/>
        <w:t>3.</w:t>
      </w:r>
      <w:r w:rsidRPr="00E45861">
        <w:tab/>
      </w:r>
      <w:r>
        <w:t>Некоторые дисциплины по учебному плану не проводятся из-за нехватки преподавателей.</w:t>
      </w:r>
    </w:p>
    <w:p w14:paraId="3D88D5E3" w14:textId="77777777" w:rsidR="00E50F62" w:rsidRDefault="00E50F62" w:rsidP="00E50F62">
      <w:pPr>
        <w:ind w:left="567" w:hanging="567"/>
        <w:contextualSpacing/>
      </w:pPr>
      <w:r>
        <w:t xml:space="preserve">4. </w:t>
      </w:r>
      <w:r>
        <w:tab/>
        <w:t>Наблюдается нарушение последовательности проведения некоторых дисциплин.</w:t>
      </w:r>
    </w:p>
    <w:p w14:paraId="458236C3" w14:textId="77777777" w:rsidR="00E50F62" w:rsidRPr="00E45861" w:rsidRDefault="00E50F62" w:rsidP="00E50F62">
      <w:pPr>
        <w:ind w:left="567" w:hanging="567"/>
        <w:contextualSpacing/>
      </w:pPr>
    </w:p>
    <w:p w14:paraId="2F7BB3C1" w14:textId="77777777" w:rsidR="00E50F62" w:rsidRPr="00E45861" w:rsidRDefault="00E50F62" w:rsidP="00E50F62">
      <w:pPr>
        <w:ind w:left="567" w:hanging="567"/>
        <w:contextualSpacing/>
        <w:rPr>
          <w:b/>
        </w:rPr>
      </w:pPr>
      <w:r w:rsidRPr="00E45861">
        <w:rPr>
          <w:b/>
        </w:rPr>
        <w:t xml:space="preserve">Рекомендации: </w:t>
      </w:r>
    </w:p>
    <w:p w14:paraId="37ABAF95" w14:textId="77777777" w:rsidR="00E50F62" w:rsidRPr="00E45861" w:rsidRDefault="00E50F62" w:rsidP="00E50F62">
      <w:pPr>
        <w:ind w:left="567" w:hanging="567"/>
        <w:contextualSpacing/>
      </w:pPr>
    </w:p>
    <w:p w14:paraId="507BB102" w14:textId="77777777" w:rsidR="00E50F62" w:rsidRPr="00E45861" w:rsidRDefault="00E50F62" w:rsidP="00E50F62">
      <w:pPr>
        <w:ind w:left="567" w:hanging="567"/>
        <w:contextualSpacing/>
      </w:pPr>
      <w:r w:rsidRPr="00E45861">
        <w:t>1.</w:t>
      </w:r>
      <w:r w:rsidRPr="00E45861">
        <w:tab/>
        <w:t>До 01.0</w:t>
      </w:r>
      <w:r>
        <w:t>3</w:t>
      </w:r>
      <w:r w:rsidRPr="00E45861">
        <w:t>.202</w:t>
      </w:r>
      <w:r>
        <w:t>6</w:t>
      </w:r>
      <w:r w:rsidRPr="00E45861">
        <w:t xml:space="preserve"> г. разработать и ввести в действие План подготовки и издания учебно-методических материалов с ежегодным анализом результатов и последующими корректирующими действиями.</w:t>
      </w:r>
    </w:p>
    <w:p w14:paraId="34427750" w14:textId="77777777" w:rsidR="00E50F62" w:rsidRPr="00E45861" w:rsidRDefault="00E50F62" w:rsidP="00E50F62">
      <w:pPr>
        <w:ind w:left="567" w:hanging="567"/>
        <w:contextualSpacing/>
      </w:pPr>
      <w:r w:rsidRPr="00E45861">
        <w:t>2.</w:t>
      </w:r>
      <w:r w:rsidRPr="00E45861">
        <w:tab/>
        <w:t>В течение года разработать План мероприятий по усилению использования результатов научных исследований в учебном процессе с дальнейшим ежегодным контролем за исполнением.</w:t>
      </w:r>
    </w:p>
    <w:p w14:paraId="74E80CE1" w14:textId="77777777" w:rsidR="00E50F62" w:rsidRPr="00E45861" w:rsidRDefault="00E50F62" w:rsidP="00E50F62">
      <w:pPr>
        <w:ind w:left="567" w:hanging="567"/>
        <w:contextualSpacing/>
      </w:pPr>
      <w:r w:rsidRPr="00E45861">
        <w:t>3.</w:t>
      </w:r>
      <w:r w:rsidRPr="00E45861">
        <w:tab/>
      </w:r>
      <w:r>
        <w:t>До 01.03. 2025 г. в целях устранения текучести кадров разработать и ввести в действие План мероприятий по мотивации преподавателей с ежегодным анализом результатов.</w:t>
      </w:r>
    </w:p>
    <w:p w14:paraId="05430542" w14:textId="77777777" w:rsidR="00E50F62" w:rsidRPr="00E45861" w:rsidRDefault="00E50F62" w:rsidP="00E50F62">
      <w:pPr>
        <w:ind w:left="567" w:hanging="567"/>
        <w:contextualSpacing/>
      </w:pPr>
    </w:p>
    <w:p w14:paraId="772D6FA4" w14:textId="77777777" w:rsidR="00E50F62" w:rsidRPr="00150925" w:rsidRDefault="00E50F62" w:rsidP="00E50F62">
      <w:pPr>
        <w:pStyle w:val="af2"/>
        <w:jc w:val="center"/>
        <w:rPr>
          <w:b/>
        </w:rPr>
      </w:pPr>
      <w:r w:rsidRPr="00150925">
        <w:rPr>
          <w:b/>
        </w:rPr>
        <w:t xml:space="preserve">Стандарт </w:t>
      </w:r>
      <w:r>
        <w:rPr>
          <w:b/>
        </w:rPr>
        <w:t>2</w:t>
      </w:r>
      <w:r w:rsidRPr="00150925">
        <w:rPr>
          <w:b/>
        </w:rPr>
        <w:t xml:space="preserve"> выполняется с замечаниями</w:t>
      </w:r>
    </w:p>
    <w:p w14:paraId="2520EF66" w14:textId="77777777" w:rsidR="00E50F62" w:rsidRDefault="00E50F62" w:rsidP="00E50F62">
      <w:pPr>
        <w:ind w:left="567" w:hanging="567"/>
        <w:contextualSpacing/>
        <w:rPr>
          <w:b/>
        </w:rPr>
      </w:pPr>
    </w:p>
    <w:p w14:paraId="7B8CE99A" w14:textId="77777777" w:rsidR="00E50F62" w:rsidRPr="00E45861" w:rsidRDefault="00E50F62" w:rsidP="00E50F62">
      <w:pPr>
        <w:ind w:left="567" w:hanging="567"/>
        <w:contextualSpacing/>
        <w:rPr>
          <w:b/>
        </w:rPr>
      </w:pPr>
      <w:r w:rsidRPr="00E45861">
        <w:rPr>
          <w:b/>
        </w:rPr>
        <w:t>СТАНДАРТ 3.</w:t>
      </w:r>
      <w:r>
        <w:rPr>
          <w:b/>
        </w:rPr>
        <w:t xml:space="preserve"> </w:t>
      </w:r>
      <w:r w:rsidRPr="00E45861">
        <w:rPr>
          <w:b/>
        </w:rPr>
        <w:t xml:space="preserve">Личностно-ориентированное обучение и оценка образовательных достижений обучающихся  </w:t>
      </w:r>
    </w:p>
    <w:p w14:paraId="67EAB912" w14:textId="77777777" w:rsidR="00E50F62" w:rsidRPr="00E45861" w:rsidRDefault="00E50F62" w:rsidP="00E50F62">
      <w:pPr>
        <w:ind w:left="567" w:hanging="567"/>
        <w:contextualSpacing/>
      </w:pPr>
    </w:p>
    <w:p w14:paraId="32CAD8C2" w14:textId="77777777" w:rsidR="00E50F62" w:rsidRPr="00E45861" w:rsidRDefault="00E50F62" w:rsidP="00E50F62">
      <w:pPr>
        <w:ind w:left="567" w:hanging="567"/>
        <w:contextualSpacing/>
        <w:rPr>
          <w:b/>
        </w:rPr>
      </w:pPr>
      <w:r w:rsidRPr="00E45861">
        <w:rPr>
          <w:b/>
        </w:rPr>
        <w:t>Слабые стороны:</w:t>
      </w:r>
    </w:p>
    <w:p w14:paraId="2AEA4F90" w14:textId="77777777" w:rsidR="00E50F62" w:rsidRPr="00E45861" w:rsidRDefault="00E50F62" w:rsidP="00E50F62">
      <w:pPr>
        <w:ind w:left="567" w:hanging="567"/>
        <w:contextualSpacing/>
      </w:pPr>
    </w:p>
    <w:p w14:paraId="79FB0CEB" w14:textId="77777777" w:rsidR="00E50F62" w:rsidRPr="00E45861" w:rsidRDefault="00E50F62" w:rsidP="00E50F62">
      <w:pPr>
        <w:ind w:left="567" w:hanging="567"/>
        <w:contextualSpacing/>
      </w:pPr>
      <w:r w:rsidRPr="00E45861">
        <w:t>1.</w:t>
      </w:r>
      <w:r w:rsidRPr="00E45861">
        <w:tab/>
        <w:t>Недостаточно участие студентов в научно-образовательных мероприятиях.</w:t>
      </w:r>
    </w:p>
    <w:p w14:paraId="2F2B89C2" w14:textId="77777777" w:rsidR="00E50F62" w:rsidRPr="00E45861" w:rsidRDefault="00E50F62" w:rsidP="00E50F62">
      <w:pPr>
        <w:ind w:left="567" w:hanging="567"/>
        <w:contextualSpacing/>
      </w:pPr>
      <w:r w:rsidRPr="00E45861">
        <w:t>2.</w:t>
      </w:r>
      <w:r w:rsidRPr="00E45861">
        <w:tab/>
        <w:t>Языковой барьер студентов (кыргызский, русский языки) препятствует формированию клинических навыков.</w:t>
      </w:r>
    </w:p>
    <w:p w14:paraId="3450B104" w14:textId="77777777" w:rsidR="00E50F62" w:rsidRDefault="00E50F62" w:rsidP="00E50F62">
      <w:pPr>
        <w:ind w:left="567" w:hanging="567"/>
        <w:contextualSpacing/>
      </w:pPr>
      <w:r w:rsidRPr="00E45861">
        <w:t>3.</w:t>
      </w:r>
      <w:r w:rsidRPr="00E45861">
        <w:tab/>
        <w:t>Недостаточная роль преподавателей в устранении языкового барьера при общении студентов с пациентами во время практики.</w:t>
      </w:r>
    </w:p>
    <w:p w14:paraId="16A3C29E" w14:textId="77777777" w:rsidR="00E50F62" w:rsidRPr="008C0BF1" w:rsidRDefault="00E50F62" w:rsidP="00E50F62">
      <w:pPr>
        <w:ind w:left="567" w:hanging="567"/>
        <w:contextualSpacing/>
      </w:pPr>
      <w:r>
        <w:t xml:space="preserve">4. </w:t>
      </w:r>
      <w:r w:rsidRPr="008C0BF1">
        <w:tab/>
        <w:t>Отсутствуют мероприятия по введению изменений согласно анализу обратной связи со студентами.</w:t>
      </w:r>
    </w:p>
    <w:p w14:paraId="236DEAE9" w14:textId="77777777" w:rsidR="00E50F62" w:rsidRPr="008C0BF1" w:rsidRDefault="00E50F62" w:rsidP="00E50F62">
      <w:pPr>
        <w:ind w:left="567" w:hanging="567"/>
        <w:contextualSpacing/>
      </w:pPr>
      <w:r w:rsidRPr="008C0BF1">
        <w:t>5.</w:t>
      </w:r>
      <w:r w:rsidRPr="008C0BF1">
        <w:tab/>
        <w:t>Информация о методах и формах оценки знаний на сайте опубликована только на русском языке.</w:t>
      </w:r>
    </w:p>
    <w:p w14:paraId="4AD9B95F" w14:textId="77777777" w:rsidR="00E50F62" w:rsidRPr="008C0BF1" w:rsidRDefault="00E50F62" w:rsidP="00E50F62">
      <w:pPr>
        <w:ind w:left="567" w:hanging="567"/>
        <w:contextualSpacing/>
      </w:pPr>
      <w:r w:rsidRPr="008C0BF1">
        <w:t>6.</w:t>
      </w:r>
      <w:r w:rsidRPr="008C0BF1">
        <w:tab/>
        <w:t xml:space="preserve">Отсутствует академическая мобильность студентов. </w:t>
      </w:r>
    </w:p>
    <w:p w14:paraId="1DA94B5A" w14:textId="77777777" w:rsidR="00E50F62" w:rsidRPr="00E45861" w:rsidRDefault="00E50F62" w:rsidP="00E50F62">
      <w:pPr>
        <w:ind w:left="567" w:hanging="567"/>
        <w:contextualSpacing/>
      </w:pPr>
    </w:p>
    <w:p w14:paraId="02BC8D5F" w14:textId="77777777" w:rsidR="00E50F62" w:rsidRPr="00E45861" w:rsidRDefault="00E50F62" w:rsidP="00E50F62">
      <w:pPr>
        <w:ind w:left="567" w:hanging="567"/>
        <w:contextualSpacing/>
        <w:rPr>
          <w:b/>
        </w:rPr>
      </w:pPr>
      <w:r w:rsidRPr="00E45861">
        <w:rPr>
          <w:b/>
        </w:rPr>
        <w:t>Рекомендации:</w:t>
      </w:r>
    </w:p>
    <w:p w14:paraId="1688288A" w14:textId="77777777" w:rsidR="00E50F62" w:rsidRPr="00E45861" w:rsidRDefault="00E50F62" w:rsidP="00E50F62">
      <w:pPr>
        <w:ind w:left="567" w:hanging="567"/>
        <w:contextualSpacing/>
      </w:pPr>
    </w:p>
    <w:p w14:paraId="0088045D" w14:textId="77777777" w:rsidR="00E50F62" w:rsidRPr="00E45861" w:rsidRDefault="00E50F62" w:rsidP="00E50F62">
      <w:pPr>
        <w:ind w:left="567" w:hanging="567"/>
        <w:contextualSpacing/>
      </w:pPr>
      <w:r w:rsidRPr="00E45861">
        <w:t>1.</w:t>
      </w:r>
      <w:r w:rsidRPr="00E45861">
        <w:tab/>
        <w:t xml:space="preserve">В течение </w:t>
      </w:r>
      <w:r>
        <w:t xml:space="preserve">текущего учебного </w:t>
      </w:r>
      <w:r w:rsidRPr="00E45861">
        <w:t xml:space="preserve">года выработать План мероприятий по </w:t>
      </w:r>
      <w:r>
        <w:t>участию</w:t>
      </w:r>
      <w:r w:rsidRPr="00E45861">
        <w:t xml:space="preserve"> студентов в международных научно-образовательных мероприятиях с ежегодным обновлением и анализом результатов.</w:t>
      </w:r>
    </w:p>
    <w:p w14:paraId="7D1C202D" w14:textId="77777777" w:rsidR="00E50F62" w:rsidRPr="00E45861" w:rsidRDefault="00E50F62" w:rsidP="00E50F62">
      <w:pPr>
        <w:ind w:left="567" w:hanging="567"/>
        <w:contextualSpacing/>
      </w:pPr>
      <w:r w:rsidRPr="00E45861">
        <w:t>2.</w:t>
      </w:r>
      <w:r w:rsidRPr="00E45861">
        <w:tab/>
        <w:t xml:space="preserve">В течение </w:t>
      </w:r>
      <w:r>
        <w:t>года</w:t>
      </w:r>
      <w:r w:rsidRPr="00E45861">
        <w:t xml:space="preserve"> создать </w:t>
      </w:r>
      <w:r>
        <w:t xml:space="preserve">медицинский </w:t>
      </w:r>
      <w:r w:rsidRPr="00E45861">
        <w:t>разговорник для общения студентов с пациентами (английский, русский, кыргызский языки).</w:t>
      </w:r>
    </w:p>
    <w:p w14:paraId="3B0B47A0" w14:textId="77777777" w:rsidR="00E50F62" w:rsidRDefault="00E50F62" w:rsidP="00E50F62">
      <w:pPr>
        <w:ind w:left="567" w:hanging="567"/>
        <w:contextualSpacing/>
      </w:pPr>
      <w:r w:rsidRPr="00E45861">
        <w:t>3.</w:t>
      </w:r>
      <w:r w:rsidRPr="00E45861">
        <w:tab/>
        <w:t>До 01.09.2025 г. пересмотреть программу практики и функции преподавателей для устранения языкового барьера при общении студентов с пациентами во время практики.</w:t>
      </w:r>
    </w:p>
    <w:p w14:paraId="3AC78C15" w14:textId="77777777" w:rsidR="00E50F62" w:rsidRDefault="00E50F62" w:rsidP="00E50F62">
      <w:pPr>
        <w:ind w:left="567" w:hanging="567"/>
        <w:contextualSpacing/>
      </w:pPr>
      <w:r>
        <w:t xml:space="preserve">4. </w:t>
      </w:r>
      <w:r>
        <w:tab/>
        <w:t>Разработать и ввести в действие План мероприятий по введению изменений в учебный процесс по результатам анализа обратной связи со студентами.</w:t>
      </w:r>
    </w:p>
    <w:p w14:paraId="1455DBFF" w14:textId="77777777" w:rsidR="00E50F62" w:rsidRDefault="00E50F62" w:rsidP="00E50F62">
      <w:pPr>
        <w:ind w:left="567" w:hanging="567"/>
        <w:contextualSpacing/>
      </w:pPr>
      <w:r>
        <w:t>5.</w:t>
      </w:r>
      <w:r>
        <w:tab/>
        <w:t>До 01.03.2026 г. разместить информацию о методах и формах оценки знаний на сайте на английском и кыргызском языках.</w:t>
      </w:r>
    </w:p>
    <w:p w14:paraId="3CE57B5C" w14:textId="77777777" w:rsidR="00E50F62" w:rsidRPr="00E45861" w:rsidRDefault="00E50F62" w:rsidP="00E50F62">
      <w:pPr>
        <w:ind w:left="567" w:hanging="567"/>
        <w:contextualSpacing/>
      </w:pPr>
      <w:r>
        <w:t>6.</w:t>
      </w:r>
      <w:r>
        <w:tab/>
        <w:t xml:space="preserve">Разработать и ввести в действие План мероприятий по улучшению академической мобильности студентов до 01.04.2026 г. </w:t>
      </w:r>
    </w:p>
    <w:p w14:paraId="4ABA5B54" w14:textId="77777777" w:rsidR="00E50F62" w:rsidRPr="00E45861" w:rsidRDefault="00E50F62" w:rsidP="00E50F62">
      <w:pPr>
        <w:ind w:left="567" w:hanging="567"/>
        <w:contextualSpacing/>
      </w:pPr>
    </w:p>
    <w:p w14:paraId="6A4E765C" w14:textId="77777777" w:rsidR="00E50F62" w:rsidRPr="00150925" w:rsidRDefault="00E50F62" w:rsidP="00E50F62">
      <w:pPr>
        <w:pStyle w:val="af2"/>
        <w:jc w:val="center"/>
        <w:rPr>
          <w:b/>
        </w:rPr>
      </w:pPr>
      <w:r w:rsidRPr="00150925">
        <w:rPr>
          <w:b/>
        </w:rPr>
        <w:t xml:space="preserve">Стандарт </w:t>
      </w:r>
      <w:r>
        <w:rPr>
          <w:b/>
        </w:rPr>
        <w:t>3</w:t>
      </w:r>
      <w:r w:rsidRPr="00150925">
        <w:rPr>
          <w:b/>
        </w:rPr>
        <w:t xml:space="preserve"> выполняется с замечаниями</w:t>
      </w:r>
    </w:p>
    <w:p w14:paraId="5F1FA73F" w14:textId="77777777" w:rsidR="00E50F62" w:rsidRDefault="00E50F62" w:rsidP="00E50F62">
      <w:pPr>
        <w:ind w:left="567" w:hanging="567"/>
        <w:contextualSpacing/>
        <w:rPr>
          <w:b/>
        </w:rPr>
      </w:pPr>
    </w:p>
    <w:p w14:paraId="6D5F483D" w14:textId="77777777" w:rsidR="00DF3CA9" w:rsidRDefault="00DF3CA9" w:rsidP="00E50F62">
      <w:pPr>
        <w:ind w:left="567" w:hanging="567"/>
        <w:contextualSpacing/>
        <w:rPr>
          <w:b/>
        </w:rPr>
      </w:pPr>
    </w:p>
    <w:p w14:paraId="5C601771" w14:textId="3188EFAB" w:rsidR="00E50F62" w:rsidRPr="00E45861" w:rsidRDefault="00E50F62" w:rsidP="00E50F62">
      <w:pPr>
        <w:ind w:left="567" w:hanging="567"/>
        <w:contextualSpacing/>
        <w:rPr>
          <w:b/>
        </w:rPr>
      </w:pPr>
      <w:r w:rsidRPr="00E45861">
        <w:rPr>
          <w:b/>
        </w:rPr>
        <w:lastRenderedPageBreak/>
        <w:t>СТАНДАРТ 4.</w:t>
      </w:r>
      <w:r>
        <w:rPr>
          <w:b/>
        </w:rPr>
        <w:t xml:space="preserve"> </w:t>
      </w:r>
      <w:r w:rsidRPr="00E45861">
        <w:rPr>
          <w:b/>
        </w:rPr>
        <w:t xml:space="preserve">Прием студентов и признание результатов обучения </w:t>
      </w:r>
    </w:p>
    <w:p w14:paraId="6D70380B" w14:textId="77777777" w:rsidR="00E50F62" w:rsidRDefault="00E50F62" w:rsidP="00E50F62">
      <w:pPr>
        <w:ind w:left="567" w:hanging="567"/>
        <w:contextualSpacing/>
        <w:rPr>
          <w:b/>
        </w:rPr>
      </w:pPr>
    </w:p>
    <w:p w14:paraId="0522F0B7" w14:textId="77777777" w:rsidR="00E50F62" w:rsidRDefault="00E50F62" w:rsidP="00E50F62">
      <w:pPr>
        <w:ind w:left="567" w:hanging="567"/>
        <w:contextualSpacing/>
        <w:rPr>
          <w:b/>
        </w:rPr>
      </w:pPr>
      <w:r w:rsidRPr="00E45861">
        <w:rPr>
          <w:b/>
        </w:rPr>
        <w:t>Слабые стороны:</w:t>
      </w:r>
    </w:p>
    <w:p w14:paraId="2879538E" w14:textId="77777777" w:rsidR="00E50F62" w:rsidRDefault="00E50F62" w:rsidP="00E50F62">
      <w:pPr>
        <w:ind w:left="567" w:hanging="567"/>
        <w:contextualSpacing/>
      </w:pPr>
    </w:p>
    <w:p w14:paraId="51873578" w14:textId="77777777" w:rsidR="00E50F62" w:rsidRDefault="00E50F62" w:rsidP="00E50F62">
      <w:pPr>
        <w:pStyle w:val="af2"/>
        <w:numPr>
          <w:ilvl w:val="0"/>
          <w:numId w:val="19"/>
        </w:numPr>
        <w:spacing w:after="160"/>
        <w:jc w:val="left"/>
      </w:pPr>
      <w:r>
        <w:t>Низкий уровень приема студентов на первый курс, что отрицательно влияет на финансовую составляющую управления вузом.</w:t>
      </w:r>
    </w:p>
    <w:p w14:paraId="4B1B0FFD" w14:textId="77777777" w:rsidR="00E50F62" w:rsidRPr="00EA596A" w:rsidRDefault="00E50F62" w:rsidP="00E50F62">
      <w:pPr>
        <w:pStyle w:val="af2"/>
        <w:numPr>
          <w:ilvl w:val="0"/>
          <w:numId w:val="19"/>
        </w:numPr>
        <w:spacing w:after="160"/>
        <w:jc w:val="left"/>
      </w:pPr>
      <w:r>
        <w:t>Не проводится анализ трудоустройства выпускников.</w:t>
      </w:r>
    </w:p>
    <w:p w14:paraId="68413D1E" w14:textId="77777777" w:rsidR="00E50F62" w:rsidRDefault="00E50F62" w:rsidP="00E50F62">
      <w:pPr>
        <w:rPr>
          <w:b/>
        </w:rPr>
      </w:pPr>
      <w:r w:rsidRPr="007A5762">
        <w:rPr>
          <w:b/>
        </w:rPr>
        <w:t>Рекомендации:</w:t>
      </w:r>
    </w:p>
    <w:p w14:paraId="29D28A6E" w14:textId="77777777" w:rsidR="00E50F62" w:rsidRDefault="00E50F62" w:rsidP="00E50F62">
      <w:pPr>
        <w:pStyle w:val="af2"/>
        <w:numPr>
          <w:ilvl w:val="0"/>
          <w:numId w:val="20"/>
        </w:numPr>
        <w:spacing w:after="160"/>
        <w:jc w:val="left"/>
      </w:pPr>
      <w:r>
        <w:t>До конца текущего учебного года разработать и ввести в действие План мероприятий по увеличению контингента студентов с ежегодным анализом результатов и выполнением корректирующих действий.</w:t>
      </w:r>
    </w:p>
    <w:p w14:paraId="0D157255" w14:textId="77777777" w:rsidR="00E50F62" w:rsidRPr="007A5762" w:rsidRDefault="00E50F62" w:rsidP="00E50F62">
      <w:pPr>
        <w:pStyle w:val="af2"/>
        <w:numPr>
          <w:ilvl w:val="0"/>
          <w:numId w:val="20"/>
        </w:numPr>
        <w:spacing w:after="160"/>
        <w:jc w:val="left"/>
      </w:pPr>
      <w:r>
        <w:t>До 1-го июля каждого учебного года проводить анализ трудоустройства выпускников с последующими корректирующими действиями.</w:t>
      </w:r>
    </w:p>
    <w:p w14:paraId="0ACFEE97" w14:textId="77777777" w:rsidR="00E50F62" w:rsidRPr="00150925" w:rsidRDefault="00E50F62" w:rsidP="00E50F62">
      <w:pPr>
        <w:ind w:left="360"/>
        <w:jc w:val="center"/>
        <w:rPr>
          <w:b/>
        </w:rPr>
      </w:pPr>
      <w:r w:rsidRPr="00150925">
        <w:rPr>
          <w:b/>
        </w:rPr>
        <w:t xml:space="preserve">Стандарт </w:t>
      </w:r>
      <w:r>
        <w:rPr>
          <w:b/>
        </w:rPr>
        <w:t>4</w:t>
      </w:r>
      <w:r w:rsidRPr="00150925">
        <w:rPr>
          <w:b/>
        </w:rPr>
        <w:t xml:space="preserve"> выполняется с замечаниями</w:t>
      </w:r>
    </w:p>
    <w:p w14:paraId="6600C3CF" w14:textId="77777777" w:rsidR="00E50F62" w:rsidRDefault="00E50F62" w:rsidP="00E50F62">
      <w:pPr>
        <w:ind w:left="567" w:hanging="567"/>
        <w:contextualSpacing/>
        <w:rPr>
          <w:b/>
        </w:rPr>
      </w:pPr>
    </w:p>
    <w:p w14:paraId="4664DBCD" w14:textId="77777777" w:rsidR="00E50F62" w:rsidRPr="00E45861" w:rsidRDefault="00E50F62" w:rsidP="00E50F62">
      <w:pPr>
        <w:ind w:left="567" w:hanging="567"/>
        <w:contextualSpacing/>
        <w:rPr>
          <w:b/>
        </w:rPr>
      </w:pPr>
      <w:r w:rsidRPr="00E45861">
        <w:rPr>
          <w:b/>
        </w:rPr>
        <w:t>СТАНДАРТ 5.</w:t>
      </w:r>
      <w:r>
        <w:rPr>
          <w:b/>
        </w:rPr>
        <w:t xml:space="preserve"> </w:t>
      </w:r>
      <w:r w:rsidRPr="00E45861">
        <w:rPr>
          <w:b/>
        </w:rPr>
        <w:t>Педагогический и учебно-вспомогательный персонал</w:t>
      </w:r>
    </w:p>
    <w:p w14:paraId="26512E20" w14:textId="77777777" w:rsidR="00E50F62" w:rsidRPr="00E45861" w:rsidRDefault="00E50F62" w:rsidP="00E50F62">
      <w:pPr>
        <w:ind w:left="567" w:hanging="567"/>
        <w:contextualSpacing/>
      </w:pPr>
    </w:p>
    <w:p w14:paraId="1363559F" w14:textId="77777777" w:rsidR="00E50F62" w:rsidRDefault="00E50F62" w:rsidP="00E50F62">
      <w:pPr>
        <w:ind w:left="567" w:hanging="567"/>
        <w:contextualSpacing/>
        <w:rPr>
          <w:b/>
        </w:rPr>
      </w:pPr>
      <w:r w:rsidRPr="00E45861">
        <w:rPr>
          <w:b/>
        </w:rPr>
        <w:t>Слабые стороны:</w:t>
      </w:r>
    </w:p>
    <w:p w14:paraId="64D87FFD" w14:textId="77777777" w:rsidR="00E50F62" w:rsidRPr="00E45861" w:rsidRDefault="00E50F62" w:rsidP="00E50F62">
      <w:pPr>
        <w:ind w:left="567" w:hanging="567"/>
        <w:contextualSpacing/>
        <w:rPr>
          <w:b/>
        </w:rPr>
      </w:pPr>
    </w:p>
    <w:p w14:paraId="60B2F4D6" w14:textId="77777777" w:rsidR="00E50F62" w:rsidRPr="00A31864" w:rsidRDefault="00E50F62" w:rsidP="00E50F62">
      <w:pPr>
        <w:pStyle w:val="af2"/>
        <w:numPr>
          <w:ilvl w:val="0"/>
          <w:numId w:val="21"/>
        </w:numPr>
        <w:spacing w:after="160"/>
        <w:jc w:val="left"/>
      </w:pPr>
      <w:r w:rsidRPr="00A31864">
        <w:t>Процент преподавателей с ученой степенью в области медицины ниже лицензионных требований.</w:t>
      </w:r>
    </w:p>
    <w:p w14:paraId="4C678D1C" w14:textId="77777777" w:rsidR="00E50F62" w:rsidRDefault="00E50F62" w:rsidP="00E50F62">
      <w:pPr>
        <w:pStyle w:val="af2"/>
        <w:numPr>
          <w:ilvl w:val="0"/>
          <w:numId w:val="21"/>
        </w:numPr>
        <w:spacing w:after="160"/>
        <w:jc w:val="left"/>
      </w:pPr>
      <w:r w:rsidRPr="00A31864">
        <w:t>Недостаточная академическая мобильность преподавателей.</w:t>
      </w:r>
    </w:p>
    <w:p w14:paraId="3B9D3D12" w14:textId="77777777" w:rsidR="00E50F62" w:rsidRPr="00A31864" w:rsidRDefault="00E50F62" w:rsidP="00E50F62">
      <w:pPr>
        <w:pStyle w:val="af2"/>
        <w:numPr>
          <w:ilvl w:val="0"/>
          <w:numId w:val="21"/>
        </w:numPr>
        <w:spacing w:after="160"/>
        <w:jc w:val="left"/>
      </w:pPr>
      <w:r w:rsidRPr="00A31864">
        <w:t>Высокая текучесть кадров (ППС).</w:t>
      </w:r>
    </w:p>
    <w:p w14:paraId="1A3CA379" w14:textId="77777777" w:rsidR="00E50F62" w:rsidRPr="00A31864" w:rsidRDefault="00E50F62" w:rsidP="00E50F62">
      <w:pPr>
        <w:pStyle w:val="af2"/>
        <w:numPr>
          <w:ilvl w:val="0"/>
          <w:numId w:val="21"/>
        </w:numPr>
        <w:spacing w:after="160"/>
        <w:jc w:val="left"/>
      </w:pPr>
      <w:r w:rsidRPr="00A31864">
        <w:t>Недостаточное количество преподавателей по клиническим дисциплинам.</w:t>
      </w:r>
    </w:p>
    <w:p w14:paraId="23581AD2" w14:textId="77777777" w:rsidR="00E50F62" w:rsidRDefault="00E50F62" w:rsidP="00E50F62">
      <w:pPr>
        <w:ind w:left="567" w:hanging="567"/>
        <w:contextualSpacing/>
        <w:rPr>
          <w:b/>
        </w:rPr>
      </w:pPr>
    </w:p>
    <w:p w14:paraId="0609B72B" w14:textId="77777777" w:rsidR="00E50F62" w:rsidRDefault="00E50F62" w:rsidP="00E50F62">
      <w:pPr>
        <w:ind w:left="567" w:hanging="567"/>
        <w:contextualSpacing/>
        <w:rPr>
          <w:b/>
        </w:rPr>
      </w:pPr>
      <w:r w:rsidRPr="00E45861">
        <w:rPr>
          <w:b/>
        </w:rPr>
        <w:t>Рекомендации:</w:t>
      </w:r>
    </w:p>
    <w:p w14:paraId="3DC4AE09" w14:textId="77777777" w:rsidR="00E50F62" w:rsidRPr="00E45861" w:rsidRDefault="00E50F62" w:rsidP="00E50F62">
      <w:pPr>
        <w:ind w:left="567" w:hanging="567"/>
        <w:contextualSpacing/>
        <w:rPr>
          <w:b/>
        </w:rPr>
      </w:pPr>
    </w:p>
    <w:p w14:paraId="3D5558B3" w14:textId="77777777" w:rsidR="00E50F62" w:rsidRPr="00E45861" w:rsidRDefault="00E50F62" w:rsidP="00E50F62">
      <w:pPr>
        <w:ind w:left="567" w:hanging="567"/>
        <w:contextualSpacing/>
      </w:pPr>
      <w:r w:rsidRPr="00E45861">
        <w:t>1.</w:t>
      </w:r>
      <w:r w:rsidRPr="00E45861">
        <w:tab/>
        <w:t>В течение двух лет довести процент преподавателей с ученой степенью в области медицины до лицензионных требований.</w:t>
      </w:r>
    </w:p>
    <w:p w14:paraId="0E38A52B" w14:textId="77777777" w:rsidR="00E50F62" w:rsidRPr="00E45861" w:rsidRDefault="00E50F62" w:rsidP="00E50F62">
      <w:pPr>
        <w:ind w:left="567" w:hanging="567"/>
        <w:contextualSpacing/>
      </w:pPr>
      <w:r w:rsidRPr="00E45861">
        <w:t>2.</w:t>
      </w:r>
      <w:r w:rsidRPr="00E45861">
        <w:tab/>
        <w:t xml:space="preserve">В течение года разработать и ввести в действие План мероприятий по </w:t>
      </w:r>
      <w:r>
        <w:t xml:space="preserve">улучшению академической мобильности ППС </w:t>
      </w:r>
      <w:r w:rsidRPr="00E45861">
        <w:t>с ежегодным анализом результатов и принятием соответствующих корректив.</w:t>
      </w:r>
    </w:p>
    <w:p w14:paraId="2E2529CE" w14:textId="77777777" w:rsidR="00E50F62" w:rsidRDefault="00E50F62" w:rsidP="00E50F62">
      <w:pPr>
        <w:ind w:left="567" w:hanging="567"/>
        <w:contextualSpacing/>
      </w:pPr>
      <w:r w:rsidRPr="00E45861">
        <w:t>3.</w:t>
      </w:r>
      <w:r w:rsidRPr="00E45861">
        <w:tab/>
        <w:t>До 01.0</w:t>
      </w:r>
      <w:r>
        <w:t>3</w:t>
      </w:r>
      <w:r w:rsidRPr="00E45861">
        <w:t>.202</w:t>
      </w:r>
      <w:r>
        <w:t>6</w:t>
      </w:r>
      <w:r w:rsidRPr="00E45861">
        <w:t xml:space="preserve"> г. </w:t>
      </w:r>
      <w:r>
        <w:t>разработать и ввести в действие План мероприятий по уменьшению текучести кадров (ППС) с ежегодным анализом выполнения.</w:t>
      </w:r>
    </w:p>
    <w:p w14:paraId="62C18CBD" w14:textId="77777777" w:rsidR="00E50F62" w:rsidRDefault="00E50F62" w:rsidP="00E50F62">
      <w:pPr>
        <w:ind w:left="567" w:hanging="567"/>
        <w:contextualSpacing/>
      </w:pPr>
      <w:r>
        <w:t>4.</w:t>
      </w:r>
      <w:r>
        <w:tab/>
        <w:t>До 01.09.2026 г. устранить н</w:t>
      </w:r>
      <w:r w:rsidRPr="00A31864">
        <w:t>едостато</w:t>
      </w:r>
      <w:r>
        <w:t>к</w:t>
      </w:r>
      <w:r w:rsidRPr="00A31864">
        <w:t xml:space="preserve"> преподавателей по клиническим дисциплинам</w:t>
      </w:r>
      <w:r>
        <w:t>.</w:t>
      </w:r>
    </w:p>
    <w:p w14:paraId="364124C0" w14:textId="77777777" w:rsidR="00E50F62" w:rsidRPr="00150925" w:rsidRDefault="00E50F62" w:rsidP="00E50F62">
      <w:pPr>
        <w:pStyle w:val="af2"/>
        <w:jc w:val="center"/>
        <w:rPr>
          <w:b/>
        </w:rPr>
      </w:pPr>
      <w:r w:rsidRPr="00150925">
        <w:rPr>
          <w:b/>
        </w:rPr>
        <w:t xml:space="preserve">Стандарт </w:t>
      </w:r>
      <w:r>
        <w:rPr>
          <w:b/>
        </w:rPr>
        <w:t>5</w:t>
      </w:r>
      <w:r w:rsidRPr="00150925">
        <w:rPr>
          <w:b/>
        </w:rPr>
        <w:t xml:space="preserve"> </w:t>
      </w:r>
      <w:r>
        <w:rPr>
          <w:b/>
        </w:rPr>
        <w:t xml:space="preserve">не </w:t>
      </w:r>
      <w:r w:rsidRPr="00150925">
        <w:rPr>
          <w:b/>
        </w:rPr>
        <w:t>выполняется</w:t>
      </w:r>
    </w:p>
    <w:p w14:paraId="7C2B976A" w14:textId="77777777" w:rsidR="00E50F62" w:rsidRPr="00E45861" w:rsidRDefault="00E50F62" w:rsidP="00E50F62">
      <w:pPr>
        <w:ind w:left="567" w:hanging="567"/>
        <w:contextualSpacing/>
        <w:rPr>
          <w:b/>
        </w:rPr>
      </w:pPr>
      <w:r w:rsidRPr="00E45861">
        <w:rPr>
          <w:b/>
        </w:rPr>
        <w:t>СТАНДАРТ 6.</w:t>
      </w:r>
      <w:r>
        <w:rPr>
          <w:b/>
        </w:rPr>
        <w:t xml:space="preserve"> </w:t>
      </w:r>
      <w:r w:rsidRPr="00E45861">
        <w:rPr>
          <w:b/>
        </w:rPr>
        <w:t xml:space="preserve">Материально-технические и информационные ресурсы </w:t>
      </w:r>
    </w:p>
    <w:p w14:paraId="2F5CAA28" w14:textId="77777777" w:rsidR="00E50F62" w:rsidRDefault="00E50F62" w:rsidP="00E50F62">
      <w:pPr>
        <w:ind w:left="567" w:hanging="567"/>
        <w:contextualSpacing/>
        <w:rPr>
          <w:b/>
        </w:rPr>
      </w:pPr>
    </w:p>
    <w:p w14:paraId="10F882B2" w14:textId="77777777" w:rsidR="00E50F62" w:rsidRDefault="00E50F62" w:rsidP="00E50F62">
      <w:pPr>
        <w:ind w:left="567" w:hanging="567"/>
        <w:contextualSpacing/>
        <w:rPr>
          <w:b/>
        </w:rPr>
      </w:pPr>
      <w:r w:rsidRPr="00E45861">
        <w:rPr>
          <w:b/>
        </w:rPr>
        <w:t xml:space="preserve">Сильные стороны: </w:t>
      </w:r>
    </w:p>
    <w:p w14:paraId="28BAA90D" w14:textId="77777777" w:rsidR="00E50F62" w:rsidRPr="00140219" w:rsidRDefault="00E50F62" w:rsidP="00E50F62">
      <w:pPr>
        <w:pStyle w:val="af2"/>
        <w:numPr>
          <w:ilvl w:val="0"/>
          <w:numId w:val="22"/>
        </w:numPr>
        <w:shd w:val="clear" w:color="auto" w:fill="FFFFFF" w:themeFill="background1"/>
        <w:spacing w:after="120"/>
        <w:ind w:left="714" w:hanging="357"/>
      </w:pPr>
      <w:r w:rsidRPr="00BB7463">
        <w:rPr>
          <w:rFonts w:eastAsia="Calibri"/>
        </w:rPr>
        <w:t>Высокая активность учредител</w:t>
      </w:r>
      <w:r>
        <w:rPr>
          <w:rFonts w:eastAsia="Calibri"/>
        </w:rPr>
        <w:t>ей</w:t>
      </w:r>
      <w:r w:rsidRPr="00BB7463">
        <w:rPr>
          <w:rFonts w:eastAsia="Calibri"/>
        </w:rPr>
        <w:t xml:space="preserve"> по привлечению дополнительных инвестиций для развития инфраструктуры учебного заведения.</w:t>
      </w:r>
    </w:p>
    <w:p w14:paraId="1BF42F04" w14:textId="77777777" w:rsidR="00E50F62" w:rsidRPr="00AD2728" w:rsidRDefault="00E50F62" w:rsidP="00E50F62">
      <w:pPr>
        <w:pStyle w:val="af2"/>
        <w:numPr>
          <w:ilvl w:val="0"/>
          <w:numId w:val="22"/>
        </w:numPr>
        <w:shd w:val="clear" w:color="auto" w:fill="FFFFFF" w:themeFill="background1"/>
        <w:spacing w:after="120"/>
        <w:ind w:left="714" w:hanging="357"/>
      </w:pPr>
      <w:r>
        <w:rPr>
          <w:rFonts w:eastAsia="Calibri"/>
        </w:rPr>
        <w:t>Хорошее оформление помещений, в особенности в части истории медицинской науки.</w:t>
      </w:r>
    </w:p>
    <w:p w14:paraId="01BC7763" w14:textId="77777777" w:rsidR="00E50F62" w:rsidRPr="00BB7463" w:rsidRDefault="00E50F62" w:rsidP="00E50F62">
      <w:pPr>
        <w:pStyle w:val="af2"/>
        <w:numPr>
          <w:ilvl w:val="0"/>
          <w:numId w:val="22"/>
        </w:numPr>
        <w:shd w:val="clear" w:color="auto" w:fill="FFFFFF" w:themeFill="background1"/>
        <w:spacing w:after="120"/>
        <w:ind w:left="714" w:hanging="357"/>
      </w:pPr>
      <w:r>
        <w:rPr>
          <w:rFonts w:eastAsia="Calibri"/>
        </w:rPr>
        <w:t>Хорошая библиотека и информационные ресурсы.</w:t>
      </w:r>
    </w:p>
    <w:p w14:paraId="363CB6A8" w14:textId="77777777" w:rsidR="00E50F62" w:rsidRPr="00E45861" w:rsidRDefault="00E50F62" w:rsidP="00E50F62">
      <w:pPr>
        <w:ind w:left="567" w:hanging="567"/>
        <w:contextualSpacing/>
        <w:rPr>
          <w:b/>
        </w:rPr>
      </w:pPr>
      <w:r w:rsidRPr="00E45861">
        <w:rPr>
          <w:b/>
        </w:rPr>
        <w:t>Слабые стороны:</w:t>
      </w:r>
    </w:p>
    <w:p w14:paraId="52380C85" w14:textId="77777777" w:rsidR="00E50F62" w:rsidRPr="00AD2728" w:rsidRDefault="00E50F62" w:rsidP="00E50F62">
      <w:pPr>
        <w:pStyle w:val="af2"/>
        <w:numPr>
          <w:ilvl w:val="0"/>
          <w:numId w:val="23"/>
        </w:numPr>
        <w:spacing w:after="160"/>
      </w:pPr>
      <w:r>
        <w:t xml:space="preserve">Недостаточная оснащенность </w:t>
      </w:r>
      <w:proofErr w:type="spellStart"/>
      <w:r>
        <w:t>симуляционного</w:t>
      </w:r>
      <w:proofErr w:type="spellEnd"/>
      <w:r>
        <w:t xml:space="preserve"> центра муляжами, изделиями медицинского назначения и медицинским оборудованием для проведения клинических дисциплин.</w:t>
      </w:r>
    </w:p>
    <w:p w14:paraId="4B4531B8" w14:textId="77777777" w:rsidR="00E50F62" w:rsidRDefault="00E50F62" w:rsidP="00E50F62">
      <w:pPr>
        <w:ind w:left="567" w:hanging="567"/>
        <w:contextualSpacing/>
        <w:rPr>
          <w:b/>
        </w:rPr>
      </w:pPr>
      <w:r w:rsidRPr="00E45861">
        <w:rPr>
          <w:b/>
        </w:rPr>
        <w:t>Рекомендации:</w:t>
      </w:r>
    </w:p>
    <w:p w14:paraId="38912CCC" w14:textId="77777777" w:rsidR="00E50F62" w:rsidRPr="00C32831" w:rsidRDefault="00E50F62" w:rsidP="00E50F62">
      <w:pPr>
        <w:pStyle w:val="af2"/>
        <w:numPr>
          <w:ilvl w:val="0"/>
          <w:numId w:val="24"/>
        </w:numPr>
        <w:spacing w:after="160"/>
      </w:pPr>
      <w:r>
        <w:lastRenderedPageBreak/>
        <w:t xml:space="preserve">До 01.09.2026 г. дооснастить </w:t>
      </w:r>
      <w:proofErr w:type="spellStart"/>
      <w:r>
        <w:t>симуляционный</w:t>
      </w:r>
      <w:proofErr w:type="spellEnd"/>
      <w:r>
        <w:t xml:space="preserve"> центр современными муляжами, изделиями медицинского назначения и медицинским оборудованием для проведения клинических дисциплин.</w:t>
      </w:r>
    </w:p>
    <w:p w14:paraId="3470567E" w14:textId="77777777" w:rsidR="00E50F62" w:rsidRDefault="00E50F62" w:rsidP="00E50F62">
      <w:pPr>
        <w:pStyle w:val="af2"/>
        <w:jc w:val="center"/>
        <w:rPr>
          <w:b/>
        </w:rPr>
      </w:pPr>
    </w:p>
    <w:p w14:paraId="54B2E515" w14:textId="77777777" w:rsidR="00E50F62" w:rsidRPr="00150925" w:rsidRDefault="00E50F62" w:rsidP="00E50F62">
      <w:pPr>
        <w:pStyle w:val="af2"/>
        <w:jc w:val="center"/>
        <w:rPr>
          <w:b/>
        </w:rPr>
      </w:pPr>
      <w:r w:rsidRPr="00150925">
        <w:rPr>
          <w:b/>
        </w:rPr>
        <w:t xml:space="preserve">Стандарт </w:t>
      </w:r>
      <w:r>
        <w:rPr>
          <w:b/>
        </w:rPr>
        <w:t>6</w:t>
      </w:r>
      <w:r w:rsidRPr="00150925">
        <w:rPr>
          <w:b/>
        </w:rPr>
        <w:t xml:space="preserve"> выполняется с замечаниями</w:t>
      </w:r>
    </w:p>
    <w:p w14:paraId="6E0B3124" w14:textId="77777777" w:rsidR="00E50F62" w:rsidRDefault="00E50F62" w:rsidP="00E50F62">
      <w:pPr>
        <w:ind w:left="567" w:hanging="567"/>
        <w:contextualSpacing/>
        <w:rPr>
          <w:b/>
        </w:rPr>
      </w:pPr>
    </w:p>
    <w:p w14:paraId="3E691C1A" w14:textId="77777777" w:rsidR="00E50F62" w:rsidRPr="00E45861" w:rsidRDefault="00E50F62" w:rsidP="00E50F62">
      <w:pPr>
        <w:ind w:left="567" w:hanging="567"/>
        <w:contextualSpacing/>
        <w:rPr>
          <w:b/>
        </w:rPr>
      </w:pPr>
      <w:r w:rsidRPr="00E45861">
        <w:rPr>
          <w:b/>
        </w:rPr>
        <w:t>СТАНДАРТ 7.</w:t>
      </w:r>
      <w:r>
        <w:rPr>
          <w:b/>
        </w:rPr>
        <w:t xml:space="preserve"> </w:t>
      </w:r>
      <w:r w:rsidRPr="00E45861">
        <w:rPr>
          <w:b/>
        </w:rPr>
        <w:t>Научно-методическая и исследовательская работа</w:t>
      </w:r>
    </w:p>
    <w:p w14:paraId="6167EC2F" w14:textId="77777777" w:rsidR="00E50F62" w:rsidRDefault="00E50F62" w:rsidP="00E50F62">
      <w:pPr>
        <w:ind w:left="567" w:hanging="567"/>
        <w:contextualSpacing/>
        <w:rPr>
          <w:b/>
        </w:rPr>
      </w:pPr>
    </w:p>
    <w:p w14:paraId="6ADC9FA3" w14:textId="77777777" w:rsidR="00E50F62" w:rsidRDefault="00E50F62" w:rsidP="00E50F62">
      <w:pPr>
        <w:ind w:left="567" w:hanging="567"/>
        <w:contextualSpacing/>
        <w:rPr>
          <w:b/>
        </w:rPr>
      </w:pPr>
      <w:r w:rsidRPr="00E45861">
        <w:rPr>
          <w:b/>
        </w:rPr>
        <w:t>Слабые стороны:</w:t>
      </w:r>
    </w:p>
    <w:p w14:paraId="2CE524E1" w14:textId="77777777" w:rsidR="00E50F62" w:rsidRPr="004E3331" w:rsidRDefault="00E50F62" w:rsidP="00E50F62">
      <w:pPr>
        <w:pStyle w:val="af2"/>
        <w:numPr>
          <w:ilvl w:val="0"/>
          <w:numId w:val="25"/>
        </w:numPr>
        <w:spacing w:after="160"/>
      </w:pPr>
      <w:r>
        <w:t>В университете на низком уровне проводится н</w:t>
      </w:r>
      <w:r w:rsidRPr="004E3331">
        <w:t>аучно-методическая и исследовательская работа</w:t>
      </w:r>
      <w:r>
        <w:t>.</w:t>
      </w:r>
    </w:p>
    <w:p w14:paraId="6DC49E88" w14:textId="77777777" w:rsidR="00E50F62" w:rsidRDefault="00E50F62" w:rsidP="00E50F62">
      <w:pPr>
        <w:ind w:left="567" w:hanging="567"/>
        <w:contextualSpacing/>
        <w:rPr>
          <w:b/>
        </w:rPr>
      </w:pPr>
      <w:r w:rsidRPr="00E45861">
        <w:rPr>
          <w:b/>
        </w:rPr>
        <w:t>Рекомендации:</w:t>
      </w:r>
    </w:p>
    <w:p w14:paraId="2B02BC98" w14:textId="77777777" w:rsidR="00E50F62" w:rsidRPr="004E3331" w:rsidRDefault="00E50F62" w:rsidP="00E50F62">
      <w:pPr>
        <w:pStyle w:val="af2"/>
        <w:numPr>
          <w:ilvl w:val="0"/>
          <w:numId w:val="26"/>
        </w:numPr>
        <w:spacing w:after="160"/>
      </w:pPr>
      <w:r>
        <w:t>До конца текущего учебного года разработать и ввести в действие План н</w:t>
      </w:r>
      <w:r w:rsidRPr="004E3331">
        <w:t>аучно-методическ</w:t>
      </w:r>
      <w:r>
        <w:t>ой</w:t>
      </w:r>
      <w:r w:rsidRPr="004E3331">
        <w:t xml:space="preserve"> и исследовательск</w:t>
      </w:r>
      <w:r>
        <w:t>ой</w:t>
      </w:r>
      <w:r w:rsidRPr="004E3331">
        <w:t xml:space="preserve"> работ</w:t>
      </w:r>
      <w:r>
        <w:t xml:space="preserve">ы с ежегодным анализом результатов и </w:t>
      </w:r>
      <w:proofErr w:type="spellStart"/>
      <w:r>
        <w:t>проведеним</w:t>
      </w:r>
      <w:proofErr w:type="spellEnd"/>
      <w:r>
        <w:t xml:space="preserve"> корректирующих мероприятий.</w:t>
      </w:r>
    </w:p>
    <w:p w14:paraId="2309F05B" w14:textId="77777777" w:rsidR="00E50F62" w:rsidRPr="00150925" w:rsidRDefault="00E50F62" w:rsidP="00E50F62">
      <w:pPr>
        <w:ind w:left="360"/>
        <w:jc w:val="center"/>
        <w:rPr>
          <w:b/>
        </w:rPr>
      </w:pPr>
      <w:r w:rsidRPr="00150925">
        <w:rPr>
          <w:b/>
        </w:rPr>
        <w:t xml:space="preserve">Стандарт </w:t>
      </w:r>
      <w:r>
        <w:rPr>
          <w:b/>
        </w:rPr>
        <w:t>7</w:t>
      </w:r>
      <w:r w:rsidRPr="00150925">
        <w:rPr>
          <w:b/>
        </w:rPr>
        <w:t xml:space="preserve"> выполняется с замечаниями</w:t>
      </w:r>
    </w:p>
    <w:p w14:paraId="4F56A46E" w14:textId="77777777" w:rsidR="00E50F62" w:rsidRPr="00E45861" w:rsidRDefault="00E50F62" w:rsidP="00E50F62">
      <w:pPr>
        <w:ind w:left="567" w:hanging="567"/>
        <w:contextualSpacing/>
      </w:pPr>
    </w:p>
    <w:p w14:paraId="49EEF3D7" w14:textId="77777777" w:rsidR="00E50F62" w:rsidRPr="004207BE" w:rsidRDefault="00E50F62" w:rsidP="00E50F62">
      <w:pPr>
        <w:ind w:left="567" w:hanging="567"/>
        <w:contextualSpacing/>
      </w:pPr>
      <w:r w:rsidRPr="004207BE">
        <w:rPr>
          <w:b/>
        </w:rPr>
        <w:t>СТАНДАРТ 8. Минимальные требования к планированию и управлению финансовыми ресурсами образовательной организации</w:t>
      </w:r>
    </w:p>
    <w:p w14:paraId="6F0D5DD0" w14:textId="77777777" w:rsidR="00E50F62" w:rsidRDefault="00E50F62" w:rsidP="00E50F62">
      <w:pPr>
        <w:ind w:left="567" w:hanging="567"/>
        <w:contextualSpacing/>
        <w:rPr>
          <w:b/>
        </w:rPr>
      </w:pPr>
    </w:p>
    <w:p w14:paraId="6ED4E52D" w14:textId="77777777" w:rsidR="00E50F62" w:rsidRPr="00BB7463" w:rsidRDefault="00E50F62" w:rsidP="00E50F62">
      <w:pPr>
        <w:pStyle w:val="42"/>
        <w:jc w:val="both"/>
        <w:rPr>
          <w:rFonts w:ascii="Times New Roman" w:hAnsi="Times New Roman"/>
          <w:b/>
          <w:smallCaps w:val="0"/>
          <w:sz w:val="24"/>
          <w:szCs w:val="24"/>
          <w:lang w:val="ky-KG"/>
        </w:rPr>
      </w:pPr>
      <w:r w:rsidRPr="00BB7463">
        <w:rPr>
          <w:rFonts w:ascii="Times New Roman" w:hAnsi="Times New Roman"/>
          <w:b/>
          <w:smallCaps w:val="0"/>
          <w:sz w:val="24"/>
          <w:szCs w:val="24"/>
        </w:rPr>
        <w:t>Слабые стороны:</w:t>
      </w:r>
    </w:p>
    <w:p w14:paraId="7868EFD9" w14:textId="77777777" w:rsidR="00E50F62" w:rsidRPr="00BB7463" w:rsidRDefault="00E50F62" w:rsidP="00E50F62">
      <w:pPr>
        <w:pStyle w:val="af2"/>
        <w:adjustRightInd w:val="0"/>
        <w:ind w:left="0"/>
        <w:rPr>
          <w:shd w:val="clear" w:color="auto" w:fill="FFFFFF"/>
        </w:rPr>
      </w:pPr>
    </w:p>
    <w:p w14:paraId="6CC64573" w14:textId="77777777" w:rsidR="00E50F62" w:rsidRPr="004F1218" w:rsidRDefault="00E50F62" w:rsidP="00E50F62">
      <w:pPr>
        <w:pStyle w:val="af2"/>
        <w:numPr>
          <w:ilvl w:val="0"/>
          <w:numId w:val="31"/>
        </w:numPr>
        <w:autoSpaceDE w:val="0"/>
        <w:autoSpaceDN w:val="0"/>
        <w:adjustRightInd w:val="0"/>
        <w:ind w:left="0"/>
        <w:rPr>
          <w:shd w:val="clear" w:color="auto" w:fill="FFFFFF"/>
        </w:rPr>
      </w:pPr>
      <w:r w:rsidRPr="004F1218">
        <w:rPr>
          <w:shd w:val="clear" w:color="auto" w:fill="FFFFFF"/>
        </w:rPr>
        <w:t>Отсутствие Положения и графика документооборота.</w:t>
      </w:r>
    </w:p>
    <w:p w14:paraId="0D634318" w14:textId="77777777" w:rsidR="00E50F62" w:rsidRPr="004F1218" w:rsidRDefault="00E50F62" w:rsidP="00E50F62">
      <w:pPr>
        <w:pStyle w:val="af2"/>
        <w:numPr>
          <w:ilvl w:val="0"/>
          <w:numId w:val="31"/>
        </w:numPr>
        <w:autoSpaceDE w:val="0"/>
        <w:autoSpaceDN w:val="0"/>
        <w:adjustRightInd w:val="0"/>
        <w:ind w:left="0"/>
        <w:rPr>
          <w:shd w:val="clear" w:color="auto" w:fill="FFFFFF"/>
        </w:rPr>
      </w:pPr>
      <w:r w:rsidRPr="004F1218">
        <w:rPr>
          <w:rFonts w:eastAsia="Calibri"/>
        </w:rPr>
        <w:t>Отсутствует коллективный договор между сотрудниками и руководством</w:t>
      </w:r>
      <w:r w:rsidRPr="004F1218">
        <w:rPr>
          <w:rFonts w:eastAsia="Calibri"/>
          <w:lang w:val="ky-KG"/>
        </w:rPr>
        <w:t xml:space="preserve"> ЕМУ</w:t>
      </w:r>
      <w:r w:rsidRPr="004F1218">
        <w:rPr>
          <w:rFonts w:eastAsia="Calibri"/>
        </w:rPr>
        <w:t>.</w:t>
      </w:r>
    </w:p>
    <w:p w14:paraId="34119C01" w14:textId="77777777" w:rsidR="00E50F62" w:rsidRDefault="00E50F62" w:rsidP="00E50F62">
      <w:pPr>
        <w:pStyle w:val="af2"/>
        <w:numPr>
          <w:ilvl w:val="0"/>
          <w:numId w:val="31"/>
        </w:numPr>
        <w:autoSpaceDE w:val="0"/>
        <w:autoSpaceDN w:val="0"/>
        <w:adjustRightInd w:val="0"/>
        <w:ind w:left="0"/>
        <w:rPr>
          <w:shd w:val="clear" w:color="auto" w:fill="FFFFFF"/>
        </w:rPr>
      </w:pPr>
      <w:r w:rsidRPr="004F1218">
        <w:rPr>
          <w:shd w:val="clear" w:color="auto" w:fill="FFFFFF"/>
        </w:rPr>
        <w:t>Нет дополнительных источников финансирования, таких как грантовые средства, средства международных образовательных и исследовательских проектов.</w:t>
      </w:r>
    </w:p>
    <w:p w14:paraId="229A9341" w14:textId="77777777" w:rsidR="00E50F62" w:rsidRPr="00BB7463" w:rsidRDefault="00E50F62" w:rsidP="00E50F62">
      <w:pPr>
        <w:adjustRightInd w:val="0"/>
        <w:rPr>
          <w:b/>
        </w:rPr>
      </w:pPr>
    </w:p>
    <w:p w14:paraId="1F0FE3A1" w14:textId="77777777" w:rsidR="00E50F62" w:rsidRPr="00BB7463" w:rsidRDefault="00E50F62" w:rsidP="00E50F62">
      <w:pPr>
        <w:adjustRightInd w:val="0"/>
        <w:rPr>
          <w:b/>
        </w:rPr>
      </w:pPr>
      <w:r w:rsidRPr="00BB7463">
        <w:rPr>
          <w:b/>
        </w:rPr>
        <w:t>Рекомендации:</w:t>
      </w:r>
    </w:p>
    <w:p w14:paraId="3F9C681D" w14:textId="77777777" w:rsidR="00E50F62" w:rsidRPr="00947E9A" w:rsidRDefault="00E50F62" w:rsidP="00E50F62">
      <w:pPr>
        <w:pStyle w:val="af2"/>
        <w:numPr>
          <w:ilvl w:val="0"/>
          <w:numId w:val="32"/>
        </w:numPr>
        <w:spacing w:after="160"/>
        <w:ind w:left="142" w:hanging="709"/>
        <w:jc w:val="left"/>
      </w:pPr>
      <w:r w:rsidRPr="00947E9A">
        <w:t>Разработать и ввести в действие Положение о документообороте, включая график документооборота до 01.04.2026 г.</w:t>
      </w:r>
    </w:p>
    <w:p w14:paraId="6E52E518" w14:textId="77777777" w:rsidR="00E50F62" w:rsidRDefault="00E50F62" w:rsidP="00E50F62">
      <w:pPr>
        <w:pStyle w:val="af2"/>
        <w:numPr>
          <w:ilvl w:val="0"/>
          <w:numId w:val="32"/>
        </w:numPr>
        <w:spacing w:after="160"/>
        <w:ind w:left="142" w:hanging="720"/>
        <w:jc w:val="left"/>
      </w:pPr>
      <w:r w:rsidRPr="00947E9A">
        <w:t xml:space="preserve">Разработать и ввести в действие коллективный договор между сотрудниками и </w:t>
      </w:r>
      <w:r>
        <w:t>университетом.</w:t>
      </w:r>
    </w:p>
    <w:p w14:paraId="7D2BAB46" w14:textId="77777777" w:rsidR="00E50F62" w:rsidRPr="004F1218" w:rsidRDefault="00E50F62" w:rsidP="00E50F62">
      <w:pPr>
        <w:pStyle w:val="af2"/>
        <w:numPr>
          <w:ilvl w:val="0"/>
          <w:numId w:val="32"/>
        </w:numPr>
        <w:spacing w:after="160"/>
        <w:ind w:left="142" w:hanging="720"/>
        <w:jc w:val="left"/>
      </w:pPr>
      <w:r w:rsidRPr="004F1218">
        <w:t xml:space="preserve">Создать рабочую группу по разработке необходимых проектных заявок с целью увеличения бюджета университета за счет дополнительных источников (грантовых средств и средств международных образовательных и исследовательских проектов). </w:t>
      </w:r>
    </w:p>
    <w:p w14:paraId="0F568974" w14:textId="77777777" w:rsidR="00E50F62" w:rsidRPr="00150925" w:rsidRDefault="00E50F62" w:rsidP="00E50F62">
      <w:pPr>
        <w:jc w:val="center"/>
        <w:rPr>
          <w:b/>
        </w:rPr>
      </w:pPr>
      <w:r w:rsidRPr="00150925">
        <w:rPr>
          <w:b/>
        </w:rPr>
        <w:t xml:space="preserve">Стандарт </w:t>
      </w:r>
      <w:r>
        <w:rPr>
          <w:b/>
        </w:rPr>
        <w:t>8</w:t>
      </w:r>
      <w:r w:rsidRPr="00150925">
        <w:rPr>
          <w:b/>
        </w:rPr>
        <w:t xml:space="preserve"> выполняется с замечаниями</w:t>
      </w:r>
    </w:p>
    <w:p w14:paraId="05E3E5B6" w14:textId="77777777" w:rsidR="00E50F62" w:rsidRDefault="00E50F62" w:rsidP="00E50F62">
      <w:pPr>
        <w:ind w:left="567" w:hanging="567"/>
        <w:contextualSpacing/>
        <w:rPr>
          <w:b/>
        </w:rPr>
      </w:pPr>
    </w:p>
    <w:p w14:paraId="12F01DEF" w14:textId="77777777" w:rsidR="00E50F62" w:rsidRDefault="00E50F62" w:rsidP="00E50F62">
      <w:pPr>
        <w:ind w:left="567" w:hanging="567"/>
        <w:contextualSpacing/>
        <w:rPr>
          <w:b/>
        </w:rPr>
      </w:pPr>
    </w:p>
    <w:p w14:paraId="20B910C0" w14:textId="77777777" w:rsidR="00E50F62" w:rsidRDefault="00E50F62" w:rsidP="00E50F62">
      <w:pPr>
        <w:ind w:left="567" w:hanging="567"/>
        <w:contextualSpacing/>
        <w:rPr>
          <w:b/>
        </w:rPr>
      </w:pPr>
    </w:p>
    <w:p w14:paraId="76C44EB1" w14:textId="77777777" w:rsidR="00E50F62" w:rsidRDefault="00E50F62" w:rsidP="00E50F62">
      <w:pPr>
        <w:ind w:left="567" w:hanging="567"/>
        <w:contextualSpacing/>
        <w:rPr>
          <w:b/>
        </w:rPr>
      </w:pPr>
    </w:p>
    <w:p w14:paraId="446221F0" w14:textId="77777777" w:rsidR="00E50F62" w:rsidRDefault="00E50F62" w:rsidP="00E50F62">
      <w:pPr>
        <w:widowControl w:val="0"/>
        <w:shd w:val="clear" w:color="auto" w:fill="FFFFFF"/>
        <w:autoSpaceDE w:val="0"/>
        <w:autoSpaceDN w:val="0"/>
        <w:spacing w:after="120"/>
        <w:contextualSpacing/>
        <w:jc w:val="center"/>
        <w:rPr>
          <w:rFonts w:eastAsia="Calibri"/>
          <w:b/>
          <w:bCs/>
          <w:kern w:val="24"/>
        </w:rPr>
      </w:pPr>
    </w:p>
    <w:p w14:paraId="7C69BD86" w14:textId="77777777" w:rsidR="00E50F62" w:rsidRDefault="00E50F62" w:rsidP="00E50F62">
      <w:pPr>
        <w:widowControl w:val="0"/>
        <w:shd w:val="clear" w:color="auto" w:fill="FFFFFF"/>
        <w:autoSpaceDE w:val="0"/>
        <w:autoSpaceDN w:val="0"/>
        <w:spacing w:after="120"/>
        <w:contextualSpacing/>
        <w:jc w:val="center"/>
        <w:rPr>
          <w:rFonts w:eastAsia="Calibri"/>
          <w:b/>
          <w:bCs/>
          <w:kern w:val="24"/>
        </w:rPr>
      </w:pPr>
    </w:p>
    <w:p w14:paraId="20212B37" w14:textId="77777777" w:rsidR="00E50F62" w:rsidRDefault="00E50F62" w:rsidP="00E50F62">
      <w:pPr>
        <w:widowControl w:val="0"/>
        <w:shd w:val="clear" w:color="auto" w:fill="FFFFFF"/>
        <w:autoSpaceDE w:val="0"/>
        <w:autoSpaceDN w:val="0"/>
        <w:spacing w:after="120"/>
        <w:contextualSpacing/>
        <w:jc w:val="center"/>
        <w:rPr>
          <w:rFonts w:eastAsia="Calibri"/>
          <w:b/>
          <w:bCs/>
          <w:kern w:val="24"/>
        </w:rPr>
      </w:pPr>
    </w:p>
    <w:p w14:paraId="5BBC4DFB" w14:textId="77777777" w:rsidR="00E50F62" w:rsidRDefault="00E50F62" w:rsidP="00E50F62">
      <w:pPr>
        <w:widowControl w:val="0"/>
        <w:shd w:val="clear" w:color="auto" w:fill="FFFFFF"/>
        <w:autoSpaceDE w:val="0"/>
        <w:autoSpaceDN w:val="0"/>
        <w:spacing w:after="120"/>
        <w:contextualSpacing/>
        <w:jc w:val="center"/>
        <w:rPr>
          <w:rFonts w:eastAsia="Calibri"/>
          <w:b/>
          <w:bCs/>
          <w:kern w:val="24"/>
        </w:rPr>
      </w:pPr>
    </w:p>
    <w:p w14:paraId="14270F94" w14:textId="77777777" w:rsidR="00DF3CA9" w:rsidRDefault="00DF3CA9" w:rsidP="00E50F62">
      <w:pPr>
        <w:widowControl w:val="0"/>
        <w:shd w:val="clear" w:color="auto" w:fill="FFFFFF"/>
        <w:autoSpaceDE w:val="0"/>
        <w:autoSpaceDN w:val="0"/>
        <w:spacing w:after="120"/>
        <w:contextualSpacing/>
        <w:jc w:val="center"/>
        <w:rPr>
          <w:rFonts w:eastAsia="Calibri"/>
          <w:b/>
          <w:bCs/>
          <w:kern w:val="24"/>
        </w:rPr>
      </w:pPr>
      <w:r>
        <w:rPr>
          <w:rFonts w:eastAsia="Calibri"/>
          <w:b/>
          <w:bCs/>
          <w:kern w:val="24"/>
        </w:rPr>
        <w:br w:type="page"/>
      </w:r>
    </w:p>
    <w:p w14:paraId="640BDE4D" w14:textId="27AF88FD" w:rsidR="00E50F62" w:rsidRPr="005F352D" w:rsidRDefault="00E50F62" w:rsidP="00E50F62">
      <w:pPr>
        <w:widowControl w:val="0"/>
        <w:shd w:val="clear" w:color="auto" w:fill="FFFFFF"/>
        <w:autoSpaceDE w:val="0"/>
        <w:autoSpaceDN w:val="0"/>
        <w:spacing w:after="120"/>
        <w:contextualSpacing/>
        <w:jc w:val="center"/>
        <w:rPr>
          <w:rFonts w:eastAsia="Calibri"/>
          <w:b/>
          <w:bCs/>
          <w:kern w:val="24"/>
        </w:rPr>
      </w:pPr>
      <w:r w:rsidRPr="005F352D">
        <w:rPr>
          <w:rFonts w:eastAsia="Calibri"/>
          <w:b/>
          <w:bCs/>
          <w:kern w:val="24"/>
        </w:rPr>
        <w:lastRenderedPageBreak/>
        <w:t>ОЦЕНКА ВЫПОЛНЕНИЯ СТАНДАРТОВ</w:t>
      </w:r>
    </w:p>
    <w:p w14:paraId="365C0F82" w14:textId="77777777" w:rsidR="00E50F62" w:rsidRPr="005F352D" w:rsidRDefault="00E50F62" w:rsidP="00E50F62">
      <w:pPr>
        <w:widowControl w:val="0"/>
        <w:shd w:val="clear" w:color="auto" w:fill="FFFFFF"/>
        <w:autoSpaceDE w:val="0"/>
        <w:autoSpaceDN w:val="0"/>
        <w:spacing w:after="120"/>
        <w:contextualSpacing/>
        <w:rPr>
          <w:rFonts w:eastAsia="Calibri"/>
          <w:kern w:val="24"/>
        </w:rPr>
      </w:pPr>
    </w:p>
    <w:p w14:paraId="04CBB869" w14:textId="77777777" w:rsidR="00E50F62" w:rsidRPr="005F352D" w:rsidRDefault="00E50F62" w:rsidP="00E50F62">
      <w:pPr>
        <w:widowControl w:val="0"/>
        <w:shd w:val="clear" w:color="auto" w:fill="FFFFFF"/>
        <w:autoSpaceDE w:val="0"/>
        <w:autoSpaceDN w:val="0"/>
        <w:rPr>
          <w:b/>
        </w:rPr>
      </w:pPr>
      <w:r w:rsidRPr="005F352D">
        <w:rPr>
          <w:rFonts w:eastAsia="Calibri"/>
          <w:b/>
          <w:bCs/>
          <w:kern w:val="24"/>
        </w:rPr>
        <w:t>Стандарт 1</w:t>
      </w:r>
      <w:r w:rsidRPr="005F352D">
        <w:rPr>
          <w:rFonts w:eastAsia="Calibri"/>
          <w:b/>
          <w:bCs/>
          <w:kern w:val="24"/>
        </w:rPr>
        <w:tab/>
        <w:t>выполняется с замечаниями</w:t>
      </w:r>
    </w:p>
    <w:p w14:paraId="166E40E1" w14:textId="77777777" w:rsidR="00E50F62" w:rsidRPr="005F352D" w:rsidRDefault="00E50F62" w:rsidP="00E50F62">
      <w:pPr>
        <w:widowControl w:val="0"/>
        <w:shd w:val="clear" w:color="auto" w:fill="FFFFFF"/>
        <w:autoSpaceDE w:val="0"/>
        <w:autoSpaceDN w:val="0"/>
        <w:rPr>
          <w:b/>
        </w:rPr>
      </w:pPr>
      <w:r w:rsidRPr="005F352D">
        <w:rPr>
          <w:rFonts w:eastAsia="Calibri"/>
          <w:b/>
          <w:bCs/>
          <w:kern w:val="24"/>
        </w:rPr>
        <w:t>Стандарт 2</w:t>
      </w:r>
      <w:r w:rsidRPr="005F352D">
        <w:rPr>
          <w:rFonts w:eastAsia="Calibri"/>
          <w:b/>
          <w:bCs/>
          <w:kern w:val="24"/>
        </w:rPr>
        <w:tab/>
        <w:t>выполняется с замечаниями</w:t>
      </w:r>
    </w:p>
    <w:p w14:paraId="1EBBBC13" w14:textId="77777777" w:rsidR="00E50F62" w:rsidRPr="005F352D" w:rsidRDefault="00E50F62" w:rsidP="00E50F62">
      <w:pPr>
        <w:widowControl w:val="0"/>
        <w:shd w:val="clear" w:color="auto" w:fill="FFFFFF"/>
        <w:autoSpaceDE w:val="0"/>
        <w:autoSpaceDN w:val="0"/>
        <w:rPr>
          <w:b/>
        </w:rPr>
      </w:pPr>
      <w:r w:rsidRPr="005F352D">
        <w:rPr>
          <w:rFonts w:eastAsia="Calibri"/>
          <w:b/>
          <w:bCs/>
          <w:kern w:val="24"/>
        </w:rPr>
        <w:t>Стандарт 3</w:t>
      </w:r>
      <w:r w:rsidRPr="005F352D">
        <w:rPr>
          <w:rFonts w:eastAsia="Calibri"/>
          <w:b/>
          <w:bCs/>
          <w:kern w:val="24"/>
        </w:rPr>
        <w:tab/>
        <w:t>выполняется с замечаниями</w:t>
      </w:r>
    </w:p>
    <w:p w14:paraId="232AF18E" w14:textId="77777777" w:rsidR="00E50F62" w:rsidRPr="005F352D" w:rsidRDefault="00E50F62" w:rsidP="00E50F62">
      <w:pPr>
        <w:widowControl w:val="0"/>
        <w:shd w:val="clear" w:color="auto" w:fill="FFFFFF"/>
        <w:autoSpaceDE w:val="0"/>
        <w:autoSpaceDN w:val="0"/>
        <w:rPr>
          <w:b/>
        </w:rPr>
      </w:pPr>
      <w:r w:rsidRPr="005F352D">
        <w:rPr>
          <w:rFonts w:eastAsia="Calibri"/>
          <w:b/>
          <w:bCs/>
          <w:kern w:val="24"/>
        </w:rPr>
        <w:t>Стандарт 4</w:t>
      </w:r>
      <w:r w:rsidRPr="005F352D">
        <w:rPr>
          <w:rFonts w:eastAsia="Calibri"/>
          <w:b/>
          <w:bCs/>
          <w:kern w:val="24"/>
        </w:rPr>
        <w:tab/>
        <w:t>выполняется</w:t>
      </w:r>
      <w:r w:rsidRPr="005F352D">
        <w:rPr>
          <w:b/>
          <w:bCs/>
          <w:kern w:val="24"/>
          <w:lang w:val="ky-KG"/>
        </w:rPr>
        <w:t xml:space="preserve"> </w:t>
      </w:r>
      <w:r w:rsidRPr="005F352D">
        <w:rPr>
          <w:rFonts w:eastAsia="Calibri"/>
          <w:b/>
          <w:bCs/>
          <w:kern w:val="24"/>
        </w:rPr>
        <w:t>с замечаниями</w:t>
      </w:r>
    </w:p>
    <w:p w14:paraId="4181A775" w14:textId="77777777" w:rsidR="00E50F62" w:rsidRPr="005F352D" w:rsidRDefault="00E50F62" w:rsidP="00E50F62">
      <w:pPr>
        <w:widowControl w:val="0"/>
        <w:shd w:val="clear" w:color="auto" w:fill="FFFFFF"/>
        <w:autoSpaceDE w:val="0"/>
        <w:autoSpaceDN w:val="0"/>
        <w:rPr>
          <w:b/>
        </w:rPr>
      </w:pPr>
      <w:r w:rsidRPr="005F352D">
        <w:rPr>
          <w:b/>
          <w:bCs/>
          <w:kern w:val="24"/>
        </w:rPr>
        <w:t>Стандарт 5</w:t>
      </w:r>
      <w:r w:rsidRPr="005F352D">
        <w:rPr>
          <w:b/>
          <w:bCs/>
          <w:kern w:val="24"/>
        </w:rPr>
        <w:tab/>
      </w:r>
      <w:r>
        <w:rPr>
          <w:b/>
          <w:bCs/>
          <w:kern w:val="24"/>
        </w:rPr>
        <w:t xml:space="preserve">не </w:t>
      </w:r>
      <w:r w:rsidRPr="005F352D">
        <w:rPr>
          <w:b/>
          <w:bCs/>
          <w:kern w:val="24"/>
        </w:rPr>
        <w:t>выполняется</w:t>
      </w:r>
    </w:p>
    <w:p w14:paraId="2602094C" w14:textId="77777777" w:rsidR="00E50F62" w:rsidRPr="005F352D" w:rsidRDefault="00E50F62" w:rsidP="00E50F62">
      <w:pPr>
        <w:widowControl w:val="0"/>
        <w:shd w:val="clear" w:color="auto" w:fill="FFFFFF"/>
        <w:tabs>
          <w:tab w:val="left" w:pos="851"/>
        </w:tabs>
        <w:autoSpaceDE w:val="0"/>
        <w:autoSpaceDN w:val="0"/>
        <w:rPr>
          <w:b/>
        </w:rPr>
      </w:pPr>
      <w:r w:rsidRPr="005F352D">
        <w:rPr>
          <w:b/>
          <w:bCs/>
          <w:kern w:val="24"/>
        </w:rPr>
        <w:t>Стандарт 6</w:t>
      </w:r>
      <w:r w:rsidRPr="005F352D">
        <w:rPr>
          <w:b/>
          <w:bCs/>
          <w:kern w:val="24"/>
        </w:rPr>
        <w:tab/>
        <w:t>выполняется</w:t>
      </w:r>
      <w:r w:rsidRPr="005F352D">
        <w:rPr>
          <w:rFonts w:eastAsia="Calibri"/>
          <w:b/>
          <w:bCs/>
          <w:kern w:val="24"/>
        </w:rPr>
        <w:t xml:space="preserve"> с замечаниями</w:t>
      </w:r>
    </w:p>
    <w:p w14:paraId="372B81A0" w14:textId="77777777" w:rsidR="00E50F62" w:rsidRPr="005F352D" w:rsidRDefault="00E50F62" w:rsidP="00E50F62">
      <w:pPr>
        <w:widowControl w:val="0"/>
        <w:shd w:val="clear" w:color="auto" w:fill="FFFFFF"/>
        <w:autoSpaceDE w:val="0"/>
        <w:autoSpaceDN w:val="0"/>
        <w:rPr>
          <w:rFonts w:eastAsia="Calibri"/>
          <w:b/>
          <w:bCs/>
          <w:kern w:val="24"/>
        </w:rPr>
      </w:pPr>
      <w:r w:rsidRPr="005F352D">
        <w:rPr>
          <w:rFonts w:eastAsia="Calibri"/>
          <w:b/>
          <w:bCs/>
          <w:kern w:val="24"/>
        </w:rPr>
        <w:t>Стандарт 7</w:t>
      </w:r>
      <w:r w:rsidRPr="005F352D">
        <w:rPr>
          <w:rFonts w:eastAsia="Calibri"/>
          <w:b/>
          <w:bCs/>
          <w:kern w:val="24"/>
        </w:rPr>
        <w:tab/>
        <w:t>выполняется с замечаниями</w:t>
      </w:r>
    </w:p>
    <w:p w14:paraId="1B18A8E0" w14:textId="77777777" w:rsidR="00E50F62" w:rsidRPr="005F352D" w:rsidRDefault="00E50F62" w:rsidP="00E50F62">
      <w:pPr>
        <w:widowControl w:val="0"/>
        <w:shd w:val="clear" w:color="auto" w:fill="FFFFFF"/>
        <w:autoSpaceDE w:val="0"/>
        <w:autoSpaceDN w:val="0"/>
        <w:rPr>
          <w:b/>
          <w:bCs/>
          <w:kern w:val="24"/>
          <w:lang w:val="ky-KG"/>
        </w:rPr>
      </w:pPr>
      <w:r w:rsidRPr="005F352D">
        <w:rPr>
          <w:b/>
          <w:bCs/>
          <w:kern w:val="24"/>
        </w:rPr>
        <w:t>Стандарт 8</w:t>
      </w:r>
      <w:r w:rsidRPr="005F352D">
        <w:rPr>
          <w:b/>
          <w:bCs/>
          <w:kern w:val="24"/>
        </w:rPr>
        <w:tab/>
        <w:t xml:space="preserve">выполняется </w:t>
      </w:r>
      <w:r w:rsidRPr="005F352D">
        <w:rPr>
          <w:rFonts w:eastAsia="Calibri"/>
          <w:b/>
          <w:bCs/>
          <w:kern w:val="24"/>
        </w:rPr>
        <w:t>с замечаниями</w:t>
      </w:r>
    </w:p>
    <w:p w14:paraId="1C13535F" w14:textId="77777777" w:rsidR="00E50F62" w:rsidRPr="005F352D" w:rsidRDefault="00E50F62" w:rsidP="00E50F62">
      <w:pPr>
        <w:widowControl w:val="0"/>
        <w:shd w:val="clear" w:color="auto" w:fill="FFFFFF"/>
        <w:autoSpaceDE w:val="0"/>
        <w:autoSpaceDN w:val="0"/>
        <w:ind w:left="360"/>
        <w:rPr>
          <w:b/>
        </w:rPr>
      </w:pPr>
    </w:p>
    <w:p w14:paraId="2C722D9E" w14:textId="77777777" w:rsidR="00E50F62" w:rsidRPr="005F352D" w:rsidRDefault="00E50F62" w:rsidP="00E50F62">
      <w:pPr>
        <w:widowControl w:val="0"/>
        <w:shd w:val="clear" w:color="auto" w:fill="FFFFFF"/>
        <w:autoSpaceDE w:val="0"/>
        <w:autoSpaceDN w:val="0"/>
        <w:spacing w:line="360" w:lineRule="auto"/>
        <w:rPr>
          <w:rFonts w:eastAsia="Calibri"/>
          <w:b/>
          <w:bCs/>
          <w:i/>
          <w:lang w:bidi="ru-RU"/>
        </w:rPr>
      </w:pPr>
    </w:p>
    <w:p w14:paraId="334CD287" w14:textId="77777777" w:rsidR="00E50F62" w:rsidRDefault="00E50F62" w:rsidP="00E50F62">
      <w:pPr>
        <w:ind w:left="567" w:hanging="567"/>
        <w:contextualSpacing/>
        <w:rPr>
          <w:b/>
        </w:rPr>
      </w:pPr>
    </w:p>
    <w:p w14:paraId="25354D80" w14:textId="77777777" w:rsidR="00E50F62" w:rsidRPr="00E45861" w:rsidRDefault="00E50F62" w:rsidP="00E50F62">
      <w:pPr>
        <w:ind w:left="567" w:hanging="567"/>
        <w:contextualSpacing/>
        <w:rPr>
          <w:b/>
        </w:rPr>
      </w:pPr>
      <w:r>
        <w:rPr>
          <w:b/>
        </w:rPr>
        <w:t>09</w:t>
      </w:r>
      <w:r w:rsidRPr="00E45861">
        <w:rPr>
          <w:b/>
        </w:rPr>
        <w:t>-</w:t>
      </w:r>
      <w:r>
        <w:rPr>
          <w:b/>
        </w:rPr>
        <w:t>10</w:t>
      </w:r>
      <w:r w:rsidRPr="00E45861">
        <w:rPr>
          <w:b/>
        </w:rPr>
        <w:t>.</w:t>
      </w:r>
      <w:r>
        <w:rPr>
          <w:b/>
        </w:rPr>
        <w:t>12</w:t>
      </w:r>
      <w:r w:rsidRPr="00E45861">
        <w:rPr>
          <w:b/>
        </w:rPr>
        <w:t>.2025 г.</w:t>
      </w:r>
    </w:p>
    <w:p w14:paraId="08EAF3C8" w14:textId="77777777" w:rsidR="00E50F62" w:rsidRPr="00E45861" w:rsidRDefault="00E50F62" w:rsidP="00E50F62">
      <w:pPr>
        <w:ind w:left="567" w:hanging="567"/>
        <w:contextualSpacing/>
        <w:rPr>
          <w:b/>
        </w:rPr>
      </w:pPr>
    </w:p>
    <w:p w14:paraId="0145F583" w14:textId="77777777" w:rsidR="00BD00F4" w:rsidRPr="00F0684F" w:rsidRDefault="00BD00F4" w:rsidP="004F63A3">
      <w:pPr>
        <w:shd w:val="clear" w:color="auto" w:fill="FFFFFF"/>
        <w:ind w:right="20" w:firstLine="0"/>
        <w:rPr>
          <w:b/>
        </w:rPr>
      </w:pPr>
    </w:p>
    <w:sectPr w:rsidR="00BD00F4" w:rsidRPr="00F0684F" w:rsidSect="00401DB8">
      <w:headerReference w:type="default" r:id="rId288"/>
      <w:footerReference w:type="default" r:id="rId289"/>
      <w:headerReference w:type="first" r:id="rId290"/>
      <w:footerReference w:type="first" r:id="rId291"/>
      <w:pgSz w:w="11906" w:h="16838"/>
      <w:pgMar w:top="1276" w:right="851" w:bottom="1135" w:left="1275" w:header="0"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BBC36" w14:textId="77777777" w:rsidR="007C6421" w:rsidRDefault="007C6421">
      <w:r>
        <w:separator/>
      </w:r>
    </w:p>
  </w:endnote>
  <w:endnote w:type="continuationSeparator" w:id="0">
    <w:p w14:paraId="48701108" w14:textId="77777777" w:rsidR="007C6421" w:rsidRDefault="007C6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D5223" w14:textId="47ADAD5D" w:rsidR="00863351" w:rsidRDefault="00863351">
    <w:pP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363876">
      <w:rPr>
        <w:noProof/>
        <w:color w:val="000000"/>
      </w:rPr>
      <w:t>3</w:t>
    </w:r>
    <w:r>
      <w:rPr>
        <w:color w:val="000000"/>
      </w:rPr>
      <w:fldChar w:fldCharType="end"/>
    </w:r>
  </w:p>
  <w:p w14:paraId="63B4BA17" w14:textId="77777777" w:rsidR="00863351" w:rsidRDefault="00863351">
    <w:pPr>
      <w:tabs>
        <w:tab w:val="center" w:pos="4677"/>
        <w:tab w:val="right" w:pos="9355"/>
      </w:tabs>
      <w:rPr>
        <w:color w:val="5B9BD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21B5F" w14:textId="77777777" w:rsidR="00863351" w:rsidRDefault="008633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83573" w14:textId="77777777" w:rsidR="007C6421" w:rsidRDefault="007C6421">
      <w:r>
        <w:separator/>
      </w:r>
    </w:p>
  </w:footnote>
  <w:footnote w:type="continuationSeparator" w:id="0">
    <w:p w14:paraId="6250A632" w14:textId="77777777" w:rsidR="007C6421" w:rsidRDefault="007C6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EB868" w14:textId="77777777" w:rsidR="00863351" w:rsidRDefault="00863351">
    <w:pPr>
      <w:tabs>
        <w:tab w:val="center" w:pos="4677"/>
        <w:tab w:val="right" w:pos="9355"/>
      </w:tabs>
      <w:rPr>
        <w:color w:val="000000"/>
      </w:rPr>
    </w:pPr>
  </w:p>
  <w:p w14:paraId="2FE541DA" w14:textId="77777777" w:rsidR="00863351" w:rsidRDefault="00863351">
    <w:pPr>
      <w:tabs>
        <w:tab w:val="center" w:pos="4677"/>
        <w:tab w:val="right" w:pos="9355"/>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7E768" w14:textId="77777777" w:rsidR="00863351" w:rsidRDefault="00863351">
    <w:pPr>
      <w:tabs>
        <w:tab w:val="center" w:pos="4677"/>
        <w:tab w:val="center" w:pos="4818"/>
        <w:tab w:val="right" w:pos="9355"/>
      </w:tabs>
      <w:ind w:firstLine="0"/>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824F2"/>
    <w:multiLevelType w:val="hybridMultilevel"/>
    <w:tmpl w:val="8C24C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0D42F7"/>
    <w:multiLevelType w:val="hybridMultilevel"/>
    <w:tmpl w:val="771CD13C"/>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AA131D"/>
    <w:multiLevelType w:val="hybridMultilevel"/>
    <w:tmpl w:val="4EB6F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C112D9"/>
    <w:multiLevelType w:val="multilevel"/>
    <w:tmpl w:val="A1604E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806000" w:themeColor="accent4" w:themeShade="8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8FE3892"/>
    <w:multiLevelType w:val="multilevel"/>
    <w:tmpl w:val="08FE3892"/>
    <w:lvl w:ilvl="0">
      <w:start w:val="1"/>
      <w:numFmt w:val="bullet"/>
      <w:lvlText w:val="●"/>
      <w:lvlJc w:val="left"/>
      <w:pPr>
        <w:ind w:left="720" w:hanging="360"/>
      </w:pPr>
      <w:rPr>
        <w:rFonts w:ascii="Arial" w:eastAsia="Arial" w:hAnsi="Arial" w:cs="Arial"/>
        <w:color w:val="333333"/>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F1C4C1C"/>
    <w:multiLevelType w:val="hybridMultilevel"/>
    <w:tmpl w:val="8C24C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481AC3"/>
    <w:multiLevelType w:val="multilevel"/>
    <w:tmpl w:val="15481AC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ACF30AB"/>
    <w:multiLevelType w:val="hybridMultilevel"/>
    <w:tmpl w:val="44D63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CE4572"/>
    <w:multiLevelType w:val="multilevel"/>
    <w:tmpl w:val="08C112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2571F15"/>
    <w:multiLevelType w:val="hybridMultilevel"/>
    <w:tmpl w:val="E9C6D5A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9527B4"/>
    <w:multiLevelType w:val="hybridMultilevel"/>
    <w:tmpl w:val="ED58D398"/>
    <w:lvl w:ilvl="0" w:tplc="051EADB4">
      <w:start w:val="1"/>
      <w:numFmt w:val="decimal"/>
      <w:lvlText w:val="%1."/>
      <w:lvlJc w:val="left"/>
      <w:pPr>
        <w:ind w:left="720" w:hanging="360"/>
      </w:pPr>
      <w:rPr>
        <w:rFonts w:hint="default"/>
        <w:color w:val="833C0B" w:themeColor="accent2" w:themeShade="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4748CB"/>
    <w:multiLevelType w:val="hybridMultilevel"/>
    <w:tmpl w:val="29BA3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515D77"/>
    <w:multiLevelType w:val="multilevel"/>
    <w:tmpl w:val="28515D77"/>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8E62CF3"/>
    <w:multiLevelType w:val="hybridMultilevel"/>
    <w:tmpl w:val="93C8C38A"/>
    <w:lvl w:ilvl="0" w:tplc="9AF645BC">
      <w:start w:val="1"/>
      <w:numFmt w:val="decimal"/>
      <w:lvlText w:val="%1."/>
      <w:lvlJc w:val="left"/>
      <w:pPr>
        <w:ind w:left="720" w:hanging="360"/>
      </w:pPr>
      <w:rPr>
        <w:rFonts w:eastAsiaTheme="minorHAnsi" w:cstheme="minorBid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C162FE"/>
    <w:multiLevelType w:val="multilevel"/>
    <w:tmpl w:val="75B07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20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302136E"/>
    <w:multiLevelType w:val="hybridMultilevel"/>
    <w:tmpl w:val="BD9EF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B71FC7"/>
    <w:multiLevelType w:val="hybridMultilevel"/>
    <w:tmpl w:val="2782F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5A6445"/>
    <w:multiLevelType w:val="multilevel"/>
    <w:tmpl w:val="5FC479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833C0B" w:themeColor="accent2" w:themeShade="8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color w:val="833C0B" w:themeColor="accent2" w:themeShade="8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F39387F"/>
    <w:multiLevelType w:val="hybridMultilevel"/>
    <w:tmpl w:val="821E4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6212F6"/>
    <w:multiLevelType w:val="multilevel"/>
    <w:tmpl w:val="08C112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A3D3E0C"/>
    <w:multiLevelType w:val="hybridMultilevel"/>
    <w:tmpl w:val="5E52FF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3A1069A"/>
    <w:multiLevelType w:val="hybridMultilevel"/>
    <w:tmpl w:val="72743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3C4F86"/>
    <w:multiLevelType w:val="multilevel"/>
    <w:tmpl w:val="573C4F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60265F38"/>
    <w:multiLevelType w:val="hybridMultilevel"/>
    <w:tmpl w:val="821E4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9E49E9"/>
    <w:multiLevelType w:val="hybridMultilevel"/>
    <w:tmpl w:val="8C24C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326C49"/>
    <w:multiLevelType w:val="hybridMultilevel"/>
    <w:tmpl w:val="5B368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8E3E74"/>
    <w:multiLevelType w:val="hybridMultilevel"/>
    <w:tmpl w:val="FB14D31A"/>
    <w:lvl w:ilvl="0" w:tplc="9620CE24">
      <w:start w:val="1"/>
      <w:numFmt w:val="decimal"/>
      <w:lvlText w:val="%1."/>
      <w:lvlJc w:val="left"/>
      <w:pPr>
        <w:ind w:left="924" w:hanging="56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C66A84"/>
    <w:multiLevelType w:val="multilevel"/>
    <w:tmpl w:val="6AC66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6F222EC1"/>
    <w:multiLevelType w:val="multilevel"/>
    <w:tmpl w:val="6F222EC1"/>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nsid w:val="71E24781"/>
    <w:multiLevelType w:val="multilevel"/>
    <w:tmpl w:val="D7706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D172EB8"/>
    <w:multiLevelType w:val="hybridMultilevel"/>
    <w:tmpl w:val="2968D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F7E6AB5"/>
    <w:multiLevelType w:val="hybridMultilevel"/>
    <w:tmpl w:val="BE9C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2"/>
  </w:num>
  <w:num w:numId="3">
    <w:abstractNumId w:val="28"/>
  </w:num>
  <w:num w:numId="4">
    <w:abstractNumId w:val="22"/>
  </w:num>
  <w:num w:numId="5">
    <w:abstractNumId w:val="4"/>
  </w:num>
  <w:num w:numId="6">
    <w:abstractNumId w:val="27"/>
  </w:num>
  <w:num w:numId="7">
    <w:abstractNumId w:val="6"/>
  </w:num>
  <w:num w:numId="8">
    <w:abstractNumId w:val="14"/>
  </w:num>
  <w:num w:numId="9">
    <w:abstractNumId w:val="20"/>
  </w:num>
  <w:num w:numId="10">
    <w:abstractNumId w:val="0"/>
  </w:num>
  <w:num w:numId="11">
    <w:abstractNumId w:val="7"/>
  </w:num>
  <w:num w:numId="12">
    <w:abstractNumId w:val="15"/>
  </w:num>
  <w:num w:numId="13">
    <w:abstractNumId w:val="25"/>
  </w:num>
  <w:num w:numId="14">
    <w:abstractNumId w:val="5"/>
  </w:num>
  <w:num w:numId="15">
    <w:abstractNumId w:val="24"/>
  </w:num>
  <w:num w:numId="16">
    <w:abstractNumId w:val="9"/>
  </w:num>
  <w:num w:numId="17">
    <w:abstractNumId w:val="31"/>
  </w:num>
  <w:num w:numId="18">
    <w:abstractNumId w:val="17"/>
  </w:num>
  <w:num w:numId="19">
    <w:abstractNumId w:val="1"/>
  </w:num>
  <w:num w:numId="20">
    <w:abstractNumId w:val="11"/>
  </w:num>
  <w:num w:numId="21">
    <w:abstractNumId w:val="26"/>
  </w:num>
  <w:num w:numId="22">
    <w:abstractNumId w:val="23"/>
  </w:num>
  <w:num w:numId="23">
    <w:abstractNumId w:val="16"/>
  </w:num>
  <w:num w:numId="24">
    <w:abstractNumId w:val="10"/>
  </w:num>
  <w:num w:numId="25">
    <w:abstractNumId w:val="2"/>
  </w:num>
  <w:num w:numId="26">
    <w:abstractNumId w:val="21"/>
  </w:num>
  <w:num w:numId="27">
    <w:abstractNumId w:val="19"/>
  </w:num>
  <w:num w:numId="28">
    <w:abstractNumId w:val="8"/>
  </w:num>
  <w:num w:numId="29">
    <w:abstractNumId w:val="30"/>
  </w:num>
  <w:num w:numId="30">
    <w:abstractNumId w:val="29"/>
  </w:num>
  <w:num w:numId="31">
    <w:abstractNumId w:val="13"/>
  </w:num>
  <w:num w:numId="32">
    <w:abstractNumId w:val="18"/>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Айгуль Чонкоева">
    <w15:presenceInfo w15:providerId="Windows Live" w15:userId="d4080794c0a3e9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6FC"/>
    <w:rsid w:val="000170F7"/>
    <w:rsid w:val="00027465"/>
    <w:rsid w:val="00032DB5"/>
    <w:rsid w:val="0003537F"/>
    <w:rsid w:val="00046660"/>
    <w:rsid w:val="000467A7"/>
    <w:rsid w:val="00046B89"/>
    <w:rsid w:val="00055EBA"/>
    <w:rsid w:val="00056732"/>
    <w:rsid w:val="00061959"/>
    <w:rsid w:val="00062949"/>
    <w:rsid w:val="00082FE0"/>
    <w:rsid w:val="0009006E"/>
    <w:rsid w:val="000910D8"/>
    <w:rsid w:val="00097B25"/>
    <w:rsid w:val="00097F49"/>
    <w:rsid w:val="000A0BC8"/>
    <w:rsid w:val="000D213A"/>
    <w:rsid w:val="000F0800"/>
    <w:rsid w:val="000F519A"/>
    <w:rsid w:val="001010CC"/>
    <w:rsid w:val="00110E5A"/>
    <w:rsid w:val="00112508"/>
    <w:rsid w:val="001130CE"/>
    <w:rsid w:val="00121C2F"/>
    <w:rsid w:val="00131F21"/>
    <w:rsid w:val="001359AE"/>
    <w:rsid w:val="00143383"/>
    <w:rsid w:val="0017766C"/>
    <w:rsid w:val="001822E5"/>
    <w:rsid w:val="001935D9"/>
    <w:rsid w:val="001B123F"/>
    <w:rsid w:val="001B50FB"/>
    <w:rsid w:val="001B6E17"/>
    <w:rsid w:val="001C43B2"/>
    <w:rsid w:val="001C7F71"/>
    <w:rsid w:val="001D1339"/>
    <w:rsid w:val="001D3941"/>
    <w:rsid w:val="001F0A50"/>
    <w:rsid w:val="00203B3B"/>
    <w:rsid w:val="00205789"/>
    <w:rsid w:val="00211EA6"/>
    <w:rsid w:val="00214B05"/>
    <w:rsid w:val="002325C8"/>
    <w:rsid w:val="00232CFC"/>
    <w:rsid w:val="0024175D"/>
    <w:rsid w:val="002455B3"/>
    <w:rsid w:val="00245BD8"/>
    <w:rsid w:val="00262C37"/>
    <w:rsid w:val="00271CE9"/>
    <w:rsid w:val="002739F8"/>
    <w:rsid w:val="00273D05"/>
    <w:rsid w:val="00284E17"/>
    <w:rsid w:val="00293A79"/>
    <w:rsid w:val="002A458A"/>
    <w:rsid w:val="002A5437"/>
    <w:rsid w:val="002A76BB"/>
    <w:rsid w:val="002B564B"/>
    <w:rsid w:val="002D3835"/>
    <w:rsid w:val="003131F3"/>
    <w:rsid w:val="003158E7"/>
    <w:rsid w:val="00320DFD"/>
    <w:rsid w:val="00353BE5"/>
    <w:rsid w:val="00363876"/>
    <w:rsid w:val="003778A1"/>
    <w:rsid w:val="00382EF9"/>
    <w:rsid w:val="003905FA"/>
    <w:rsid w:val="0039365C"/>
    <w:rsid w:val="003965AF"/>
    <w:rsid w:val="00396AA3"/>
    <w:rsid w:val="003A3466"/>
    <w:rsid w:val="003B4980"/>
    <w:rsid w:val="003B512C"/>
    <w:rsid w:val="003C3CF0"/>
    <w:rsid w:val="003E000B"/>
    <w:rsid w:val="003E757B"/>
    <w:rsid w:val="00401DB8"/>
    <w:rsid w:val="0040352D"/>
    <w:rsid w:val="00417399"/>
    <w:rsid w:val="00423BC5"/>
    <w:rsid w:val="00426923"/>
    <w:rsid w:val="00436123"/>
    <w:rsid w:val="004437C7"/>
    <w:rsid w:val="0044761B"/>
    <w:rsid w:val="00450A61"/>
    <w:rsid w:val="00456859"/>
    <w:rsid w:val="004613D7"/>
    <w:rsid w:val="004711EA"/>
    <w:rsid w:val="00492CFB"/>
    <w:rsid w:val="00493BFB"/>
    <w:rsid w:val="004B5B5C"/>
    <w:rsid w:val="004C096C"/>
    <w:rsid w:val="004D053E"/>
    <w:rsid w:val="004D0943"/>
    <w:rsid w:val="004D135A"/>
    <w:rsid w:val="004D1A69"/>
    <w:rsid w:val="004D331E"/>
    <w:rsid w:val="004D3971"/>
    <w:rsid w:val="004E1013"/>
    <w:rsid w:val="004F12C0"/>
    <w:rsid w:val="004F4491"/>
    <w:rsid w:val="004F63A3"/>
    <w:rsid w:val="00500DAB"/>
    <w:rsid w:val="00524A89"/>
    <w:rsid w:val="0052557A"/>
    <w:rsid w:val="00534475"/>
    <w:rsid w:val="00543008"/>
    <w:rsid w:val="00562275"/>
    <w:rsid w:val="00571158"/>
    <w:rsid w:val="005712B4"/>
    <w:rsid w:val="00587E16"/>
    <w:rsid w:val="00592A2B"/>
    <w:rsid w:val="00595AF7"/>
    <w:rsid w:val="005B0ADF"/>
    <w:rsid w:val="005B384F"/>
    <w:rsid w:val="005B42FF"/>
    <w:rsid w:val="005B6D3B"/>
    <w:rsid w:val="005C36CC"/>
    <w:rsid w:val="005C442A"/>
    <w:rsid w:val="005D34D9"/>
    <w:rsid w:val="005D48DC"/>
    <w:rsid w:val="005D726C"/>
    <w:rsid w:val="005E3478"/>
    <w:rsid w:val="005E7FAB"/>
    <w:rsid w:val="00620CCF"/>
    <w:rsid w:val="00640B94"/>
    <w:rsid w:val="00644117"/>
    <w:rsid w:val="00650EF5"/>
    <w:rsid w:val="006530B8"/>
    <w:rsid w:val="00654F0F"/>
    <w:rsid w:val="006640DA"/>
    <w:rsid w:val="00666434"/>
    <w:rsid w:val="00682B34"/>
    <w:rsid w:val="00684E1A"/>
    <w:rsid w:val="006C0A85"/>
    <w:rsid w:val="006D4541"/>
    <w:rsid w:val="006D4C4B"/>
    <w:rsid w:val="006F05B4"/>
    <w:rsid w:val="0070725A"/>
    <w:rsid w:val="00711AB6"/>
    <w:rsid w:val="007253FE"/>
    <w:rsid w:val="0073265F"/>
    <w:rsid w:val="00733927"/>
    <w:rsid w:val="007341EC"/>
    <w:rsid w:val="007353DB"/>
    <w:rsid w:val="00740BC9"/>
    <w:rsid w:val="00745720"/>
    <w:rsid w:val="0074645C"/>
    <w:rsid w:val="00755075"/>
    <w:rsid w:val="0076193F"/>
    <w:rsid w:val="007626E4"/>
    <w:rsid w:val="00762F56"/>
    <w:rsid w:val="00794C2C"/>
    <w:rsid w:val="0079508E"/>
    <w:rsid w:val="007B0D23"/>
    <w:rsid w:val="007B570A"/>
    <w:rsid w:val="007B5BC6"/>
    <w:rsid w:val="007C6421"/>
    <w:rsid w:val="007D122C"/>
    <w:rsid w:val="007E2142"/>
    <w:rsid w:val="007F49BF"/>
    <w:rsid w:val="007F49E6"/>
    <w:rsid w:val="007F5E60"/>
    <w:rsid w:val="008009E0"/>
    <w:rsid w:val="00814781"/>
    <w:rsid w:val="00830109"/>
    <w:rsid w:val="00854C28"/>
    <w:rsid w:val="00857CEC"/>
    <w:rsid w:val="008617CA"/>
    <w:rsid w:val="00863351"/>
    <w:rsid w:val="00864BFE"/>
    <w:rsid w:val="00867896"/>
    <w:rsid w:val="0089348C"/>
    <w:rsid w:val="00894ABC"/>
    <w:rsid w:val="00897342"/>
    <w:rsid w:val="008B2C6F"/>
    <w:rsid w:val="008B3714"/>
    <w:rsid w:val="008B77A0"/>
    <w:rsid w:val="008D6031"/>
    <w:rsid w:val="008E2713"/>
    <w:rsid w:val="009259FD"/>
    <w:rsid w:val="0093000E"/>
    <w:rsid w:val="0094005E"/>
    <w:rsid w:val="00940CB6"/>
    <w:rsid w:val="0094154C"/>
    <w:rsid w:val="00957474"/>
    <w:rsid w:val="009764E4"/>
    <w:rsid w:val="00976E01"/>
    <w:rsid w:val="009827BE"/>
    <w:rsid w:val="00984AD8"/>
    <w:rsid w:val="0099385E"/>
    <w:rsid w:val="00997332"/>
    <w:rsid w:val="009C2558"/>
    <w:rsid w:val="009D41C2"/>
    <w:rsid w:val="009E04DA"/>
    <w:rsid w:val="009E47DB"/>
    <w:rsid w:val="00A005FF"/>
    <w:rsid w:val="00A0653C"/>
    <w:rsid w:val="00A17816"/>
    <w:rsid w:val="00A202FA"/>
    <w:rsid w:val="00A26127"/>
    <w:rsid w:val="00A300BB"/>
    <w:rsid w:val="00A31F13"/>
    <w:rsid w:val="00A36738"/>
    <w:rsid w:val="00A52A3B"/>
    <w:rsid w:val="00A52AB6"/>
    <w:rsid w:val="00A639BE"/>
    <w:rsid w:val="00A707E9"/>
    <w:rsid w:val="00A97BDD"/>
    <w:rsid w:val="00AA3BAC"/>
    <w:rsid w:val="00AA52CE"/>
    <w:rsid w:val="00AB608B"/>
    <w:rsid w:val="00AC230B"/>
    <w:rsid w:val="00AC6EA4"/>
    <w:rsid w:val="00AE5DDB"/>
    <w:rsid w:val="00B002B9"/>
    <w:rsid w:val="00B05BAA"/>
    <w:rsid w:val="00B05D2D"/>
    <w:rsid w:val="00B066D2"/>
    <w:rsid w:val="00B22A77"/>
    <w:rsid w:val="00B3149D"/>
    <w:rsid w:val="00B454DF"/>
    <w:rsid w:val="00B4721C"/>
    <w:rsid w:val="00B62E37"/>
    <w:rsid w:val="00B711DF"/>
    <w:rsid w:val="00B83A36"/>
    <w:rsid w:val="00B83C41"/>
    <w:rsid w:val="00B85513"/>
    <w:rsid w:val="00B96A3F"/>
    <w:rsid w:val="00BD00F4"/>
    <w:rsid w:val="00BE2AC9"/>
    <w:rsid w:val="00C009C7"/>
    <w:rsid w:val="00C11C8F"/>
    <w:rsid w:val="00C210A8"/>
    <w:rsid w:val="00C252CB"/>
    <w:rsid w:val="00C32189"/>
    <w:rsid w:val="00C40374"/>
    <w:rsid w:val="00C4139A"/>
    <w:rsid w:val="00C56A61"/>
    <w:rsid w:val="00C6409C"/>
    <w:rsid w:val="00C71474"/>
    <w:rsid w:val="00C71DC8"/>
    <w:rsid w:val="00C87717"/>
    <w:rsid w:val="00C90E62"/>
    <w:rsid w:val="00C91179"/>
    <w:rsid w:val="00C9790D"/>
    <w:rsid w:val="00CA4D25"/>
    <w:rsid w:val="00CB1959"/>
    <w:rsid w:val="00CB7C91"/>
    <w:rsid w:val="00CC3ED4"/>
    <w:rsid w:val="00CC695E"/>
    <w:rsid w:val="00CD3EC8"/>
    <w:rsid w:val="00CF2BD2"/>
    <w:rsid w:val="00D04CBB"/>
    <w:rsid w:val="00D04DE3"/>
    <w:rsid w:val="00D100B6"/>
    <w:rsid w:val="00D32E94"/>
    <w:rsid w:val="00D45225"/>
    <w:rsid w:val="00D45E50"/>
    <w:rsid w:val="00D853F1"/>
    <w:rsid w:val="00D86CB9"/>
    <w:rsid w:val="00D91BBC"/>
    <w:rsid w:val="00D91C55"/>
    <w:rsid w:val="00D95EE0"/>
    <w:rsid w:val="00DB02DE"/>
    <w:rsid w:val="00DD2336"/>
    <w:rsid w:val="00DD5498"/>
    <w:rsid w:val="00DD7DAB"/>
    <w:rsid w:val="00DF3CA9"/>
    <w:rsid w:val="00DF4EF6"/>
    <w:rsid w:val="00E40E11"/>
    <w:rsid w:val="00E50F62"/>
    <w:rsid w:val="00E53FA5"/>
    <w:rsid w:val="00E56766"/>
    <w:rsid w:val="00E67AF4"/>
    <w:rsid w:val="00E67EC6"/>
    <w:rsid w:val="00E90E1F"/>
    <w:rsid w:val="00EA2CEF"/>
    <w:rsid w:val="00EA6B46"/>
    <w:rsid w:val="00EA75A6"/>
    <w:rsid w:val="00EB58ED"/>
    <w:rsid w:val="00EB7E59"/>
    <w:rsid w:val="00EC119F"/>
    <w:rsid w:val="00EC4FF3"/>
    <w:rsid w:val="00EC60A1"/>
    <w:rsid w:val="00EE36FC"/>
    <w:rsid w:val="00F03DF8"/>
    <w:rsid w:val="00F0684F"/>
    <w:rsid w:val="00F13B2C"/>
    <w:rsid w:val="00F20714"/>
    <w:rsid w:val="00F21D3E"/>
    <w:rsid w:val="00F477E5"/>
    <w:rsid w:val="00F56DEA"/>
    <w:rsid w:val="00F607F7"/>
    <w:rsid w:val="00F95264"/>
    <w:rsid w:val="00F977CC"/>
    <w:rsid w:val="00FD236A"/>
    <w:rsid w:val="00FD35D2"/>
    <w:rsid w:val="00FD5AA3"/>
    <w:rsid w:val="00FD7BEA"/>
    <w:rsid w:val="00FE04A6"/>
    <w:rsid w:val="00FE46B1"/>
    <w:rsid w:val="00FF34DC"/>
    <w:rsid w:val="00FF39AA"/>
    <w:rsid w:val="224F0F6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5115E02"/>
  <w15:docId w15:val="{1293F898-2847-478B-BBBE-7F5C7C8A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851"/>
      <w:jc w:val="both"/>
    </w:pPr>
    <w:rPr>
      <w:sz w:val="24"/>
      <w:szCs w:val="24"/>
    </w:rPr>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rPr>
  </w:style>
  <w:style w:type="paragraph" w:styleId="5">
    <w:name w:val="heading 5"/>
    <w:basedOn w:val="a"/>
    <w:next w:val="a"/>
    <w:link w:val="50"/>
    <w:uiPriority w:val="9"/>
    <w:semiHidden/>
    <w:unhideWhenUsed/>
    <w:qFormat/>
    <w:pPr>
      <w:keepNext/>
      <w:keepLines/>
      <w:spacing w:before="220" w:after="40"/>
      <w:outlineLvl w:val="4"/>
    </w:pPr>
    <w:rPr>
      <w:b/>
      <w:sz w:val="22"/>
      <w:szCs w:val="22"/>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Hyperlink"/>
    <w:basedOn w:val="a0"/>
    <w:uiPriority w:val="99"/>
    <w:unhideWhenUsed/>
    <w:qFormat/>
    <w:rPr>
      <w:color w:val="0563C1" w:themeColor="hyperlink"/>
      <w:u w:val="single"/>
    </w:rPr>
  </w:style>
  <w:style w:type="paragraph" w:styleId="a5">
    <w:name w:val="Balloon Text"/>
    <w:basedOn w:val="a"/>
    <w:link w:val="a6"/>
    <w:uiPriority w:val="99"/>
    <w:semiHidden/>
    <w:unhideWhenUsed/>
    <w:qFormat/>
    <w:rPr>
      <w:sz w:val="18"/>
      <w:szCs w:val="18"/>
    </w:rPr>
  </w:style>
  <w:style w:type="paragraph" w:styleId="a7">
    <w:name w:val="header"/>
    <w:basedOn w:val="a"/>
    <w:link w:val="a8"/>
    <w:uiPriority w:val="99"/>
    <w:unhideWhenUsed/>
    <w:qFormat/>
    <w:pPr>
      <w:tabs>
        <w:tab w:val="center" w:pos="4677"/>
        <w:tab w:val="right" w:pos="9355"/>
      </w:tabs>
    </w:pPr>
  </w:style>
  <w:style w:type="paragraph" w:styleId="a9">
    <w:name w:val="Title"/>
    <w:basedOn w:val="a"/>
    <w:next w:val="a"/>
    <w:link w:val="aa"/>
    <w:uiPriority w:val="10"/>
    <w:qFormat/>
    <w:pPr>
      <w:keepNext/>
      <w:keepLines/>
      <w:spacing w:before="480" w:after="120"/>
    </w:pPr>
    <w:rPr>
      <w:b/>
      <w:sz w:val="72"/>
      <w:szCs w:val="72"/>
    </w:rPr>
  </w:style>
  <w:style w:type="paragraph" w:styleId="ab">
    <w:name w:val="footer"/>
    <w:basedOn w:val="a"/>
    <w:link w:val="ac"/>
    <w:uiPriority w:val="99"/>
    <w:unhideWhenUsed/>
    <w:qFormat/>
    <w:pPr>
      <w:tabs>
        <w:tab w:val="center" w:pos="4677"/>
        <w:tab w:val="right" w:pos="9355"/>
      </w:tabs>
    </w:pPr>
  </w:style>
  <w:style w:type="paragraph" w:styleId="ad">
    <w:name w:val="Subtitle"/>
    <w:basedOn w:val="a"/>
    <w:next w:val="a"/>
    <w:link w:val="ae"/>
    <w:uiPriority w:val="11"/>
    <w:qFormat/>
    <w:pPr>
      <w:keepNext/>
      <w:keepLines/>
      <w:spacing w:before="360" w:after="80"/>
    </w:pPr>
    <w:rPr>
      <w:rFonts w:ascii="Georgia" w:eastAsia="Georgia" w:hAnsi="Georgia" w:cs="Georgia"/>
      <w:i/>
      <w:color w:val="666666"/>
      <w:sz w:val="48"/>
      <w:szCs w:val="48"/>
    </w:r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qFormat/>
    <w:tblPr>
      <w:tblCellMar>
        <w:top w:w="0" w:type="dxa"/>
        <w:left w:w="0" w:type="dxa"/>
        <w:bottom w:w="0" w:type="dxa"/>
        <w:right w:w="0" w:type="dxa"/>
      </w:tblCellMar>
    </w:tblPr>
  </w:style>
  <w:style w:type="paragraph" w:styleId="af0">
    <w:name w:val="No Spacing"/>
    <w:link w:val="af1"/>
    <w:uiPriority w:val="1"/>
    <w:qFormat/>
    <w:pPr>
      <w:ind w:firstLine="851"/>
      <w:jc w:val="both"/>
    </w:pPr>
    <w:rPr>
      <w:sz w:val="24"/>
      <w:szCs w:val="24"/>
    </w:rPr>
  </w:style>
  <w:style w:type="table" w:customStyle="1" w:styleId="21">
    <w:name w:val="Сетка таблицы2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Верхний колонтитул Знак"/>
    <w:basedOn w:val="a0"/>
    <w:link w:val="a7"/>
    <w:uiPriority w:val="99"/>
    <w:qFormat/>
    <w:rPr>
      <w:rFonts w:ascii="Times New Roman" w:hAnsi="Times New Roman" w:cs="Times New Roman"/>
      <w:sz w:val="24"/>
      <w:szCs w:val="24"/>
    </w:rPr>
  </w:style>
  <w:style w:type="character" w:customStyle="1" w:styleId="ac">
    <w:name w:val="Нижний колонтитул Знак"/>
    <w:basedOn w:val="a0"/>
    <w:link w:val="ab"/>
    <w:uiPriority w:val="99"/>
    <w:qFormat/>
    <w:rPr>
      <w:rFonts w:ascii="Times New Roman" w:hAnsi="Times New Roman" w:cs="Times New Roman"/>
      <w:sz w:val="24"/>
      <w:szCs w:val="24"/>
    </w:rPr>
  </w:style>
  <w:style w:type="paragraph" w:styleId="af2">
    <w:name w:val="List Paragraph"/>
    <w:aliases w:val="ТАБЛИЦЫ,маркированный,без абзаца,ПАРАГРАФ,Раздел,List_Paragraph,Multilevel para_II,List Paragraph,List Paragraph (numbered (a)),List Paragraph1,WB Para,Список нумерованный цифры,Bullet List,FooterText,numbered,Heading1,Стандартный,lp1"/>
    <w:basedOn w:val="a"/>
    <w:link w:val="af3"/>
    <w:uiPriority w:val="34"/>
    <w:qFormat/>
    <w:pPr>
      <w:ind w:left="720"/>
      <w:contextualSpacing/>
    </w:pPr>
  </w:style>
  <w:style w:type="character" w:customStyle="1" w:styleId="af3">
    <w:name w:val="Абзац списка Знак"/>
    <w:aliases w:val="ТАБЛИЦЫ Знак,маркированный Знак,без абзаца Знак,ПАРАГРАФ Знак,Раздел Знак,List_Paragraph Знак,Multilevel para_II Знак,List Paragraph Знак,List Paragraph (numbered (a)) Знак,List Paragraph1 Знак,WB Para Знак,Bullet List Знак,lp1 Знак"/>
    <w:link w:val="af2"/>
    <w:uiPriority w:val="34"/>
    <w:qFormat/>
    <w:locked/>
    <w:rPr>
      <w:rFonts w:ascii="Times New Roman" w:hAnsi="Times New Roman" w:cs="Times New Roman"/>
      <w:sz w:val="24"/>
      <w:szCs w:val="24"/>
    </w:rPr>
  </w:style>
  <w:style w:type="character" w:customStyle="1" w:styleId="11">
    <w:name w:val="Неразрешенное упоминание1"/>
    <w:basedOn w:val="a0"/>
    <w:uiPriority w:val="99"/>
    <w:semiHidden/>
    <w:unhideWhenUsed/>
    <w:qFormat/>
    <w:rPr>
      <w:color w:val="605E5C"/>
      <w:shd w:val="clear" w:color="auto" w:fill="E1DFDD"/>
    </w:rPr>
  </w:style>
  <w:style w:type="table" w:customStyle="1" w:styleId="12">
    <w:name w:val="Сетка таблицы1"/>
    <w:basedOn w:val="a1"/>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Текст выноски Знак"/>
    <w:basedOn w:val="a0"/>
    <w:link w:val="a5"/>
    <w:uiPriority w:val="99"/>
    <w:semiHidden/>
    <w:rPr>
      <w:rFonts w:ascii="Times New Roman" w:hAnsi="Times New Roman" w:cs="Times New Roman"/>
      <w:sz w:val="18"/>
      <w:szCs w:val="18"/>
    </w:rPr>
  </w:style>
  <w:style w:type="character" w:customStyle="1" w:styleId="22">
    <w:name w:val="Неразрешенное упоминание2"/>
    <w:basedOn w:val="a0"/>
    <w:uiPriority w:val="99"/>
    <w:semiHidden/>
    <w:unhideWhenUsed/>
    <w:rPr>
      <w:color w:val="605E5C"/>
      <w:shd w:val="clear" w:color="auto" w:fill="E1DFDD"/>
    </w:rPr>
  </w:style>
  <w:style w:type="character" w:customStyle="1" w:styleId="31">
    <w:name w:val="Неразрешенное упоминание3"/>
    <w:basedOn w:val="a0"/>
    <w:uiPriority w:val="99"/>
    <w:semiHidden/>
    <w:unhideWhenUsed/>
    <w:rPr>
      <w:color w:val="605E5C"/>
      <w:shd w:val="clear" w:color="auto" w:fill="E1DFDD"/>
    </w:rPr>
  </w:style>
  <w:style w:type="character" w:customStyle="1" w:styleId="41">
    <w:name w:val="Неразрешенное упоминание4"/>
    <w:basedOn w:val="a0"/>
    <w:uiPriority w:val="99"/>
    <w:semiHidden/>
    <w:unhideWhenUsed/>
    <w:rPr>
      <w:color w:val="605E5C"/>
      <w:shd w:val="clear" w:color="auto" w:fill="E1DFDD"/>
    </w:rPr>
  </w:style>
  <w:style w:type="table" w:customStyle="1" w:styleId="Style30">
    <w:name w:val="_Style 30"/>
    <w:basedOn w:val="TableNormal1"/>
    <w:tblPr>
      <w:tblCellMar>
        <w:top w:w="100" w:type="dxa"/>
        <w:left w:w="100" w:type="dxa"/>
        <w:bottom w:w="100" w:type="dxa"/>
        <w:right w:w="100" w:type="dxa"/>
      </w:tblCellMar>
    </w:tblPr>
  </w:style>
  <w:style w:type="table" w:customStyle="1" w:styleId="Style31">
    <w:name w:val="_Style 31"/>
    <w:basedOn w:val="TableNormal1"/>
    <w:tblPr>
      <w:tblCellMar>
        <w:top w:w="100" w:type="dxa"/>
        <w:left w:w="100" w:type="dxa"/>
        <w:bottom w:w="100" w:type="dxa"/>
        <w:right w:w="100" w:type="dxa"/>
      </w:tblCellMar>
    </w:tblPr>
  </w:style>
  <w:style w:type="table" w:customStyle="1" w:styleId="Style32">
    <w:name w:val="_Style 32"/>
    <w:basedOn w:val="TableNormal1"/>
    <w:rPr>
      <w:rFonts w:ascii="Calibri" w:eastAsia="Calibri" w:hAnsi="Calibri" w:cs="Calibri"/>
    </w:rPr>
    <w:tblPr>
      <w:tblCellMar>
        <w:top w:w="0" w:type="dxa"/>
        <w:left w:w="108" w:type="dxa"/>
        <w:bottom w:w="0" w:type="dxa"/>
        <w:right w:w="108" w:type="dxa"/>
      </w:tblCellMar>
    </w:tblPr>
  </w:style>
  <w:style w:type="table" w:customStyle="1" w:styleId="Style33">
    <w:name w:val="_Style 33"/>
    <w:basedOn w:val="TableNormal1"/>
    <w:tblPr>
      <w:tblCellMar>
        <w:top w:w="100" w:type="dxa"/>
        <w:left w:w="100" w:type="dxa"/>
        <w:bottom w:w="100" w:type="dxa"/>
        <w:right w:w="100" w:type="dxa"/>
      </w:tblCellMar>
    </w:tblPr>
  </w:style>
  <w:style w:type="table" w:customStyle="1" w:styleId="Style34">
    <w:name w:val="_Style 34"/>
    <w:basedOn w:val="TableNormal1"/>
    <w:tblPr>
      <w:tblCellMar>
        <w:top w:w="100" w:type="dxa"/>
        <w:left w:w="100" w:type="dxa"/>
        <w:bottom w:w="100" w:type="dxa"/>
        <w:right w:w="100" w:type="dxa"/>
      </w:tblCellMar>
    </w:tblPr>
  </w:style>
  <w:style w:type="table" w:customStyle="1" w:styleId="Style35">
    <w:name w:val="_Style 35"/>
    <w:basedOn w:val="TableNormal1"/>
    <w:tblPr>
      <w:tblCellMar>
        <w:top w:w="0" w:type="dxa"/>
        <w:left w:w="0" w:type="dxa"/>
        <w:bottom w:w="0" w:type="dxa"/>
        <w:right w:w="0" w:type="dxa"/>
      </w:tblCellMar>
    </w:tblPr>
  </w:style>
  <w:style w:type="table" w:customStyle="1" w:styleId="Style36">
    <w:name w:val="_Style 36"/>
    <w:basedOn w:val="TableNormal1"/>
    <w:tblPr>
      <w:tblCellMar>
        <w:top w:w="0" w:type="dxa"/>
        <w:left w:w="115" w:type="dxa"/>
        <w:bottom w:w="0" w:type="dxa"/>
        <w:right w:w="115" w:type="dxa"/>
      </w:tblCellMar>
    </w:tblPr>
  </w:style>
  <w:style w:type="table" w:customStyle="1" w:styleId="Style37">
    <w:name w:val="_Style 37"/>
    <w:basedOn w:val="TableNormal1"/>
    <w:tblPr>
      <w:tblCellMar>
        <w:top w:w="0" w:type="dxa"/>
        <w:left w:w="115" w:type="dxa"/>
        <w:bottom w:w="0" w:type="dxa"/>
        <w:right w:w="115" w:type="dxa"/>
      </w:tblCellMar>
    </w:tblPr>
  </w:style>
  <w:style w:type="table" w:customStyle="1" w:styleId="Style38">
    <w:name w:val="_Style 38"/>
    <w:basedOn w:val="TableNormal1"/>
    <w:tblPr>
      <w:tblCellMar>
        <w:top w:w="15" w:type="dxa"/>
        <w:left w:w="15" w:type="dxa"/>
        <w:bottom w:w="15" w:type="dxa"/>
        <w:right w:w="15" w:type="dxa"/>
      </w:tblCellMar>
    </w:tblPr>
  </w:style>
  <w:style w:type="table" w:customStyle="1" w:styleId="Style39">
    <w:name w:val="_Style 39"/>
    <w:basedOn w:val="TableNormal1"/>
    <w:tblPr>
      <w:tblCellMar>
        <w:top w:w="0" w:type="dxa"/>
        <w:left w:w="115" w:type="dxa"/>
        <w:bottom w:w="0" w:type="dxa"/>
        <w:right w:w="115" w:type="dxa"/>
      </w:tblCellMar>
    </w:tblPr>
  </w:style>
  <w:style w:type="table" w:customStyle="1" w:styleId="Style40">
    <w:name w:val="_Style 40"/>
    <w:basedOn w:val="TableNormal1"/>
    <w:tblPr>
      <w:tblCellMar>
        <w:top w:w="0" w:type="dxa"/>
        <w:left w:w="115" w:type="dxa"/>
        <w:bottom w:w="0" w:type="dxa"/>
        <w:right w:w="115" w:type="dxa"/>
      </w:tblCellMar>
    </w:tblPr>
  </w:style>
  <w:style w:type="table" w:customStyle="1" w:styleId="Style41">
    <w:name w:val="_Style 41"/>
    <w:basedOn w:val="TableNormal1"/>
    <w:tblPr>
      <w:tblCellMar>
        <w:top w:w="0" w:type="dxa"/>
        <w:left w:w="115" w:type="dxa"/>
        <w:bottom w:w="0" w:type="dxa"/>
        <w:right w:w="115" w:type="dxa"/>
      </w:tblCellMar>
    </w:tblPr>
  </w:style>
  <w:style w:type="table" w:customStyle="1" w:styleId="Style42">
    <w:name w:val="_Style 42"/>
    <w:basedOn w:val="TableNormal1"/>
    <w:tblPr>
      <w:tblCellMar>
        <w:top w:w="100" w:type="dxa"/>
        <w:left w:w="100" w:type="dxa"/>
        <w:bottom w:w="100" w:type="dxa"/>
        <w:right w:w="100" w:type="dxa"/>
      </w:tblCellMar>
    </w:tblPr>
  </w:style>
  <w:style w:type="table" w:customStyle="1" w:styleId="Style43">
    <w:name w:val="_Style 43"/>
    <w:basedOn w:val="TableNormal1"/>
    <w:tblPr>
      <w:tblCellMar>
        <w:top w:w="100" w:type="dxa"/>
        <w:left w:w="100" w:type="dxa"/>
        <w:bottom w:w="100" w:type="dxa"/>
        <w:right w:w="100" w:type="dxa"/>
      </w:tblCellMar>
    </w:tblPr>
  </w:style>
  <w:style w:type="table" w:customStyle="1" w:styleId="Style44">
    <w:name w:val="_Style 44"/>
    <w:basedOn w:val="TableNormal1"/>
    <w:tblPr>
      <w:tblCellMar>
        <w:top w:w="100" w:type="dxa"/>
        <w:left w:w="100" w:type="dxa"/>
        <w:bottom w:w="100" w:type="dxa"/>
        <w:right w:w="100" w:type="dxa"/>
      </w:tblCellMar>
    </w:tblPr>
  </w:style>
  <w:style w:type="table" w:customStyle="1" w:styleId="Style45">
    <w:name w:val="_Style 45"/>
    <w:basedOn w:val="TableNormal1"/>
    <w:tblPr>
      <w:tblCellMar>
        <w:top w:w="100" w:type="dxa"/>
        <w:left w:w="100" w:type="dxa"/>
        <w:bottom w:w="100" w:type="dxa"/>
        <w:right w:w="100" w:type="dxa"/>
      </w:tblCellMar>
    </w:tblPr>
  </w:style>
  <w:style w:type="table" w:customStyle="1" w:styleId="Style46">
    <w:name w:val="_Style 46"/>
    <w:basedOn w:val="TableNormal1"/>
    <w:tblPr>
      <w:tblCellMar>
        <w:top w:w="100" w:type="dxa"/>
        <w:left w:w="100" w:type="dxa"/>
        <w:bottom w:w="100" w:type="dxa"/>
        <w:right w:w="100" w:type="dxa"/>
      </w:tblCellMar>
    </w:tblPr>
  </w:style>
  <w:style w:type="character" w:customStyle="1" w:styleId="51">
    <w:name w:val="Неразрешенное упоминание5"/>
    <w:basedOn w:val="a0"/>
    <w:uiPriority w:val="99"/>
    <w:semiHidden/>
    <w:unhideWhenUsed/>
    <w:rsid w:val="003778A1"/>
    <w:rPr>
      <w:color w:val="605E5C"/>
      <w:shd w:val="clear" w:color="auto" w:fill="E1DFDD"/>
    </w:rPr>
  </w:style>
  <w:style w:type="table" w:customStyle="1" w:styleId="TableGrid1">
    <w:name w:val="TableGrid1"/>
    <w:rsid w:val="00D91BBC"/>
    <w:rPr>
      <w:rFonts w:asciiTheme="minorHAnsi" w:hAnsiTheme="minorHAnsi" w:cstheme="minorBidi"/>
      <w:sz w:val="22"/>
      <w:szCs w:val="22"/>
    </w:rPr>
    <w:tblPr>
      <w:tblCellMar>
        <w:top w:w="0" w:type="dxa"/>
        <w:left w:w="0" w:type="dxa"/>
        <w:bottom w:w="0" w:type="dxa"/>
        <w:right w:w="0" w:type="dxa"/>
      </w:tblCellMar>
    </w:tblPr>
  </w:style>
  <w:style w:type="character" w:styleId="af4">
    <w:name w:val="Strong"/>
    <w:basedOn w:val="a0"/>
    <w:uiPriority w:val="22"/>
    <w:qFormat/>
    <w:rsid w:val="008D6031"/>
    <w:rPr>
      <w:b/>
      <w:bCs/>
    </w:rPr>
  </w:style>
  <w:style w:type="paragraph" w:styleId="af5">
    <w:name w:val="Normal (Web)"/>
    <w:basedOn w:val="a"/>
    <w:uiPriority w:val="99"/>
    <w:unhideWhenUsed/>
    <w:rsid w:val="008D6031"/>
    <w:pPr>
      <w:spacing w:before="100" w:beforeAutospacing="1" w:after="100" w:afterAutospacing="1"/>
      <w:ind w:firstLine="0"/>
      <w:jc w:val="left"/>
    </w:pPr>
  </w:style>
  <w:style w:type="character" w:customStyle="1" w:styleId="af1">
    <w:name w:val="Без интервала Знак"/>
    <w:link w:val="af0"/>
    <w:uiPriority w:val="1"/>
    <w:rsid w:val="00293A79"/>
    <w:rPr>
      <w:sz w:val="24"/>
      <w:szCs w:val="24"/>
    </w:rPr>
  </w:style>
  <w:style w:type="paragraph" w:styleId="13">
    <w:name w:val="toc 1"/>
    <w:basedOn w:val="a"/>
    <w:next w:val="a"/>
    <w:autoRedefine/>
    <w:uiPriority w:val="39"/>
    <w:unhideWhenUsed/>
    <w:rsid w:val="00EC119F"/>
    <w:pPr>
      <w:spacing w:after="100"/>
      <w:ind w:firstLine="0"/>
      <w:jc w:val="left"/>
    </w:pPr>
    <w:rPr>
      <w:lang w:val="en-US" w:eastAsia="en-US"/>
    </w:rPr>
  </w:style>
  <w:style w:type="character" w:customStyle="1" w:styleId="10">
    <w:name w:val="Заголовок 1 Знак"/>
    <w:basedOn w:val="a0"/>
    <w:link w:val="1"/>
    <w:uiPriority w:val="9"/>
    <w:rsid w:val="00AA52CE"/>
    <w:rPr>
      <w:b/>
      <w:sz w:val="48"/>
      <w:szCs w:val="48"/>
    </w:rPr>
  </w:style>
  <w:style w:type="character" w:customStyle="1" w:styleId="20">
    <w:name w:val="Заголовок 2 Знак"/>
    <w:basedOn w:val="a0"/>
    <w:link w:val="2"/>
    <w:uiPriority w:val="9"/>
    <w:semiHidden/>
    <w:rsid w:val="00AA52CE"/>
    <w:rPr>
      <w:b/>
      <w:sz w:val="36"/>
      <w:szCs w:val="36"/>
    </w:rPr>
  </w:style>
  <w:style w:type="character" w:customStyle="1" w:styleId="30">
    <w:name w:val="Заголовок 3 Знак"/>
    <w:basedOn w:val="a0"/>
    <w:link w:val="3"/>
    <w:uiPriority w:val="9"/>
    <w:semiHidden/>
    <w:rsid w:val="00AA52CE"/>
    <w:rPr>
      <w:b/>
      <w:sz w:val="28"/>
      <w:szCs w:val="28"/>
    </w:rPr>
  </w:style>
  <w:style w:type="character" w:customStyle="1" w:styleId="40">
    <w:name w:val="Заголовок 4 Знак"/>
    <w:basedOn w:val="a0"/>
    <w:link w:val="4"/>
    <w:uiPriority w:val="9"/>
    <w:semiHidden/>
    <w:rsid w:val="00AA52CE"/>
    <w:rPr>
      <w:b/>
      <w:sz w:val="24"/>
      <w:szCs w:val="24"/>
    </w:rPr>
  </w:style>
  <w:style w:type="character" w:customStyle="1" w:styleId="50">
    <w:name w:val="Заголовок 5 Знак"/>
    <w:basedOn w:val="a0"/>
    <w:link w:val="5"/>
    <w:uiPriority w:val="9"/>
    <w:semiHidden/>
    <w:rsid w:val="00AA52CE"/>
    <w:rPr>
      <w:b/>
      <w:sz w:val="22"/>
      <w:szCs w:val="22"/>
    </w:rPr>
  </w:style>
  <w:style w:type="character" w:customStyle="1" w:styleId="60">
    <w:name w:val="Заголовок 6 Знак"/>
    <w:basedOn w:val="a0"/>
    <w:link w:val="6"/>
    <w:uiPriority w:val="9"/>
    <w:semiHidden/>
    <w:rsid w:val="00AA52CE"/>
    <w:rPr>
      <w:b/>
    </w:rPr>
  </w:style>
  <w:style w:type="character" w:customStyle="1" w:styleId="aa">
    <w:name w:val="Название Знак"/>
    <w:basedOn w:val="a0"/>
    <w:link w:val="a9"/>
    <w:uiPriority w:val="10"/>
    <w:rsid w:val="00AA52CE"/>
    <w:rPr>
      <w:b/>
      <w:sz w:val="72"/>
      <w:szCs w:val="72"/>
    </w:rPr>
  </w:style>
  <w:style w:type="character" w:customStyle="1" w:styleId="ae">
    <w:name w:val="Подзаголовок Знак"/>
    <w:basedOn w:val="a0"/>
    <w:link w:val="ad"/>
    <w:uiPriority w:val="11"/>
    <w:rsid w:val="00AA52CE"/>
    <w:rPr>
      <w:rFonts w:ascii="Georgia" w:eastAsia="Georgia" w:hAnsi="Georgia" w:cs="Georgia"/>
      <w:i/>
      <w:color w:val="666666"/>
      <w:sz w:val="48"/>
      <w:szCs w:val="48"/>
    </w:rPr>
  </w:style>
  <w:style w:type="character" w:customStyle="1" w:styleId="52">
    <w:name w:val="Неразрешенное упоминание5"/>
    <w:basedOn w:val="a0"/>
    <w:uiPriority w:val="99"/>
    <w:semiHidden/>
    <w:unhideWhenUsed/>
    <w:rsid w:val="00AA52CE"/>
    <w:rPr>
      <w:color w:val="605E5C"/>
      <w:shd w:val="clear" w:color="auto" w:fill="E1DFDD"/>
    </w:rPr>
  </w:style>
  <w:style w:type="paragraph" w:customStyle="1" w:styleId="42">
    <w:name w:val="Без интервала4"/>
    <w:rsid w:val="00436123"/>
    <w:rPr>
      <w:rFonts w:ascii="Calibri" w:hAnsi="Calibri"/>
      <w:smallCap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640286">
      <w:bodyDiv w:val="1"/>
      <w:marLeft w:val="0"/>
      <w:marRight w:val="0"/>
      <w:marTop w:val="0"/>
      <w:marBottom w:val="0"/>
      <w:divBdr>
        <w:top w:val="none" w:sz="0" w:space="0" w:color="auto"/>
        <w:left w:val="none" w:sz="0" w:space="0" w:color="auto"/>
        <w:bottom w:val="none" w:sz="0" w:space="0" w:color="auto"/>
        <w:right w:val="none" w:sz="0" w:space="0" w:color="auto"/>
      </w:divBdr>
    </w:div>
    <w:div w:id="1952276881">
      <w:bodyDiv w:val="1"/>
      <w:marLeft w:val="0"/>
      <w:marRight w:val="0"/>
      <w:marTop w:val="0"/>
      <w:marBottom w:val="0"/>
      <w:divBdr>
        <w:top w:val="none" w:sz="0" w:space="0" w:color="auto"/>
        <w:left w:val="none" w:sz="0" w:space="0" w:color="auto"/>
        <w:bottom w:val="none" w:sz="0" w:space="0" w:color="auto"/>
        <w:right w:val="none" w:sz="0" w:space="0" w:color="auto"/>
      </w:divBdr>
    </w:div>
    <w:div w:id="2116172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imu.edu.kg/uploads/files/2021/06/3-7-2-protokol-zasedaniya-ums-7-ot-11-02-2020.pdf" TargetMode="External"/><Relationship Id="rId21" Type="http://schemas.openxmlformats.org/officeDocument/2006/relationships/hyperlink" Target="https://cbd.minjust.gov.kg/159275/edition/13610/ru" TargetMode="External"/><Relationship Id="rId42" Type="http://schemas.openxmlformats.org/officeDocument/2006/relationships/hyperlink" Target="https://eimu.edu.kg/uploads/files/2021/05/emmu1.pdf" TargetMode="External"/><Relationship Id="rId63" Type="http://schemas.openxmlformats.org/officeDocument/2006/relationships/hyperlink" Target="https://eimu.edu.kg/doc/download/dXBsb2Fkcy8lRDAlOUYlRDAlQjUlRDElODAlRDAlQjUlRDElODclRDAlQjUlRDAlQkQlRDElOEMtJUQxJTgzJUQxJTg3JUQwJUIwJUQxJTgxJUQxJTgyJUQwJUI4JUQxJThGLSVEMCU5RiVEMCU5RiVEMCVBMS0lRDAlQjItJUQwJUJBJUQwJUJFJUQwJUJEJUQxJTg0JUQwJUI1JUQxJTgwJUQwJUI1JUQwJUJEJUQxJTg2JUQwJUI4JUQxJThGJUQxJTg1XzElRDElODElRDElODJfMV8xXzgucGRm/h/4ea6565ef2f52e449c9e52b219cbc451" TargetMode="External"/><Relationship Id="rId84" Type="http://schemas.openxmlformats.org/officeDocument/2006/relationships/hyperlink" Target="http://cbd.minjust.gov.kg/act/view/ru-ru/112085?cl=ru-ru" TargetMode="External"/><Relationship Id="rId138" Type="http://schemas.openxmlformats.org/officeDocument/2006/relationships/hyperlink" Target="https://natural-sciences.ru/ru/article/view?id=31703" TargetMode="External"/><Relationship Id="rId159" Type="http://schemas.openxmlformats.org/officeDocument/2006/relationships/hyperlink" Target="https://eimu.edu.kg/uploads/files/2021/05/o-srs.pdf" TargetMode="External"/><Relationship Id="rId170" Type="http://schemas.openxmlformats.org/officeDocument/2006/relationships/hyperlink" Target="https://eimu.edu.kg/doc/download/dXBsb2Fkcy8lRDAlQkIlRDAlQjUlRDElODdfJUQwJUI0JUQwJUI1JUQwJUJCJUQwJUJFLlBERg==/h/1b32e3524ac678e97e954b2697f7d9b5" TargetMode="External"/><Relationship Id="rId191" Type="http://schemas.openxmlformats.org/officeDocument/2006/relationships/hyperlink" Target="https://eimu.edu.kg/doc/download/dXBsb2Fkcy8lRDAlOUUtJUQxJTgxJUQwJUJFJUQwJUI3JUQwJUI0JUQwJUIwJUQwJUJEJUQwJUI4JUQwJUI4LSVEMCVCRiVEMSU4MCVEMCVCOCVEMCVCNSVEMCVCQyVEMCVCRCVEMCVCRSVEMCVCOS0lRDAlQkElRDAlQkUlRDAlQkMlRDAlQjglRDElODElRDElODElRDAlQjglRDAlQjgtJTI4MSUyOS5QREY=/h/bcd16b1ab1cf3faa39224c16d5507c6f" TargetMode="External"/><Relationship Id="rId205" Type="http://schemas.openxmlformats.org/officeDocument/2006/relationships/hyperlink" Target="https://eimu.edu.kg/uploads/files/2021/05/o-poryadke-perevoda.pdf" TargetMode="External"/><Relationship Id="rId226" Type="http://schemas.openxmlformats.org/officeDocument/2006/relationships/hyperlink" Target="https://eimu.edu.kg/uploads/files/2021/05/emmu2.pdf" TargetMode="External"/><Relationship Id="rId247" Type="http://schemas.openxmlformats.org/officeDocument/2006/relationships/hyperlink" Target="https://eimu.edu.kg/doc/download/dXBsb2Fkcy8lRDAlQTElRDAlQkYlRDAlQjglRDElODElRDAlQkUlRDAlQkEtJUQwJUJFJUQwJUJGJUQxJTgzJUQwJUIxJUQwJUJCJUQwJUI4JUQwJUJBJUQwJUJFJUQwJUIyJUQwJUIwJUQwJUJEJUQxJThCJUQxJTg1LSVEMSU4MCVEMCVCMCVEMCVCMSVEMCVCRSVEMSU4Mi5wZGY=/h/c884fd68d8aa8e0193eca0f72778cbcf" TargetMode="External"/><Relationship Id="rId107" Type="http://schemas.openxmlformats.org/officeDocument/2006/relationships/hyperlink" Target="https://eimu.edu.kg/uploads/files/2021/05/plani-novie-rup-2019-1-2-3-1.pdf" TargetMode="External"/><Relationship Id="rId268" Type="http://schemas.openxmlformats.org/officeDocument/2006/relationships/hyperlink" Target="http://cbd.minjust.gov.kg/act/view/ru-ru/12222" TargetMode="External"/><Relationship Id="rId289" Type="http://schemas.openxmlformats.org/officeDocument/2006/relationships/footer" Target="footer1.xml"/><Relationship Id="rId11" Type="http://schemas.openxmlformats.org/officeDocument/2006/relationships/hyperlink" Target="mailto:info@eimu.edu.kg" TargetMode="External"/><Relationship Id="rId32" Type="http://schemas.openxmlformats.org/officeDocument/2006/relationships/hyperlink" Target="https://eimu.edu.kg/doc/download/dXBsb2Fkcy9XaGF0c0FwcC1JbWFnZS0lRDAlQkYlRDAlQjQlRDElODQucGRm/h/358e402b8d0a4be9c873c04b06f27752" TargetMode="External"/><Relationship Id="rId53" Type="http://schemas.openxmlformats.org/officeDocument/2006/relationships/hyperlink" Target="https://eiu.edu.kg/missiya-videnie-tseli-i-zadachi" TargetMode="External"/><Relationship Id="rId74" Type="http://schemas.openxmlformats.org/officeDocument/2006/relationships/hyperlink" Target="https://eimu.edu.kg/doc/download/dXBsb2Fkcy8lRDAlQTAlRDAlQjUlRDAlQjclRDElODMlRDAlQkIlRDElOEMlRDElODIlRDAlQjAlRDElODIlRDElOEItJUQwJUIwJUQwJUJEJUQwJUJBJUQwJUI1JUQxJTgyJUQwJUI4JUQxJTgwJUQwJUJFJUQwJUIyJUQwJUIwJUQwJUJEJUQwJUI4JUQxJThGLnBkZg==/h/30d8f017bfb349b15b4aefbca1d898df" TargetMode="External"/><Relationship Id="rId128" Type="http://schemas.openxmlformats.org/officeDocument/2006/relationships/hyperlink" Target="https://eimu.edu.kg/uploads/files/2021/05/o-monitoringe.pdf" TargetMode="External"/><Relationship Id="rId149" Type="http://schemas.openxmlformats.org/officeDocument/2006/relationships/hyperlink" Target="https://eimu.edu.kg/uploads/files/2021/03/ob-umo-1.pdf" TargetMode="External"/><Relationship Id="rId5" Type="http://schemas.openxmlformats.org/officeDocument/2006/relationships/settings" Target="settings.xml"/><Relationship Id="rId95" Type="http://schemas.openxmlformats.org/officeDocument/2006/relationships/hyperlink" Target="https://eimu.edu.kg/uploads/files/2021/05/o-kursakh-po-viboru-studentov.pdf" TargetMode="External"/><Relationship Id="rId160" Type="http://schemas.openxmlformats.org/officeDocument/2006/relationships/hyperlink" Target="https://eimu.edu.kg/doc/download/dXBsb2Fkcy8lRDAlOUYlRDAlQkUlRDAlQkIlRDAlQkUlRDAlQjYlRDAlQjUlRDAlQkQlRDAlQjglRDAlQjUtJUQwJUJFJUQwJUIxLSVEMCVBMyVEMCU5QyVEMCU5QS5QREY=/h/e309aed3c7328e75123a4d52047a9ec8" TargetMode="External"/><Relationship Id="rId181" Type="http://schemas.openxmlformats.org/officeDocument/2006/relationships/hyperlink" Target="https://eimu.edu.kg/uploads/files/2021/03/polojenie-priemnoi-komissii.pdf" TargetMode="External"/><Relationship Id="rId216" Type="http://schemas.openxmlformats.org/officeDocument/2006/relationships/hyperlink" Target="https://eimu.edu.kg/doc/download/dXBsb2Fkcy8lRDAlQTElRDElODIlRDAlQjAlRDAlQkQlRDAlQjQlRDAlQjAlRDElODAlRDElODItMy8lRDAlQTElRDElODIlRDAlQjAlRDAlQkQlRDAlQjQlRDAlQjAlRDElODAlRDElODItNC8lRDAlQTElRDElODIlRDAlQjAlRDAlQkQlRDAlQjQlRDAlQjAlRDElODAlRDElODItNS8lRDAlQTMlRDElODElRDElODIlRDAlQjAlRDAlQjItJUQwJTk1JUQwJTlDJUQwJTlDJUQwJUEzLnBkZg==/h/91657f22e1d29c88b53c39e04bd67246" TargetMode="External"/><Relationship Id="rId237" Type="http://schemas.openxmlformats.org/officeDocument/2006/relationships/hyperlink" Target="https://eimu.edu.kg/doc/download/dXBsb2Fkcy8lRDAlOUYlRDAlOUUlRDAlOUIlRDAlOUUlRDAlOTYlRDAlOTUlRDAlOUQlRDAlOTglRDAlOTUtJUQwJTlFJUQwJTkxLSVEMCU5RSVEMCU5RiVEMCU5QiVEMCU5MCVEMCVBMiVEMCU5NS0lRDAlQTIlRDAlQTAlRDAlQTMlRDAlOTQlRDAlOTAucGRm/h/6da901bda720022a178eaeb7e7238d19" TargetMode="External"/><Relationship Id="rId258" Type="http://schemas.openxmlformats.org/officeDocument/2006/relationships/hyperlink" Target="https://drive.google.com/drive/folders/1H3NGC1FQiyjySZV9fTUNcnJ2ghmWuC1l" TargetMode="External"/><Relationship Id="rId279" Type="http://schemas.openxmlformats.org/officeDocument/2006/relationships/hyperlink" Target="https://eimu.edu.kg/uploads/files/2021/03/polojenie-ob-upravlenii-umiu.pdf" TargetMode="External"/><Relationship Id="rId22" Type="http://schemas.openxmlformats.org/officeDocument/2006/relationships/hyperlink" Target="http://cbd.minjust.gov.kg/act/view/ru-ru/92802" TargetMode="External"/><Relationship Id="rId43" Type="http://schemas.openxmlformats.org/officeDocument/2006/relationships/hyperlink" Target="https://eimu.edu.kg/doc/download/dXBsb2Fkcy8tJUQwJUEzJUQxJTgxJUQxJTgyJUQwJUIwJUQwJUIyLSVEMCU5QiVEMCVCOCVEMSU4NiVEMCVCNSVEMCVCRCVEMCVCNyVEMCVCOCVEMSU4Ri0lRDAlQTElRDElODIlRDElODAlRDElODMlRDAlQkElRDElODIlRDElODMlRDElODAlRDAlQjAvJUQwJUEzJUQxJTgxJUQxJTgyJUQwJUIwJUQwJUIyLyVEMCU5RSVEMCVBMy0lRDAlOTUlRDAlOUMlRDAlOUMlRDAlQTNfLSVEMCVBMyVEMSU4MSVEMSU4MiVEMCVCMCVEMCVCMi5wZGY=/h/064d4fadfeea16e1fb7953bb09264486" TargetMode="External"/><Relationship Id="rId64" Type="http://schemas.openxmlformats.org/officeDocument/2006/relationships/hyperlink" Target="http://lib.lms.kg/jirbis2/index.php?option=com_irbis&amp;view=irbis&amp;Itemid=421&amp;lang=ru" TargetMode="External"/><Relationship Id="rId118" Type="http://schemas.openxmlformats.org/officeDocument/2006/relationships/hyperlink" Target="http://cbd.minjust.gov.kg/act/view/ru-ru/55038" TargetMode="External"/><Relationship Id="rId139" Type="http://schemas.openxmlformats.org/officeDocument/2006/relationships/hyperlink" Target="https://eimu.edu.kg/doc/download/dXBsb2Fkcy8lRDAlOUYlRDElODAlRDAlQkUlRDAlQjMlRDElODAlRDAlQjAlRDAlQkMlRDAlQkMlRDElOEItJUQwJUJBJUQwJUJFJUQwJUJEJUQxJTg0JUQwJUI1JUQxJTgwJUQwJUI1JUQwJUJEJUQxJTg2JUQwJUI4JUQwJUI4LnBkZg==/h/79154d789b38cc131e16f43bbf15c739" TargetMode="External"/><Relationship Id="rId290" Type="http://schemas.openxmlformats.org/officeDocument/2006/relationships/header" Target="header2.xml"/><Relationship Id="rId85" Type="http://schemas.openxmlformats.org/officeDocument/2006/relationships/hyperlink" Target="http://cbd.minjust.gov.kg/act/view/ru-ru/112085?cl=ru-ru" TargetMode="External"/><Relationship Id="rId150" Type="http://schemas.openxmlformats.org/officeDocument/2006/relationships/hyperlink" Target="https://eimu.edu.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" TargetMode="External"/><Relationship Id="rId171" Type="http://schemas.openxmlformats.org/officeDocument/2006/relationships/hyperlink" Target="https://eimu.lms.kg/login" TargetMode="External"/><Relationship Id="rId192" Type="http://schemas.openxmlformats.org/officeDocument/2006/relationships/hyperlink" Target="https://eimu.edu.kg/uploads/files/2021/05/ob-apelyatsionnoy-komissii.pdf" TargetMode="External"/><Relationship Id="rId206" Type="http://schemas.openxmlformats.org/officeDocument/2006/relationships/hyperlink" Target="https://eimu.edu.kg/uploads/files/2021/05/o-poryadke-perevoda.pdf" TargetMode="External"/><Relationship Id="rId227" Type="http://schemas.openxmlformats.org/officeDocument/2006/relationships/hyperlink" Target="https://eimu.edu.kg/doc/download/dXBsb2Fkcy8lRDAlOUYlRDAlOUUlRDAlOUIlRDAlOUUlRDAlOTYlRDAlOTUlRDAlOUQlRDAlOTglRDAlOTUtJUQwJTlFLSVEMCU5QSVEMCU5MCVEMCU5NCVEMCVBMCVEMCU5RSVEMCU5MiVEMCU5RSVEMCU5OS0lRDAlOUYlRDAlOUUlRDAlOUIlRDAlOTglRDAlQTIlRDAlOTglRDAlOUElRDAlOTUuUERG/h/e0277277742840c86480b2efe5dfd3b4" TargetMode="External"/><Relationship Id="rId248" Type="http://schemas.openxmlformats.org/officeDocument/2006/relationships/hyperlink" Target="https://eimu.edu.kg/doc/download/dXBsb2Fkcy8lRDAlQTElRDAlQkYlRDAlQjglRDElODElRDAlQkUlRDAlQkEtJUQwJUJFJUQwJUJGJUQxJTgzJUQwJUIxJUQwJUJCJUQwJUI4JUQwJUJBJUQwJUJFJUQwJUIyJUQwJUIwJUQwJUJEJUQxJThCJUQxJTg1LSVEMSU4MCVEMCVCMCVEMCVCMSVEMCVCRSVEMSU4Mi5wZGY=/h/c884fd68d8aa8e0193eca0f72778cbcf" TargetMode="External"/><Relationship Id="rId269" Type="http://schemas.openxmlformats.org/officeDocument/2006/relationships/hyperlink" Target="https://eimu.edu.kg/mbd" TargetMode="External"/><Relationship Id="rId12" Type="http://schemas.openxmlformats.org/officeDocument/2006/relationships/hyperlink" Target="https://drive.google.com/file/d/1iOxMmcC3d9Y1aRDuD3sv2Ec-MlrUQKSe/view" TargetMode="External"/><Relationship Id="rId33" Type="http://schemas.openxmlformats.org/officeDocument/2006/relationships/hyperlink" Target="https://eimu.edu.kg/doc/download/dXBsb2Fkcy9XaGF0c0FwcC1JbWFnZS0lRDAlQkYlRDAlQjQlRDElODQucGRm/h/358e402b8d0a4be9c873c04b06f27752" TargetMode="External"/><Relationship Id="rId108" Type="http://schemas.openxmlformats.org/officeDocument/2006/relationships/hyperlink" Target="https://eimu.edu.kg/doc/download/dXBsb2Fkcy8lRDAlOTMlRDElODAlRDAlQjAlRDElODQlRDAlQjglRDAlQkEtJUQxJTgzJUQxJTg3JUQwJUI1JUQwJUIxJUQwJUJEJUQwJUJFJUQwJUIzJUQwJUJFLSVEMCVCRiVEMSU4MCVEMCVCRSVEMSU4NiVEMCVCNSVEMSU4MSVEMSU4MSVEMCVCMC5QREY=/h/76ee3dec3e3d8075a03dfbefb95a57ac" TargetMode="External"/><Relationship Id="rId129" Type="http://schemas.openxmlformats.org/officeDocument/2006/relationships/hyperlink" Target="https://eimu.edu.kg/uploads/files/2021/05/o-monitoringe.pdf" TargetMode="External"/><Relationship Id="rId280" Type="http://schemas.openxmlformats.org/officeDocument/2006/relationships/hyperlink" Target="https://eimu.edu.kg/doc/download/dXBsb2Fkcy8lRDAlQTIlRDAlQjUlRDAlQkMlRDElOEItJUQwJUJEJUQwJUIwJUQxJTgzJUQxJTg3JUQwJUJEJUQxJThCJUQxJTg1LSVEMCVCOCVEMSU4MSVEMSU4MSVEMCVCQiVEMCVCNSVEMCVCNCVEMCVCRSVEMCVCMiVEMCVCMCVEMCVCRCVEMCVCOCVEMCVCOS0lRDAlQjgtJUQxJTgwJUQwJUIwJUQwJUIxJUQwJUJFJUQxJTgyLSVEMCU5NSVEMCU5QyVEMCU5QyVEMCVBMy5wZGY=/h/ee567ce34ed5f8a6dd4b138a673a0901" TargetMode="External"/><Relationship Id="rId54" Type="http://schemas.openxmlformats.org/officeDocument/2006/relationships/hyperlink" Target="https://eimu.edu.kg/doc/download/dXBsb2Fkcy8lRDAlOUYlRDElODAlRDAlQkUlRDElODIlRDAlQkUlRDAlQkElRDAlQkUlRDAlQkItJUQwJUIyJUQwJUI1JUQxJTgwJUQwJUJEJUQxJThCJUQwJUI5LnBkZg==/h/9ae2e9780dd746e84bcaf1d2aae02510" TargetMode="External"/><Relationship Id="rId75" Type="http://schemas.openxmlformats.org/officeDocument/2006/relationships/hyperlink" Target="https://eimu.edu.kg/doc/download/dXBsb2Fkcy8lRDAlQTElRDElODIlRDAlQjAlRDAlQkQlRDAlQjQlRDAlQjAlRDElODAlRDElODItMy8lRDAlQTElRDElODIlRDAlQjAlRDAlQkQlRDAlQjQlRDAlQjAlRDElODAlRDElODItNC8lRDAlQTElRDElODIlRDAlQjAlRDAlQkQlRDAlQjQlRDAlQjAlRDElODAlRDElODItNS8lRDAlQTElRDElODIlRDAlQjAlRDAlQkQlRDAlQjQlRDAlQjAlRDElODAlRDElODItNi8lRDAlQTElRDElODIlRDAlQjAlRDAlQkQlRDAlQjQlRDAlQjAlRDElODAlRDElODItNy8lRDAlQTElRDElODIlRDAlQjAlRDAlQkQlRDAlQjQlRDAlQjAlRDElODAlRDElODItOC45LyVEMCU5RiVEMSU4MCVEMCVCRSVEMSU4MiVEMCVCRSVEMCVCQSVEMCVCRSVEMCVCQi0lRDAlQkElRDElODAlRDElODMlRDAlQjMlRDAlQkIlRDAlQkUlRDAlQjMlRDAlQkUtJUQxJTgxJUQxJTgyJUQwJUJFJUQwJUJCJUQwJUIwLSVEMCU5NSVEMCU5QyVEMCU5QyVEMCVBMy5wZGY=/h/0dce44cc028e4fa69ba449f4dfb16dc8" TargetMode="External"/><Relationship Id="rId96" Type="http://schemas.openxmlformats.org/officeDocument/2006/relationships/hyperlink" Target="https://eimu.edu.kg/uploads/files/2021/03/polojenie-oop.pdf" TargetMode="External"/><Relationship Id="rId140" Type="http://schemas.openxmlformats.org/officeDocument/2006/relationships/hyperlink" Target="https://eimu.edu.kg/doc/download/dXBsb2Fkcy8lRDAlOUYlRDElODAlRDAlQkUlRDAlQjMlRDElODAlRDAlQjAlRDAlQkMlRDAlQkMlRDElOEItJUQwJUJBJUQwJUJFJUQwJUJEJUQxJTg0JUQwJUI1JUQxJTgwJUQwJUI1JUQwJUJEJUQxJTg2JUQwJUI4JUQwJUI4LnBkZg==/h/79154d789b38cc131e16f43bbf15c739" TargetMode="External"/><Relationship Id="rId161" Type="http://schemas.openxmlformats.org/officeDocument/2006/relationships/hyperlink" Target="https://eimu.edu.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/h/d9ba2063c03fe3c6bfda1f3f6b9b496d" TargetMode="External"/><Relationship Id="rId182" Type="http://schemas.openxmlformats.org/officeDocument/2006/relationships/hyperlink" Target="https://eimu.edu.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" TargetMode="External"/><Relationship Id="rId217" Type="http://schemas.openxmlformats.org/officeDocument/2006/relationships/hyperlink" Target="https://eimu.edu.kg/doc/download/dXBsb2Fkcy8lRDAlQTElRDElODIlRDAlQjAlRDAlQkQlRDAlQjQlRDAlQjAlRDElODAlRDElODItMy8lRDAlQTElRDElODIlRDAlQjAlRDAlQkQlRDAlQjQlRDAlQjAlRDElODAlRDElODItNC8lRDAlQTElRDElODIlRDAlQjAlRDAlQkQlRDAlQjQlRDAlQjAlRDElODAlRDElODItNS8lRDAlQTMlRDElODElRDElODIlRDAlQjAlRDAlQjItJUQwJTk1JUQwJTlDJUQwJTlDJUQwJUEzLnBkZg==/h/91657f22e1d29c88b53c39e04bd67246" TargetMode="External"/><Relationship Id="rId6" Type="http://schemas.openxmlformats.org/officeDocument/2006/relationships/webSettings" Target="webSettings.xml"/><Relationship Id="rId238" Type="http://schemas.openxmlformats.org/officeDocument/2006/relationships/hyperlink" Target="https://eimu.edu.kg/doc/download/dXBsb2Fkcy8lRDAlOUYlRDAlOUUlRDAlOUIlRDAlOUUlRDAlOTYlRDAlOTUlRDAlOUQlRDAlOTglRDAlOTUtJUQwJTlFJUQwJTkxLSVEMCU5RSVEMCU5RiVEMCU5QiVEMCU5MCVEMCVBMiVEMCU5NS0lRDAlQTIlRDAlQTAlRDAlQTMlRDAlOTQlRDAlOTAucGRm/h/6da901bda720022a178eaeb7e7238d19" TargetMode="External"/><Relationship Id="rId259" Type="http://schemas.openxmlformats.org/officeDocument/2006/relationships/hyperlink" Target="https://drive.google.com/drive/folders/1H3NGC1FQiyjySZV9fTUNcnJ2ghmWuC1l" TargetMode="External"/><Relationship Id="rId23" Type="http://schemas.openxmlformats.org/officeDocument/2006/relationships/hyperlink" Target="https://cbd.minjust.gov.kg/92802/edition/7567/ru" TargetMode="External"/><Relationship Id="rId119" Type="http://schemas.openxmlformats.org/officeDocument/2006/relationships/hyperlink" Target="http://cbd.minjust.gov.kg/act/view/ru-ru/200082" TargetMode="External"/><Relationship Id="rId270" Type="http://schemas.openxmlformats.org/officeDocument/2006/relationships/hyperlink" Target="https://ism.iuk.kg/documents/dokumenty/strat-plan-mshm/%D0%A1%D1%82%D1%80%D0%B0%D1%82%D0%B5%D0%B3%D0%B8%D1%87%D0%B5%D1%81%D0%BA%D0%B8%D0%B9%20%D0%BF%D0%BB%D0%B0%D0%BD%20%D0%9C%D0%A8%D0%9C.pdf" TargetMode="External"/><Relationship Id="rId291" Type="http://schemas.openxmlformats.org/officeDocument/2006/relationships/footer" Target="footer2.xml"/><Relationship Id="rId44" Type="http://schemas.openxmlformats.org/officeDocument/2006/relationships/hyperlink" Target="https://eimu.edu.kg/doc/download/dXBsb2Fkcy8tJUQwJUEzJUQxJTgxJUQxJTgyJUQwJUIwJUQwJUIyLSVEMCU5QiVEMCVCOCVEMSU4NiVEMCVCNSVEMCVCRCVEMCVCNyVEMCVCOCVEMSU4Ri0lRDAlQTElRDElODIlRDElODAlRDElODMlRDAlQkElRDElODIlRDElODMlRDElODAlRDAlQjAvJUQwJUEzJUQxJTgxJUQxJTgyJUQwJUIwJUQwJUIyLyVEMCU5RSVEMCVBMy0lRDAlOTUlRDAlOUMlRDAlOUMlRDAlQTNfLSVEMCVBMyVEMSU4MSVEMSU4MiVEMCVCMCVEMCVCMi5wZGY=/h/064d4fadfeea16e1fb7953bb09264486" TargetMode="External"/><Relationship Id="rId65" Type="http://schemas.openxmlformats.org/officeDocument/2006/relationships/hyperlink" Target="https://eimu.edu.kg/uploads/files/2021/06/ob-umk.PDF" TargetMode="External"/><Relationship Id="rId86" Type="http://schemas.openxmlformats.org/officeDocument/2006/relationships/hyperlink" Target="http://cbd.minjust.gov.kg/act/view/ru-ru/1216" TargetMode="External"/><Relationship Id="rId130" Type="http://schemas.openxmlformats.org/officeDocument/2006/relationships/hyperlink" Target="https://eimu.edu.kg/uploads/files/2021/05/o-monitoringe.pdf" TargetMode="External"/><Relationship Id="rId151" Type="http://schemas.openxmlformats.org/officeDocument/2006/relationships/hyperlink" Target="https://eimu.edu.kg/uploads/files/2021/05/po-ispolzovaniyu-modulno-reytingovoy-tekhnologii-obucheniya-v-emmu.pdf" TargetMode="External"/><Relationship Id="rId172" Type="http://schemas.openxmlformats.org/officeDocument/2006/relationships/hyperlink" Target="https://eimu.edu.kg/doc/download/dXBsb2Fkcy8lRDAlOTMlRDElODAlRDAlQjAlRDElODQlRDAlQjglRDAlQkEtJUQwJUJCJUQwJUI1JUQxJTgyJUQwJUJEJUQwJUI1JUQwJUI5LSVEMCVCNyVEMCVCMCVEMSU4NyVEMCVCNSVEMSU4MiVEMCVCRCVEMCVCRS0lRDElOEQlRDAlQkElRDAlQjclRDAlQjAlRDAlQkMlRDAlQjUlRDAlQkQlRDAlQkQlRDAlQjAlRDElODYlRDAlQjglRDAlQkUlRDAlQkQlRDAlQkQlRDAlQkUlRDAlQjktJUQxJTgxJUQwJUI1JUQxJTgxJUQxJTgxJUQwJUI4JUQwJUI4LTIwMjAtMjAyMS0lRDElODMlRDElODclRDAlQjUlRDAlQjElRDAlQkQlRDElOEIlRDAlQjktJUQwJUIzJUQwJUJFJUQwJUI0LlBERg==/h/c75849b88a2cf390fdcf867d0543c177" TargetMode="External"/><Relationship Id="rId193" Type="http://schemas.openxmlformats.org/officeDocument/2006/relationships/hyperlink" Target="https://eimu.edu.kg/uploads/files/2021/05/ob-apelyatsionnoy-komissii.pdf" TargetMode="External"/><Relationship Id="rId207" Type="http://schemas.openxmlformats.org/officeDocument/2006/relationships/hyperlink" Target="https://cbd.minjust.gov.kg/96042/edition/1088634/ru" TargetMode="External"/><Relationship Id="rId228" Type="http://schemas.openxmlformats.org/officeDocument/2006/relationships/hyperlink" Target="https://eimu.edu.kg/doc/download/dXBsb2Fkcy8lRDAlOUYlRDAlOUUlRDAlOUIlRDAlOUUlRDAlOTYlRDAlOTUlRDAlOUQlRDAlOTglRDAlOTUtJUQwJTlFLSVEMCU5QSVEMCU5MCVEMCU5NCVEMCVBMCVEMCU5RSVEMCU5MiVEMCU5RSVEMCU5OS0lRDAlOUYlRDAlOUUlRDAlOUIlRDAlOTglRDAlQTIlRDAlOTglRDAlOUElRDAlOTUuUERG/h/e0277277742840c86480b2efe5dfd3b4" TargetMode="External"/><Relationship Id="rId249" Type="http://schemas.openxmlformats.org/officeDocument/2006/relationships/hyperlink" Target="https://drive.google.com/drive/folders/1d2qCn_ZJNw5aEhQPXoXTf3fKO3wMbJeZ" TargetMode="External"/><Relationship Id="rId13" Type="http://schemas.openxmlformats.org/officeDocument/2006/relationships/hyperlink" Target="https://drive.google.com/file/d/1xYHN9pVu6nkyVmFirGuCwK_LuVUZCPFA/view?usp=drive_link" TargetMode="External"/><Relationship Id="rId109" Type="http://schemas.openxmlformats.org/officeDocument/2006/relationships/hyperlink" Target="https://eimu.edu.kg/doc/?dir=uploads/%D0%9A%D0%90%D0%A4%D0%95%D0%94%D0%A0%D0%AB/%D0%9C%D0%95%D0%94%D0%98%D0%9A%D0%9E-%D0%91%D0%98%D0%9E%D0%9B%D0%9E%D0%93%D0%98%D0%A7%D0%95%D0%A1%D0%9A%D0%98%D0%A5-%D0%94%D0%98%D0%A1%D0%A6%D0%98%D0%9F%D0%9B%D0%98%D0%9D-%D0%98-%D0%9A%D0%9B%D0%98%D0%9D%D0%98%D0%A7%D0%95%D0%A1%D0%9A%D0%98%D0%A5-%D0%94%D0%98%D0%A1%D0%A6%D0%98%D0%9F%D0%9B%D0%98%D0%9D/%D0%A1%D0%98%D0%9B%D0%9B%D0%90%D0%91%D0%A3%D0%A1" TargetMode="External"/><Relationship Id="rId260" Type="http://schemas.openxmlformats.org/officeDocument/2006/relationships/hyperlink" Target="https://drive.google.com/file/d/1YoGTIMoHg4tPM5ubv8dEko5PtQRQ8S-F/view" TargetMode="External"/><Relationship Id="rId281" Type="http://schemas.openxmlformats.org/officeDocument/2006/relationships/hyperlink" Target="https://eimu.edu.kg/doc/download/dXBsb2Fkcy8lRDAlQTIlRDAlQjUlRDAlQkMlRDElOEItJUQwJUJEJUQwJUIwJUQxJTgzJUQxJTg3JUQwJUJEJUQxJThCJUQxJTg1LSVEMCVCOCVEMSU4MSVEMSU4MSVEMCVCQiVEMCVCNSVEMCVCNCVEMCVCRSVEMCVCMiVEMCVCMCVEMCVCRCVEMCVCOCVEMCVCOS0lRDAlQjgtJUQxJTgwJUQwJUIwJUQwJUIxJUQwJUJFJUQxJTgyLSVEMCU5NSVEMCU5QyVEMCU5QyVEMCVBMy5wZGY=/h/ee567ce34ed5f8a6dd4b138a673a0901" TargetMode="External"/><Relationship Id="rId34" Type="http://schemas.openxmlformats.org/officeDocument/2006/relationships/hyperlink" Target="https://eimu.edu.kg/doc/download/dXBsb2Fkcy8lRDAlOUYlRDElODAlRDAlQkUlRDElODIlRDAlQkUlRDAlQkElRDAlQkUlRDAlQkItJUQwJUEzJUQwJUExLSVFMiU4NCU5NjUtJUQwJUJFJUQxJTgyLTE4XzA5XzIwMjEuUERG/h/9407e9cb375fc5e20b490a05784b9bcc" TargetMode="External"/><Relationship Id="rId50" Type="http://schemas.openxmlformats.org/officeDocument/2006/relationships/hyperlink" Target="https://online.zakon.kz/Document/?doc_id=33553810" TargetMode="External"/><Relationship Id="rId55" Type="http://schemas.openxmlformats.org/officeDocument/2006/relationships/hyperlink" Target="https://eimu.edu.kg/doc/download/dXBsb2Fkcy9BZG9iZS1TY2FuLTI0LSVEMCVCMCVEMCVCMiVEMCVCM18tMjAyMS0lRDAlQjNfLnBkZg==/h/1c91f3bb8f584f065b524800a5be5b83" TargetMode="External"/><Relationship Id="rId76" Type="http://schemas.openxmlformats.org/officeDocument/2006/relationships/hyperlink" Target="https://imu.edu.kg/%D0%BD%D0%BE%D0%B2%D0%BE%D1%81%D1%82%D0%B8/%D0%B0%D0%BA%D1%82%D1%83%D0%B0%D0%BB%D1%8C%D0%BD%D1%8B%D0%B5/%D0%B4%D0%B5%D0%BD%D1%8C-%D0%BE%D1%82%D0%BA%D1%80%D1%8B%D1%82%D1%8B%D1%85-%D0%B4%D0%B2%D0%B5%D1%80%D0%B5%D0%B9-%D0%BC%D0%B5%D0%B4%D0%B8%D0%BA%D0%BE-%D1%84%D0%B0%D1%80%D0%BC%D0%B0%D1%86%D0%B5%D0%B2%D1%82%D0%B8%D1%87%D0%B5%D1%81%D0%BA%D0%B8%D0%B9-%D0%BA%D0%BE%D0%BB%D0%BB%D0%B5%D0%B4%D0%B6" TargetMode="External"/><Relationship Id="rId97" Type="http://schemas.openxmlformats.org/officeDocument/2006/relationships/hyperlink" Target="https://eimu.edu.kg/uploads/files/2021/05/oop-1.pdf" TargetMode="External"/><Relationship Id="rId104" Type="http://schemas.openxmlformats.org/officeDocument/2006/relationships/hyperlink" Target="https://eimu.edu.kg/uploads/files/2021/05/oop-1.pdf" TargetMode="External"/><Relationship Id="rId120" Type="http://schemas.openxmlformats.org/officeDocument/2006/relationships/hyperlink" Target="https://eimu.edu.kg/uploads/files/2021/05/oop-1.pdf" TargetMode="External"/><Relationship Id="rId125" Type="http://schemas.openxmlformats.org/officeDocument/2006/relationships/hyperlink" Target="https://eimu.edu.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" TargetMode="External"/><Relationship Id="rId141" Type="http://schemas.openxmlformats.org/officeDocument/2006/relationships/hyperlink" Target="https://drive.google.com/file/d/14QDMLXS78T3DIm9fVyXOAi_rEZ9WIb_n/view?usp=sharing" TargetMode="External"/><Relationship Id="rId146" Type="http://schemas.openxmlformats.org/officeDocument/2006/relationships/hyperlink" Target="https://eimu.edu.kg/uploads/files/2021/06/3-7-2-protokol-zasedaniya-ums-7-ot-11-02-2020.pdf" TargetMode="External"/><Relationship Id="rId167" Type="http://schemas.openxmlformats.org/officeDocument/2006/relationships/hyperlink" Target="https://eimu.lms.kg/login" TargetMode="External"/><Relationship Id="rId188" Type="http://schemas.openxmlformats.org/officeDocument/2006/relationships/hyperlink" Target="http://iuk.kg/Files/uploads/documents/emc/IAO/VISA%20FORM.pdf" TargetMode="External"/><Relationship Id="rId7" Type="http://schemas.openxmlformats.org/officeDocument/2006/relationships/footnotes" Target="footnotes.xml"/><Relationship Id="rId71" Type="http://schemas.openxmlformats.org/officeDocument/2006/relationships/hyperlink" Target="https://eimu.edu.kg/uploads/files/2021/03/polojenie-okafedre-eimu.pdf" TargetMode="External"/><Relationship Id="rId92" Type="http://schemas.openxmlformats.org/officeDocument/2006/relationships/hyperlink" Target="https://eimu.edu.kg/uploads/files/2021/05/o-kursakh-po-viboru-studentov.pdf" TargetMode="External"/><Relationship Id="rId162" Type="http://schemas.openxmlformats.org/officeDocument/2006/relationships/hyperlink" Target="https://eimu.edu.kg/doc/download/dXBsb2Fkcy9HTUUtNy0xOS0yMC5wZGY=/h/9ea60fb642951c54087e59972fa837fa" TargetMode="External"/><Relationship Id="rId183" Type="http://schemas.openxmlformats.org/officeDocument/2006/relationships/hyperlink" Target="https://eimu.edu.kg/doc/download/dXBsb2Fkcy8lRDAlOUYlRDAlQkIlRDAlQjAlRDAlQkQtJUQwJUJGJUQxJTgwJUQwJUI4JUQwJUI1JUQwJUJDJUQwJUIwLSVEMCVCRCVEMCVCMC0lRDAlOTIlRDAlOUYlRDAlOUUtJUQwJTk1JUQwJTlDJUQwJTlDJUQwJUEzLlBERg==/h/eea730bc43688c9ee9ceec1ded55b789" TargetMode="External"/><Relationship Id="rId213" Type="http://schemas.openxmlformats.org/officeDocument/2006/relationships/hyperlink" Target="https://eimu.edu.kg/doc/download/dXBsb2Fkcy8lRDAlOUQlRDAlQkUlRDElODAlRDAlQkMlRDElOEItJUQwJUIyJUQxJTgwJUQwJUI1JUQwJUJDJUQwJUI1JUQwJUJEJUQwJUI4LlBERg==/h/d5a51287057f97b764d1bc50062e6488" TargetMode="External"/><Relationship Id="rId218" Type="http://schemas.openxmlformats.org/officeDocument/2006/relationships/hyperlink" Target="https://eimu.edu.kg/doc/download/dXBsb2Fkcy8lRDAlQTElRDElODIlRDAlQjAlRDAlQkQlRDAlQjQlRDAlQjAlRDElODAlRDElODItMy8lRDAlQTElRDElODIlRDAlQjAlRDAlQkQlRDAlQjQlRDAlQjAlRDElODAlRDElODItNC8lRDAlQTElRDElODIlRDAlQjAlRDAlQkQlRDAlQjQlRDAlQjAlRDElODAlRDElODItNS8lRDAlQTMlRDElODElRDElODIlRDAlQjAlRDAlQjItJUQwJTk1JUQwJTlDJUQwJTlDJUQwJUEzLnBkZg==/h/91657f22e1d29c88b53c39e04bd67246" TargetMode="External"/><Relationship Id="rId234" Type="http://schemas.openxmlformats.org/officeDocument/2006/relationships/hyperlink" Target="https://eimu.edu.kg/doc/download/dXBsb2Fkcy8lRDAlOUYlRDAlOUUlRDAlOUIlRDAlOUUlRDAlOTYlRDAlOTUlRDAlOUQlRDAlOTglRDAlOTUtJUQwJTlFJUQwJTkxLSVEMCU5RSVEMCU5RiVEMCU5QiVEMCU5MCVEMCVBMiVEMCU5NS0lRDAlQTIlRDAlQTAlRDAlQTMlRDAlOTQlRDAlOTAucGRm/h/6da901bda720022a178eaeb7e7238d19" TargetMode="External"/><Relationship Id="rId239" Type="http://schemas.openxmlformats.org/officeDocument/2006/relationships/hyperlink" Target="https://eimu.edu.kg/doc/download/dXBsb2Fkcy8lRDAlOUYlRDAlOUUlRDAlOUIlRDAlOUUlRDAlOTYlRDAlOTUlRDAlOUQlRDAlOTglRDAlOTUtJUQwJTlFJUQwJTkxLSVEMCU5RSVEMCU5RiVEMCU5QiVEMCU5MCVEMCVBMiVEMCU5NS0lRDAlQTIlRDAlQTAlRDAlQTMlRDAlOTQlRDAlOTAucGRm/h/6da901bda720022a178eaeb7e7238d19" TargetMode="External"/><Relationship Id="rId2" Type="http://schemas.openxmlformats.org/officeDocument/2006/relationships/customXml" Target="../customXml/item2.xml"/><Relationship Id="rId29" Type="http://schemas.openxmlformats.org/officeDocument/2006/relationships/hyperlink" Target="https://search.wdoms.org/home/SchoolDetail/F0006692" TargetMode="External"/><Relationship Id="rId250" Type="http://schemas.openxmlformats.org/officeDocument/2006/relationships/hyperlink" Target="https://drive.google.com/drive/folders/1qmO_aWff8mgVrRRtuv0ogOPSKc8eg-Ea?usp=drive_link" TargetMode="External"/><Relationship Id="rId255" Type="http://schemas.openxmlformats.org/officeDocument/2006/relationships/hyperlink" Target="https://drive.google.com/drive/folders/1H3NGC1FQiyjySZV9fTUNcnJ2ghmWuC1l" TargetMode="External"/><Relationship Id="rId271" Type="http://schemas.openxmlformats.org/officeDocument/2006/relationships/hyperlink" Target="https://eimu.edu.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" TargetMode="External"/><Relationship Id="rId276" Type="http://schemas.openxmlformats.org/officeDocument/2006/relationships/hyperlink" Target="http://www.eimu.edu.kg/" TargetMode="External"/><Relationship Id="rId292" Type="http://schemas.openxmlformats.org/officeDocument/2006/relationships/fontTable" Target="fontTable.xml"/><Relationship Id="rId24" Type="http://schemas.openxmlformats.org/officeDocument/2006/relationships/hyperlink" Target="https://drive.google.com/file/d/1Njy65syIwBDb62foCCGGPeWFpfx1zkmw/view" TargetMode="External"/><Relationship Id="rId40" Type="http://schemas.openxmlformats.org/officeDocument/2006/relationships/hyperlink" Target="https://eimu.edu.kg/uploads/files/2021/05/emmu1.pdf" TargetMode="External"/><Relationship Id="rId45" Type="http://schemas.openxmlformats.org/officeDocument/2006/relationships/hyperlink" Target="https://eimu.edu.kg/uploads/files/2021/05/ses.pdf" TargetMode="External"/><Relationship Id="rId66" Type="http://schemas.openxmlformats.org/officeDocument/2006/relationships/hyperlink" Target="https://eimu.edu.kg/uploads/files/2021/06/ob-umk.PDF" TargetMode="External"/><Relationship Id="rId87" Type="http://schemas.openxmlformats.org/officeDocument/2006/relationships/hyperlink" Target="http://cbd.minjust.gov.kg/act/view/ru-ru/1216" TargetMode="External"/><Relationship Id="rId110" Type="http://schemas.openxmlformats.org/officeDocument/2006/relationships/hyperlink" Target="https://eimu.edu.kg/doc/download/dXBsb2Fkcy9wcm9ncmFtLUdBSy0yLWNvdXJjZS5wZGY=/h/3241de6a36b086e11019350ab3e9cc83" TargetMode="External"/><Relationship Id="rId115" Type="http://schemas.openxmlformats.org/officeDocument/2006/relationships/hyperlink" Target="https://eimu.edu.kg/uploads/files/2021/06/3-7-2-protokol-zasedaniya-ums-7-ot-11-02-2020.pdf" TargetMode="External"/><Relationship Id="rId131" Type="http://schemas.openxmlformats.org/officeDocument/2006/relationships/hyperlink" Target="https://eimu.edu.kg/doc/download/dXBsb2Fkcy8lRDAlQTElRDElODIlRDAlQjAlRDAlQkQlRDAlQjQlRDAlQjAlRDElODAlRDElODItMy8lRDAlOUYlRDElODAlRDAlQkUlRDElODIlRDAlQkUlRDAlQkElRDAlQkUlRDAlQkItJUUyJTg0JTk2MTQtJUQwJTlDJUQwJTkxJUQwJUI4JUQwJTlBJUQwJTk0LnBkZg==/h/4980d1834a287d0f0e4b21c3988a945e" TargetMode="External"/><Relationship Id="rId136" Type="http://schemas.openxmlformats.org/officeDocument/2006/relationships/hyperlink" Target="https://www.teachaholic.pro/task-based-learning-chto-eto-takoe-i-komu-podxodit/" TargetMode="External"/><Relationship Id="rId157" Type="http://schemas.openxmlformats.org/officeDocument/2006/relationships/hyperlink" Target="http://linguistics.iuk.kg/uchebno-metodicheskaya-rabota/" TargetMode="External"/><Relationship Id="rId178" Type="http://schemas.openxmlformats.org/officeDocument/2006/relationships/hyperlink" Target="https://eimu.edu.kg/uploads/files/2021/03/licenseru.pdf" TargetMode="External"/><Relationship Id="rId61" Type="http://schemas.openxmlformats.org/officeDocument/2006/relationships/hyperlink" Target="https://eimu.edu.kg/doc/download/dXBsb2Fkcy8lRDAlOUYlRDAlQkIlRDAlQjAlRDAlQkQtJUQwJUJGJUQwJUJFJUQwJUIyJUQxJThCJUQxJTg4JUQwJUI1JUQwJUJEJUQwJUI4JUQxJThGLSVEMCVCQSVEMCVCMiVEMCVCMCVEMCVCQiVEMCVCOCVEMSU4NCVEMCVCOCVEMCVCQSVEMCVCMCVEMSU4NiVEMCVCOCVEMCVCOC0lRDAlOUYlRDAlOUYlRDAlQTEuUERG/h/ef340a69aa872b686540ab79715f1b2f" TargetMode="External"/><Relationship Id="rId82" Type="http://schemas.openxmlformats.org/officeDocument/2006/relationships/hyperlink" Target="https://eimu.edu.kg/uploads/files/2021/05/oop-1.pdf" TargetMode="External"/><Relationship Id="rId152" Type="http://schemas.openxmlformats.org/officeDocument/2006/relationships/hyperlink" Target="https://eimu.edu.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/h/aaa1c53e461a65ae639a05f5e93c7cda" TargetMode="External"/><Relationship Id="rId173" Type="http://schemas.openxmlformats.org/officeDocument/2006/relationships/hyperlink" Target="https://eimu.edu.kg/doc/download/dXBsb2Fkcy8lRDAlQTElRDElODIlRDAlQjAlRDAlQkQlRDAlQjQlRDAlQjAlRDElODAlRDElODItMy8lRDAlQTElRDElODIlRDAlQjAlRDAlQkQlRDAlQjQlRDAlQjAlRDElODAlRDElODItNC8lRDAlOUYlRDAlQkUlRDAlQkIlRDAlQkUlRDAlQjYlRDAlQjUlRDAlQkQlRDAlQjglRDAlQjUtJUQwJUJFJUQwJUIxLSVEMCVCRSVEMSU4MCVEMCVCMyVEMCVCMCVEMCVCRCVEMCVCOCVEMCVCNyVEMCVCMCVEMSU4NiVEMCVCOCVEMCVCOC0lRDElODMlRDElODdfJUQwJUJGJUQxJTgwJUQwJUJFJUQxJTg2JUQwJUI1JUQxJTgxJUQxJTgxJUQwJUIwLSVEMCU5QyVEMCVBMCVEMCVBMiVEMCU5RS5wZGY=/h/8d6d3976dd69af755d6218866fedb833" TargetMode="External"/><Relationship Id="rId194" Type="http://schemas.openxmlformats.org/officeDocument/2006/relationships/hyperlink" Target="https://eimu.edu.kg/uploads/files/2021/05/o-poryadke-perevoda.pdf" TargetMode="External"/><Relationship Id="rId199" Type="http://schemas.openxmlformats.org/officeDocument/2006/relationships/hyperlink" Target="https://eimu.edu.kg/doc/download/dXBsb2Fkcy8lRDAlQkYlRDAlQkUlRDAlQkIlRDAlQkUlRDAlQjYlRDAlQjUlRDAlQkQlRDAlQjglRDAlQjUtJUQwJUJFLSVEMCVCRiVEMCVCRSVEMSU4MCVEMSU4RiVEMCVCNCVEMCVCQSVEMCVCNS0lRDAlQkYlRDElODAlRDAlQjglRDAlQjUlRDAlQkMlRDAlQjAtJUQwJUI4JUQwJUJEJUQwJUJFJUQxJTgxJUQxJTgyJUQxJTgwJUQwJUIwJUQwJUJEJUQwJUJEJUQxJThCJUQxJTg1LSVEMCVCMyVEMSU4MCVEMCVCMCVEMCVCNiVEMCVCNCVEMCVCMCVEMCVCRC0lRDAlQjItJUQwJTk1JUQwJTlDJUQwJTlDJUQwJUEzLnBkZg==/h/255e0b61bc747006cc297ab4ce38eef8" TargetMode="External"/><Relationship Id="rId203" Type="http://schemas.openxmlformats.org/officeDocument/2006/relationships/hyperlink" Target="https://eimu.edu.kg/uploads/files/2021/05/o-poryadke-perevoda.pdf" TargetMode="External"/><Relationship Id="rId208" Type="http://schemas.openxmlformats.org/officeDocument/2006/relationships/hyperlink" Target="https://eimu.edu.kg/doc/download/dXBsb2Fkcy8lRDAlOUYlRDAlOUUlRDAlOUIlRDAlOUUlRDAlOTYlRDAlOTUlRDAlOUQlRDAlOTglRDAlOTUtJUQwJTlFLSVEMCU5QSVEMCU5MCVEMCU5NCVEMCVBMCVEMCU5RSVEMCU5MiVEMCU5RSVEMCU5OS0lRDAlOUYlRDAlOUUlRDAlOUIlRDAlOTglRDAlQTIlRDAlOTglRDAlOUElRDAlOTUuUERG/h/e0277277742840c86480b2efe5dfd3b4" TargetMode="External"/><Relationship Id="rId229" Type="http://schemas.openxmlformats.org/officeDocument/2006/relationships/hyperlink" Target="https://eimu.edu.kg/news" TargetMode="External"/><Relationship Id="rId19" Type="http://schemas.openxmlformats.org/officeDocument/2006/relationships/hyperlink" Target="http://cbd.minjust.gov.kg/act/view/ru-ru/200644?cl=ru-ru" TargetMode="External"/><Relationship Id="rId224" Type="http://schemas.openxmlformats.org/officeDocument/2006/relationships/hyperlink" Target="https://eimu.edu.kg/doc/download/dXBsb2Fkcy8lRDAlOUUlRDElODIlRDElODclRDAlQjUlRDElODItJUQwJUJBJUQwJUIwJUQxJTg0JUQwJUI1JUQwJUI0JUQxJTgwJUQxJThCLSVEMCU5QyVEMCU5MSVEMCVCOCVEMCU5QSVEMCU5NC0lRDAlQjclRDAlQjAtJUQwJUJGJUQwJUI1JUQxJTgwJUQwJUIyJUQwJUJFJUQwJUI1LSVEMCVCRiVEMCVCRSVEMCVCQiVEMSU4MyVEMCVCMyVEMCVCRSVEMCVCNCVEMCVCOCVEMCVCNS0yMDIwLTIwMjEtJUQxJTgzJUQxJTg3XyVEMCVCMyVEMCVCRSVEMCVCNC5QREY=/h/e5fc56fb156d3f26dda3cc8e60502eb2" TargetMode="External"/><Relationship Id="rId240" Type="http://schemas.openxmlformats.org/officeDocument/2006/relationships/hyperlink" Target="https://eimu.edu.kg/doc/download/dXBsb2Fkcy8lRDAlOUYlRDAlOUUlRDAlOUIlRDAlOUUlRDAlOTYlRDAlOTUlRDAlOUQlRDAlOTglRDAlOTUtJUQwJTlFJUQwJTkxLSVEMCU5RSVEMCU5RiVEMCU5QiVEMCU5MCVEMCVBMiVEMCU5NS0lRDAlQTIlRDAlQTAlRDAlQTMlRDAlOTQlRDAlOTAucGRm/h/6da901bda720022a178eaeb7e7238d19" TargetMode="External"/><Relationship Id="rId245" Type="http://schemas.openxmlformats.org/officeDocument/2006/relationships/hyperlink" Target="https://eimu.edu.kg/doc/download/dXBsb2Fkcy8lRDAlQTElRDAlQkYlRDAlQjglRDElODElRDAlQkUlRDAlQkEtJUQwJUJFJUQwJUJGJUQxJTgzJUQwJUIxJUQwJUJCJUQwJUI4JUQwJUJBJUQwJUJFJUQwJUIyJUQwJUIwJUQwJUJEJUQxJThCJUQxJTg1LSVEMSU4MCVEMCVCMCVEMCVCMSVEMCVCRSVEMSU4Mi5wZGY=/h/c884fd68d8aa8e0193eca0f72778cbcf" TargetMode="External"/><Relationship Id="rId261" Type="http://schemas.openxmlformats.org/officeDocument/2006/relationships/hyperlink" Target="https://drive.google.com/drive/folders/1H3NGC1FQiyjySZV9fTUNcnJ2ghmWuC1l" TargetMode="External"/><Relationship Id="rId266" Type="http://schemas.openxmlformats.org/officeDocument/2006/relationships/hyperlink" Target="https://drive.google.com/drive/folders/1H3NGC1FQiyjySZV9fTUNcnJ2ghmWuC1l" TargetMode="External"/><Relationship Id="rId287" Type="http://schemas.openxmlformats.org/officeDocument/2006/relationships/hyperlink" Target="https://eimu.edu.kg/doc/download/dXBsb2Fkcy8lRDAlOUYlRDAlQkIlRDAlQjAlRDAlQkQtJUQwJUJGJUQwJUJFJUQwJUIyJUQxJThCJUQxJTg4JUQwJUI1JUQwJUJEJUQwJUI4JUQxJThGLSVEMCVCQSVEMCVCMiVEMCVCMCVEMCVCQiVEMCVCOCVEMSU4NCVEMCVCOCVEMCVCQSVEMCVCMCVEMSU4NiVEMCVCOCVEMCVCOC0lRDAlOUYlRDAlOUYlRDAlQTEuUERG/h/ef340a69aa872b686540ab79715f1b2f" TargetMode="External"/><Relationship Id="rId14" Type="http://schemas.openxmlformats.org/officeDocument/2006/relationships/hyperlink" Target="https://cbd.minjust.gov.kg/112665/edition/1273902/ru" TargetMode="External"/><Relationship Id="rId30" Type="http://schemas.openxmlformats.org/officeDocument/2006/relationships/hyperlink" Target="https://www.osoo.kg/inn/03004201910135/" TargetMode="External"/><Relationship Id="rId35" Type="http://schemas.openxmlformats.org/officeDocument/2006/relationships/hyperlink" Target="https://eimu.edu.kg/uploads/files/2021/05/1.pdf" TargetMode="External"/><Relationship Id="rId56" Type="http://schemas.openxmlformats.org/officeDocument/2006/relationships/hyperlink" Target="https://eimu.edu.kg/our-mission" TargetMode="External"/><Relationship Id="rId77" Type="http://schemas.openxmlformats.org/officeDocument/2006/relationships/hyperlink" Target="https://eimu.edu.kg/uploads/files/2021/05/oop-1.pdf" TargetMode="External"/><Relationship Id="rId100" Type="http://schemas.openxmlformats.org/officeDocument/2006/relationships/hyperlink" Target="https://eimu.edu.kg/uploads/files/2021/05/file_6098b3370c892.pdf" TargetMode="External"/><Relationship Id="rId105" Type="http://schemas.openxmlformats.org/officeDocument/2006/relationships/hyperlink" Target="https://eimu.edu.kg/uploads/files/2021/05/oop-1.pdf" TargetMode="External"/><Relationship Id="rId126" Type="http://schemas.openxmlformats.org/officeDocument/2006/relationships/hyperlink" Target="http://ciim.ism.edu.kg/index.php/research-2" TargetMode="External"/><Relationship Id="rId147" Type="http://schemas.openxmlformats.org/officeDocument/2006/relationships/hyperlink" Target="https://eimu.edu.kg/uploads/files/2021/06/ob-umk.PDF" TargetMode="External"/><Relationship Id="rId168" Type="http://schemas.openxmlformats.org/officeDocument/2006/relationships/hyperlink" Target="https://iuk.kg/Files/uploads/documents/emc/%d0%9f%d0%be%d0%bb%d0%be%d0%b6%d0%b5%d0%bd%d0%b8%d0%b5.PDF" TargetMode="External"/><Relationship Id="rId282" Type="http://schemas.openxmlformats.org/officeDocument/2006/relationships/hyperlink" Target="https://eimu.edu.kg/doc/download/dXBsb2Fkcy8lRDAlQTIlRDAlQjUlRDAlQkMlRDElOEItJUQwJUJEJUQwJUIwJUQxJTgzJUQxJTg3JUQwJUJEJUQxJThCJUQxJTg1LSVEMCVCOCVEMSU4MSVEMSU4MSVEMCVCQiVEMCVCNSVEMCVCNCVEMCVCRSVEMCVCMiVEMCVCMCVEMCVCRCVEMCVCOCVEMCVCOS0lRDAlQjgtJUQxJTgwJUQwJUIwJUQwJUIxJUQwJUJFJUQxJTgyLSVEMCU5NSVEMCU5QyVEMCU5QyVEMCVBMy5wZGY=/h/ee567ce34ed5f8a6dd4b138a673a0901" TargetMode="External"/><Relationship Id="rId8" Type="http://schemas.openxmlformats.org/officeDocument/2006/relationships/endnotes" Target="endnotes.xml"/><Relationship Id="rId51" Type="http://schemas.openxmlformats.org/officeDocument/2006/relationships/hyperlink" Target="https://online.zakon.kz/Document/?doc_id=33553810" TargetMode="External"/><Relationship Id="rId72" Type="http://schemas.openxmlformats.org/officeDocument/2006/relationships/hyperlink" Target="https://eimu.edu.kg/uploads/files/2021/05/ob-uchenom-sovete.pdf" TargetMode="External"/><Relationship Id="rId93" Type="http://schemas.openxmlformats.org/officeDocument/2006/relationships/hyperlink" Target="http://cbd.minjust.gov.kg/act/view/ru-ru/1216?cl=ru-ru" TargetMode="External"/><Relationship Id="rId98" Type="http://schemas.openxmlformats.org/officeDocument/2006/relationships/hyperlink" Target="https://eimu.edu.kg/uploads/files/2021/03/polojenie-oop.pdf" TargetMode="External"/><Relationship Id="rId121" Type="http://schemas.openxmlformats.org/officeDocument/2006/relationships/hyperlink" Target="https://eimu.edu.kg/doc/download/dXBsb2Fkcy8lRDAlOTMlRDElODAlRDAlQjAlRDElODQlRDAlQjglRDAlQkEtJUQwJUJCJUQwJUI1JUQxJTgyJUQwJUJEJUQwJUI1JUQwJUI5LSVEMCVCNyVEMCVCMCVEMSU4NyVEMCVCNSVEMSU4MiVEMCVCRCVEMCVCRS0lRDElOEQlRDAlQkElRDAlQjclRDAlQjAlRDAlQkMlRDAlQjUlRDAlQkQlRDAlQkQlRDAlQjAlRDElODYlRDAlQjglRDAlQkUlRDAlQkQlRDAlQkQlRDAlQkUlRDAlQjktJUQxJTgxJUQwJUI1JUQxJTgxJUQxJTgxJUQwJUI4JUQwJUI4LTIwMjAtMjAyMS0lRDElODMlRDElODclRDAlQjUlRDAlQjElRDAlQkQlRDElOEIlRDAlQjktJUQwJUIzJUQwJUJFJUQwJUI0LlBERg==/h/c75849b88a2cf390fdcf867d0543c177" TargetMode="External"/><Relationship Id="rId142" Type="http://schemas.openxmlformats.org/officeDocument/2006/relationships/hyperlink" Target="https://eimu.edu.kg/doc/download/dXBsb2Fkcy8lRDAlOUYlRDAlQkIlRDAlQjAlRDAlQkQtJUQwJUJEJUQwJUIwJUQxJTgzJUQxJTg3JUQwJUJEJUQwJUJFLSVEMCVCOCVEMSU4MSVEMSU4MSVEMCVCQiVEMCVCNSVEMCVCNCVEMCVCRSVEMCVCMiVEMCVCMCVEMSU4MiVEMCVCNSVEMCVCQiVEMSU4QyVEMSU4MSVEMCVCQSVEMCVCRSVEMCVCOS0lRDElODAlRDAlQjAlRDAlQjElRDAlQkUlRDElODIlRDElOEItJUQwJUJBJUQwJUIwJUQxJTg0JUQwJUI1JUQwJUI0JUQxJTgwJUQxJThCLlBERg==/h/7e7bbaaec1603f68e256fed3ca00ea20" TargetMode="External"/><Relationship Id="rId163" Type="http://schemas.openxmlformats.org/officeDocument/2006/relationships/hyperlink" Target="https://eimu.edu.kg/doc/download/dXBsb2Fkcy9HTUUtNy0xOS0yMC5wZGY=/h/9ea60fb642951c54087e59972fa837fa" TargetMode="External"/><Relationship Id="rId184" Type="http://schemas.openxmlformats.org/officeDocument/2006/relationships/hyperlink" Target="https://eimu.edu.kg/uploads/files/2021/03/polojenie-abiturienty.pdf" TargetMode="External"/><Relationship Id="rId189" Type="http://schemas.openxmlformats.org/officeDocument/2006/relationships/hyperlink" Target="https://eimu.edu.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/h/9fdccdfac52f7e64fb86d9461903caac" TargetMode="External"/><Relationship Id="rId219" Type="http://schemas.openxmlformats.org/officeDocument/2006/relationships/hyperlink" Target="https://eimu.edu.kg/uploads/files/2021/05/trudoviogo-dogovora.PDF" TargetMode="External"/><Relationship Id="rId3" Type="http://schemas.openxmlformats.org/officeDocument/2006/relationships/numbering" Target="numbering.xml"/><Relationship Id="rId214" Type="http://schemas.openxmlformats.org/officeDocument/2006/relationships/hyperlink" Target="https://eimu.edu.kg/doc/download/dXBsb2Fkcy8lRDAlOUQlRDAlQkUlRDElODAlRDAlQkMlRDElOEItJUQwJUIyJUQxJTgwJUQwJUI1JUQwJUJDJUQwJUI1JUQwJUJEJUQwJUI4LlBERg==/h/d5a51287057f97b764d1bc50062e6488" TargetMode="External"/><Relationship Id="rId230" Type="http://schemas.openxmlformats.org/officeDocument/2006/relationships/hyperlink" Target="https://eimu.edu.kg/doc/download/dXBsb2Fkcy8lRDAlOUYlRDAlOUUlRDAlOUIlRDAlOUUlRDAlOTYlRDAlOTUlRDAlOUQlRDAlOTglRDAlOTUtJUQwJTlFJUQwJTkxLSVEMCU5RSVEMCU5RiVEMCU5QiVEMCU5MCVEMCVBMiVEMCU5NS0lRDAlQTIlRDAlQTAlRDAlQTMlRDAlOTQlRDAlOTAucGRm/h/6da901bda720022a178eaeb7e7238d19" TargetMode="External"/><Relationship Id="rId235" Type="http://schemas.openxmlformats.org/officeDocument/2006/relationships/hyperlink" Target="https://eimu.edu.kg/doc/download/dXBsb2Fkcy8lRDAlOUYlRDAlOUUlRDAlOUIlRDAlOUUlRDAlOTYlRDAlOTUlRDAlOUQlRDAlOTglRDAlOTUtJUQwJTlFJUQwJTkxLSVEMCU5RSVEMCU5RiVEMCU5QiVEMCU5MCVEMCVBMiVEMCU5NS0lRDAlQTIlRDAlQTAlRDAlQTMlRDAlOTQlRDAlOTAucGRm/h/6da901bda720022a178eaeb7e7238d19" TargetMode="External"/><Relationship Id="rId251" Type="http://schemas.openxmlformats.org/officeDocument/2006/relationships/hyperlink" Target="https://drive.google.com/drive/folders/1d2qCn_ZJNw5aEhQPXoXTf3fKO3wMbJeZ" TargetMode="External"/><Relationship Id="rId256" Type="http://schemas.openxmlformats.org/officeDocument/2006/relationships/hyperlink" Target="https://drive.google.com/drive/folders/1H3NGC1FQiyjySZV9fTUNcnJ2ghmWuC1l" TargetMode="External"/><Relationship Id="rId277" Type="http://schemas.openxmlformats.org/officeDocument/2006/relationships/hyperlink" Target="http://www.eimu.edu.kg/" TargetMode="External"/><Relationship Id="rId25" Type="http://schemas.openxmlformats.org/officeDocument/2006/relationships/hyperlink" Target="https://drive.google.com/file/d/1Njy65syIwBDb62foCCGGPeWFpfx1zkmw/view" TargetMode="External"/><Relationship Id="rId46" Type="http://schemas.openxmlformats.org/officeDocument/2006/relationships/hyperlink" Target="https://eimu.edu.kg/uploads/files/2021/06/bezopasnost-emmu.pdf" TargetMode="External"/><Relationship Id="rId67" Type="http://schemas.openxmlformats.org/officeDocument/2006/relationships/hyperlink" Target="https://eimu.edu.kg/doc/download/dXBsb2Fkcy8lRDAlQTElRDAlQkYlRDAlQjglRDElODElRDAlQkUlRDAlQkEtJUQwJUJFJUQwJUJGJUQxJTgzJUQwJUIxJUQwJUJCJUQwJUI4JUQwJUJBJUQwJUJFJUQwJUIyJUQwJUIwJUQwJUJEJUQwJUJEJUQxJThCJUQxJTg1LSVEMSU4MCVEMCVCMCVEMCVCMSVEMCVCRSVEMSU4Ml8xJUQxJTgxJUQxJTgyXzFfMV83LnBkZg==/h/caf9d1ffa4a7b8c567c451879286bf5d" TargetMode="External"/><Relationship Id="rId116" Type="http://schemas.openxmlformats.org/officeDocument/2006/relationships/hyperlink" Target="https://eimu.edu.kg/uploads/files/2021/06/3-7-2-protokol-zasedaniya-ums-7-ot-11-02-2020.pdf" TargetMode="External"/><Relationship Id="rId137" Type="http://schemas.openxmlformats.org/officeDocument/2006/relationships/hyperlink" Target="https://www.teachaholic.pro/task-based-learning-chto-eto-takoe-i-komu-podxodit/" TargetMode="External"/><Relationship Id="rId158" Type="http://schemas.openxmlformats.org/officeDocument/2006/relationships/hyperlink" Target="https://eimu.edu.kg/doc/download/dXBsb2Fkcy8lRDAlOUYlRDAlQkUlRDAlQkIlRDAlQkUlRDAlQjYlRDAlQjUlRDAlQkQlRDAlQjglRDAlQjUtJUQwJUJFLSVEMCVCRiVEMCVCRSVEMCVCMiVEMSU4MiVEMCVCRSVEMSU4MCVEMCVCRCVEMSU4QiVEMSU4NS0lRDAlQkElRDElODMlRDElODAlRDElODElRDAlQjAlRDElODUtJUQwJUJGJUQwJUJFLSVEMCVCNCVEMCVCOCVEMSU4NiVEMCVCOCVEMCVCRiVEMCVCQiVEMCVCOCVEMCVCRCVEMCVCMCVEMCVCQy0lRDElODMlRDElODclRDAlQjUlRDAlQjElRDAlQkQlRDAlQjUlRDAlQjMlRDAlQkUtJUQwJUJGJUQwJUJCJUQwJUIwJUQwJUJEJUQwJUIwLSVEMCU5NSVEMCU5QyVEMCU5QyVEMCVBMy5QREY=/h/541ce304c77065a3ff5532a3e4c95c24" TargetMode="External"/><Relationship Id="rId272" Type="http://schemas.openxmlformats.org/officeDocument/2006/relationships/hyperlink" Target="https://eimu.edu.kg/uploads/files/2021/06/bezopasnost-emmu.pdf" TargetMode="External"/><Relationship Id="rId293" Type="http://schemas.microsoft.com/office/2011/relationships/people" Target="people.xml"/><Relationship Id="rId20" Type="http://schemas.openxmlformats.org/officeDocument/2006/relationships/hyperlink" Target="https://cbd.minjust.gov.kg/200662/edition/1111936/ru" TargetMode="External"/><Relationship Id="rId41" Type="http://schemas.openxmlformats.org/officeDocument/2006/relationships/hyperlink" Target="https://eimu.edu.kg/uploads/files/2021/05/emmu1.pdf" TargetMode="External"/><Relationship Id="rId62" Type="http://schemas.openxmlformats.org/officeDocument/2006/relationships/hyperlink" Target="https://eimu.edu.kg/doc/download/dXBsb2Fkcy8lRDAlOUYlRDAlQkIlRDAlQjAlRDAlQkQtJUQwJUJGJUQwJUJFJUQwJUIyJUQxJThCJUQxJTg4JUQwJUI1JUQwJUJEJUQwJUI4JUQxJThGLSVEMCVCQSVEMCVCMiVEMCVCMCVEMCVCQiVEMCVCOCVEMSU4NCVEMCVCOCVEMCVCQSVEMCVCMCVEMSU4NiVEMCVCOCVEMCVCOC0lRDAlOUYlRDAlOUYlRDAlQTEuUERG/h/ef340a69aa872b686540ab79715f1b2f" TargetMode="External"/><Relationship Id="rId83" Type="http://schemas.openxmlformats.org/officeDocument/2006/relationships/hyperlink" Target="http://cbd.minjust.gov.kg/act/view/ru-ru/112085?cl=ru-ru" TargetMode="External"/><Relationship Id="rId88" Type="http://schemas.openxmlformats.org/officeDocument/2006/relationships/hyperlink" Target="http://cbd.minjust.gov.kg/act/view/ru-ru/55077?cl=ru-ru" TargetMode="External"/><Relationship Id="rId111" Type="http://schemas.openxmlformats.org/officeDocument/2006/relationships/hyperlink" Target="https://eimu.edu.kg/doc/download/dXBsb2Fkcy8lRDAlQUQlRDAlQkElRDElODElRDAlQkYlRDAlQjUlRDElODAlRDAlQjglRDAlQkMlRDAlQjUlRDAlQkQlRDElODIlRDAlQjAlRDAlQkIlRDElOEMlRDAlQkQlRDElOEIlRDAlQjktJUQxJTgzJUQxJTg3JUQwJUI1JUQwJUIxJUQwJUJEJUQxJThCJUQwJUI5LSVEMCVCRiVEMCVCQiVEMCVCMCVEMCVCRC5QREY=/h/85bf5454e97e88ae6f1b5452cbfcf188" TargetMode="External"/><Relationship Id="rId132" Type="http://schemas.openxmlformats.org/officeDocument/2006/relationships/hyperlink" Target="https://eimu.edu.kg/doc/download/dXBsb2Fkcy8lRDAlOUYlRDElODAlRDAlQkUlRDElODIlRDAlQkUlRDAlQkElRDAlQkUlRDAlQkItJUUyJTg0JTk2NC0lRDAlQkUlRDElODItMjNfMTFfMjAyMC0lRDAlQjNfLSVEMCVBMyVEMCU5QyVEMCVBMS0lRDAlOUUlRDAlQTMtJUQwJTk1JUQwJTlDJUQwJTlDJUQwJUEzLlBERg==/h/8efa1ba566ba9159ac49357649c1b294" TargetMode="External"/><Relationship Id="rId153" Type="http://schemas.openxmlformats.org/officeDocument/2006/relationships/hyperlink" Target="http://dean.ism.edu.kg/images/documents/polojenie1.pdf" TargetMode="External"/><Relationship Id="rId174" Type="http://schemas.openxmlformats.org/officeDocument/2006/relationships/hyperlink" Target="https://eimu.edu.kg/uploads/files/2021/05/o-srs.pdf" TargetMode="External"/><Relationship Id="rId179" Type="http://schemas.openxmlformats.org/officeDocument/2006/relationships/hyperlink" Target="https://eimu.edu.kg/doc/download/dXBsb2Fkcy8yMDIxMDgyMzA5MzcyNC5wZGY=/h/88feb297296bd3b038a99007a16785d5" TargetMode="External"/><Relationship Id="rId195" Type="http://schemas.openxmlformats.org/officeDocument/2006/relationships/hyperlink" Target="https://eimu.edu.kg/uploads/files/2021/05/o-poryadke-perevoda.pdf" TargetMode="External"/><Relationship Id="rId209" Type="http://schemas.openxmlformats.org/officeDocument/2006/relationships/hyperlink" Target="https://eimu.edu.kg/doc/download/dXBsb2Fkcy8lRDAlOUYlRDAlOUUlRDAlOUIlRDAlOUUlRDAlOTYlRDAlOTUlRDAlOUQlRDAlOTglRDAlOTUtJUQwJTlFLSVEMCU5QSVEMCU5MCVEMCU5NCVEMCVBMCVEMCU5RSVEMCU5MiVEMCU5RSVEMCU5OS0lRDAlOUYlRDAlOUUlRDAlOUIlRDAlOTglRDAlQTIlRDAlOTglRDAlOUElRDAlOTUuUERG/h/e0277277742840c86480b2efe5dfd3b4" TargetMode="External"/><Relationship Id="rId190" Type="http://schemas.openxmlformats.org/officeDocument/2006/relationships/hyperlink" Target="https://eimu.edu.kg/uploads/files/2021/03/eticheskiy-kodeks.pdf" TargetMode="External"/><Relationship Id="rId204" Type="http://schemas.openxmlformats.org/officeDocument/2006/relationships/hyperlink" Target="https://eimu.edu.kg/uploads/files/2021/05/o-poryadke-perevoda.pdf" TargetMode="External"/><Relationship Id="rId220" Type="http://schemas.openxmlformats.org/officeDocument/2006/relationships/hyperlink" Target="https://eimu.edu.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/h/84951b35e1f098addf63a135acc03425" TargetMode="External"/><Relationship Id="rId225" Type="http://schemas.openxmlformats.org/officeDocument/2006/relationships/hyperlink" Target="https://eimu.edu.kg/uploads/files/2021/05/emmu2.pdf" TargetMode="External"/><Relationship Id="rId241" Type="http://schemas.openxmlformats.org/officeDocument/2006/relationships/hyperlink" Target="https://eimu.edu.kg/doc/download/dXBsb2Fkcy8lRDAlOTAlRDAlQjIlRDAlQjNfLTIzLi0lRDAlOTQlRDAlQkUlRDAlQkFfLTEucGRm/h/bfa32d099600c1de84bf100476693cba" TargetMode="External"/><Relationship Id="rId246" Type="http://schemas.openxmlformats.org/officeDocument/2006/relationships/hyperlink" Target="https://eimu.edu.kg/doc/download/dXBsb2Fkcy8lRDAlQTElRDAlQkYlRDAlQjglRDElODElRDAlQkUlRDAlQkEtJUQwJUJFJUQwJUJGJUQxJTgzJUQwJUIxJUQwJUJCJUQwJUI4JUQwJUJBJUQwJUJFJUQwJUIyJUQwJUIwJUQwJUJEJUQxJThCJUQxJTg1LSVEMSU4MCVEMCVCMCVEMCVCMSVEMCVCRSVEMSU4Mi5wZGY=/h/c884fd68d8aa8e0193eca0f72778cbcf" TargetMode="External"/><Relationship Id="rId267" Type="http://schemas.openxmlformats.org/officeDocument/2006/relationships/hyperlink" Target="https://drive.google.com/drive/folders/1H3NGC1FQiyjySZV9fTUNcnJ2ghmWuC1l" TargetMode="External"/><Relationship Id="rId288" Type="http://schemas.openxmlformats.org/officeDocument/2006/relationships/header" Target="header1.xml"/><Relationship Id="rId15" Type="http://schemas.openxmlformats.org/officeDocument/2006/relationships/hyperlink" Target="https://cbd.minjust.gov.kg/38707/edition/311143/ru" TargetMode="External"/><Relationship Id="rId36" Type="http://schemas.openxmlformats.org/officeDocument/2006/relationships/hyperlink" Target="https://eimu.edu.kg/uploads/files/2021/05/1.pdf" TargetMode="External"/><Relationship Id="rId57" Type="http://schemas.openxmlformats.org/officeDocument/2006/relationships/hyperlink" Target="http://cbd.minjust.gov.kg/act/view/ru-ru/203889?cl=ru-ru" TargetMode="External"/><Relationship Id="rId106" Type="http://schemas.openxmlformats.org/officeDocument/2006/relationships/hyperlink" Target="https://eimu.edu.kg/uploads/files/2021/05/oop-1.pdf" TargetMode="External"/><Relationship Id="rId127" Type="http://schemas.openxmlformats.org/officeDocument/2006/relationships/hyperlink" Target="https://eimu.edu.kg/uploads/files/2021/05/o-monitoringe.pdf" TargetMode="External"/><Relationship Id="rId262" Type="http://schemas.openxmlformats.org/officeDocument/2006/relationships/hyperlink" Target="https://drive.google.com/drive/folders/1H3NGC1FQiyjySZV9fTUNcnJ2ghmWuC1l" TargetMode="External"/><Relationship Id="rId283" Type="http://schemas.openxmlformats.org/officeDocument/2006/relationships/hyperlink" Target="https://eimu.edu.kg/doc/download/dXBsb2Fkcy8lRDAlQTMlRDAlOUMlRDAlQTEvJUQwJUJGJUQwJUJCJUQwJUIwJUQwJUJELSVEMSU4MCVEMCVCMCVEMCVCMSVEMCVCRSVEMSU4MiVEMSU4Qi0lRDAlQTMlRDAlOUMlRDAlQTEtMjAyMC0yMDIxLSVEMCVCMy5wZGY=/h/9ab4f6555ff9d21ecbfffb35ed7c00df" TargetMode="External"/><Relationship Id="rId10" Type="http://schemas.openxmlformats.org/officeDocument/2006/relationships/hyperlink" Target="http://www.eimu.edu.kg" TargetMode="External"/><Relationship Id="rId31" Type="http://schemas.openxmlformats.org/officeDocument/2006/relationships/hyperlink" Target="https://eimu.edu.kg/doc/download/dXBsb2Fkcy9XaGF0c0FwcC1JbWFnZS0lRDAlQkYlRDAlQjQlRDElODQucGRm/h/358e402b8d0a4be9c873c04b06f27752" TargetMode="External"/><Relationship Id="rId52" Type="http://schemas.openxmlformats.org/officeDocument/2006/relationships/hyperlink" Target="https://eimu.edu.kg/our-mission" TargetMode="External"/><Relationship Id="rId73" Type="http://schemas.openxmlformats.org/officeDocument/2006/relationships/hyperlink" Target="https://eimu.edu.kg/uploads/files/2021/05/o-studencheskom-senate.pdf" TargetMode="External"/><Relationship Id="rId78" Type="http://schemas.openxmlformats.org/officeDocument/2006/relationships/hyperlink" Target="https://eimu.edu.kg/doc/download/dXBsb2Fkcy8lRDAlQTAlRDAlQjUlRDAlQjclRDElODMlRDAlQkIlRDElOEMlRDElODIlRDAlQjAlRDElODIlRDElOEItJUQwJUJFJUQwJUIxJUQxJTgzJUQxJTg3JUQwJUI1JUQwJUJEJUQwJUI4JUQxJThGLSUyOCVEMCVBMCVEMCU5RSUyOS0lRDAlOUUlRDAlOUYtJUMyJUFCJUQwJTlCJUQwJUI1JUQxJTg3JUQwJUI1JUQwJUIxJUQwJUJEJUQwJUJFJUQwJUI1LSVEMCVCNCVEMCVCNSVEMCVCQiVEMCVCRSVDMiVCQi5wZGY=/h/2dc2081558ce5bd42d466918e5ac8ab6" TargetMode="External"/><Relationship Id="rId94" Type="http://schemas.openxmlformats.org/officeDocument/2006/relationships/hyperlink" Target="https://eimu.edu.kg/uploads/files/2021/06/ob-umk.PDF" TargetMode="External"/><Relationship Id="rId99" Type="http://schemas.openxmlformats.org/officeDocument/2006/relationships/hyperlink" Target="https://eimu.edu.kg/doc/download/dXBsb2Fkcy8lRDAlQTElRDElODIlRDAlQjAlRDAlQkQlRDAlQjQlRDAlQjAlRDElODAlRDElODItMy8lRDAlQTElRDElODIlRDAlQjAlRDAlQkQlRDAlQjQlRDAlQjAlRDElODAlRDElODItNC8lRDAlOUYlRDAlQkUlRDAlQkIlRDAlQkUlRDAlQjYlRDAlQjUlRDAlQkQlRDAlQjglRDAlQjUtJUQwJUJFJUQwJUIxLSVEMCVCRSVEMSU4MCVEMCVCMyVEMCVCMCVEMCVCRCVEMCVCOCVEMCVCNyVEMCVCMCVEMSU4NiVEMCVCOCVEMCVCOC0lRDElODMlRDElODdfJUQwJUJGJUQxJTgwJUQwJUJFJUQxJTg2JUQwJUI1JUQxJTgxJUQxJTgxJUQwJUIwLSVEMCU5QyVEMCVBMCVEMCVBMiVEMCU5RS5wZGY=/h/8d6d3976dd69af755d6218866fedb833" TargetMode="External"/><Relationship Id="rId101" Type="http://schemas.openxmlformats.org/officeDocument/2006/relationships/hyperlink" Target="https://eimu.edu.kg/uploads/files/2021/05/o-srs.pdf" TargetMode="External"/><Relationship Id="rId122" Type="http://schemas.openxmlformats.org/officeDocument/2006/relationships/hyperlink" Target="https://eimu.edu.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" TargetMode="External"/><Relationship Id="rId143" Type="http://schemas.openxmlformats.org/officeDocument/2006/relationships/hyperlink" Target="https://eimu.edu.kg/doc/download/dXBsb2Fkcy8lRDAlOTglRDAlQkQlRDAlQjQlRDAlQjglRDAlQjIlRDAlQjglRDAlQjQlRDElODMlRDAlQjAlRDAlQkIlRDElOEMlRDAlQkQlRDElOEIlRDAlQjktJUQwJUJGJUQwJUJCJUQwJUIwJUQwJUJELlBERg==/h/39f6cf6dd675934a2fe9f03b86c0f26a" TargetMode="External"/><Relationship Id="rId148" Type="http://schemas.openxmlformats.org/officeDocument/2006/relationships/hyperlink" Target="https://eimu.edu.kg/doc/download/dXBsb2Fkcy8lRDAlOUYlRDElODAlRDAlQkUlRDElODIlRDAlQkUlRDAlQkElRDAlQkUlRDAlQkItJUQwJTlDJUQwJTkxJUQwJUI4JUQwJTlBJUQwJTk0LSVFMiU4NCU5NjE5LSVEMCVCRSVEMSU4Mi0yN18wNV8yMDIxLSVEMCVCM18uUERG/h/4b51cac33a109beebacdbbbd65d46908" TargetMode="External"/><Relationship Id="rId164" Type="http://schemas.openxmlformats.org/officeDocument/2006/relationships/hyperlink" Target="https://eimu.edu.kg/doc/download/dXBsb2Fkcy9HTUUtNy0xOS0yMC5wZGY=/h/9ea60fb642951c54087e59972fa837fa" TargetMode="External"/><Relationship Id="rId169" Type="http://schemas.openxmlformats.org/officeDocument/2006/relationships/hyperlink" Target="https://eimu.edu.kg/doc/download/dXBsb2Fkcy8lRDAlOUYlRDElODAlRDAlQkUlRDElODIlRDAlQkUlRDAlQkElRDAlQkUlRDAlQkItJUQwJTlDJUQwJTkxJUQwJUI4JUQwJTlBJUQwJTk0LSVFMiU4NCU5NjE5LSVEMCVCRSVEMSU4Mi0yN18wNV8yMDIxLSVEMCVCM18uUERG/h/4b51cac33a109beebacdbbbd65d46908" TargetMode="External"/><Relationship Id="rId185" Type="http://schemas.openxmlformats.org/officeDocument/2006/relationships/hyperlink" Target="https://eimu.edu.kg/admission-eimu" TargetMode="External"/><Relationship Id="rId4" Type="http://schemas.openxmlformats.org/officeDocument/2006/relationships/styles" Target="styles.xml"/><Relationship Id="rId9" Type="http://schemas.openxmlformats.org/officeDocument/2006/relationships/image" Target="media/image1.png"/><Relationship Id="rId180" Type="http://schemas.openxmlformats.org/officeDocument/2006/relationships/hyperlink" Target="https://e.mail.ru/inbox/" TargetMode="External"/><Relationship Id="rId210" Type="http://schemas.openxmlformats.org/officeDocument/2006/relationships/hyperlink" Target="https://eimu.edu.kg/uploads/files/2021/05/emmu-1.pdf" TargetMode="External"/><Relationship Id="rId215" Type="http://schemas.openxmlformats.org/officeDocument/2006/relationships/hyperlink" Target="https://eimu.edu.kg/doc/download/dXBsb2Fkcy8lRDAlOTglRDAlQkQlRDAlQjQlRDAlQjglRDAlQjIlRDAlQjglRDAlQjQlRDElODMlRDAlQjAlRDAlQkIlRDElOEMlRDAlQkQlRDElOEIlRDAlQjktJUQwJUJGJUQwJUJCJUQwJUIwJUQwJUJELlBERg==/h/39f6cf6dd675934a2fe9f03b86c0f26a" TargetMode="External"/><Relationship Id="rId236" Type="http://schemas.openxmlformats.org/officeDocument/2006/relationships/hyperlink" Target="https://eimu.edu.kg/doc/download/dXBsb2Fkcy8lRDAlOUYlRDAlOUUlRDAlOUIlRDAlOUUlRDAlOTYlRDAlOTUlRDAlOUQlRDAlOTglRDAlOTUtJUQwJTlFJUQwJTkxLSVEMCU5RSVEMCU5RiVEMCU5QiVEMCU5MCVEMCVBMiVEMCU5NS0lRDAlQTIlRDAlQTAlRDAlQTMlRDAlOTQlRDAlOTAucGRm/h/6da901bda720022a178eaeb7e7238d19" TargetMode="External"/><Relationship Id="rId257" Type="http://schemas.openxmlformats.org/officeDocument/2006/relationships/hyperlink" Target="https://drive.google.com/drive/folders/1H3NGC1FQiyjySZV9fTUNcnJ2ghmWuC1l" TargetMode="External"/><Relationship Id="rId278" Type="http://schemas.openxmlformats.org/officeDocument/2006/relationships/hyperlink" Target="http://www.eimu.edu.kg/" TargetMode="External"/><Relationship Id="rId26" Type="http://schemas.openxmlformats.org/officeDocument/2006/relationships/hyperlink" Target="https://drive.google.com/drive/folders/1DahbB3c2J6M3zQrFzYBlMuQIUpp5ZrWr?usp=drive_link" TargetMode="External"/><Relationship Id="rId231" Type="http://schemas.openxmlformats.org/officeDocument/2006/relationships/hyperlink" Target="https://eimu.edu.kg/doc/download/dXBsb2Fkcy8lRDAlOUYlRDAlOUUlRDAlOUIlRDAlOUUlRDAlOTYlRDAlOTUlRDAlOUQlRDAlOTglRDAlOTUtJUQwJTlFJUQwJTkxLSVEMCU5RSVEMCU5RiVEMCU5QiVEMCU5MCVEMCVBMiVEMCU5NS0lRDAlQTIlRDAlQTAlRDAlQTMlRDAlOTQlRDAlOTAucGRm/h/6da901bda720022a178eaeb7e7238d19" TargetMode="External"/><Relationship Id="rId252" Type="http://schemas.openxmlformats.org/officeDocument/2006/relationships/hyperlink" Target="https://drive.google.com/file/d/1YoGTIMoHg4tPM5ubv8dEko5PtQRQ8S-F/view" TargetMode="External"/><Relationship Id="rId273" Type="http://schemas.openxmlformats.org/officeDocument/2006/relationships/hyperlink" Target="https://eimu.edu.kg/uploads/files/2021/05/ses.pdf" TargetMode="External"/><Relationship Id="rId294" Type="http://schemas.openxmlformats.org/officeDocument/2006/relationships/theme" Target="theme/theme1.xml"/><Relationship Id="rId47" Type="http://schemas.openxmlformats.org/officeDocument/2006/relationships/hyperlink" Target="mailto:nauca_07@mail.ru" TargetMode="External"/><Relationship Id="rId68" Type="http://schemas.openxmlformats.org/officeDocument/2006/relationships/hyperlink" Target="https://www.who.int/home/cms-decommissioning" TargetMode="External"/><Relationship Id="rId89" Type="http://schemas.openxmlformats.org/officeDocument/2006/relationships/hyperlink" Target="https://eimu.edu.kg/doc/download/dXBsb2Fkcy8lRDAlQTElRDElODIlRDAlQjAlRDAlQkQlRDAlQjQlRDAlQjAlRDElODAlRDElODItMy8lRDAlQTElRDElODIlRDAlQjAlRDAlQkQlRDAlQjQlRDAlQjAlRDElODAlRDElODItNC8lRDAlQTElRDElODIlRDAlQjAlRDAlQkQlRDAlQjQlRDAlQjAlRDElODAlRDElODItNS8lRDAlQTMlRDElODElRDElODIlRDAlQjAlRDAlQjItJUQwJTk1JUQwJTlDJUQwJTlDJUQwJUEzLnBkZg==/h/91657f22e1d29c88b53c39e04bd67246" TargetMode="External"/><Relationship Id="rId112" Type="http://schemas.openxmlformats.org/officeDocument/2006/relationships/hyperlink" Target="https://eimu.edu.kg/doc/download/dXBsb2Fkcy8lRDAlQTElRDElODIlRDAlQjAlRDAlQkQlRDAlQjQlRDAlQjAlRDElODAlRDElODItMy8lRDAlQTElRDElODIlRDAlQjAlRDAlQkQlRDAlQjQlRDAlQjAlRDElODAlRDElODItNC8lRDAlOUYlRDAlQkUlRDAlQkIlRDAlQkUlRDAlQjYlRDAlQjUlRDAlQkQlRDAlQjglRDAlQjUtJUQwJUJFLSVEMCVCRiVEMSU4MCVEMCVCRSVEMCVCOCVEMCVCNyVEMCVCMiVEMCVCRSVEMCVCNCVEMSU4MSVEMSU4MiVEMCVCMiVEMCVCNSVEMCVCRCVEMCVCRCVEMCVCRSVEMCVCOS0lRDAlQkYlRDElODAlRDAlQjAlRDAlQkElRDElODIlRDAlQjglRDAlQkElRDAlQjUucGRm/h/4d9eb2e7621349929d699b5b111b1ac4" TargetMode="External"/><Relationship Id="rId133" Type="http://schemas.openxmlformats.org/officeDocument/2006/relationships/hyperlink" Target="https://eimu.lms.kg/login" TargetMode="External"/><Relationship Id="rId154" Type="http://schemas.openxmlformats.org/officeDocument/2006/relationships/hyperlink" Target="https://eimu.edu.kg/doc/download/dXBsb2Fkcy8lRDAlQTElRDAlQjglRDElODElRDElODIlRDAlQjUlRDAlQkMlRDAlQjAtJUQxJTgwJUQwJUI1JUQwJUI4JUNDJTg2JUQxJTgyJUQwJUI4JUQwJUJEJUQwJUIzJUQwJUIwLSVEMCU5NSVEMCU5QyVEMCU5QyVEMCVBMy5wZGY=/h/57c3a850b871ef7ac247d06d1b3f6b5e" TargetMode="External"/><Relationship Id="rId175" Type="http://schemas.openxmlformats.org/officeDocument/2006/relationships/hyperlink" Target="https://eimu.lms.kg/login" TargetMode="External"/><Relationship Id="rId196" Type="http://schemas.openxmlformats.org/officeDocument/2006/relationships/hyperlink" Target="https://eimu.edu.kg/uploads/files/2021/05/o-poryadke-perevoda.pdf" TargetMode="External"/><Relationship Id="rId200" Type="http://schemas.openxmlformats.org/officeDocument/2006/relationships/hyperlink" Target="https://eimu.edu.kg/doc/download/dXBsb2Fkcy8lRDAlQkYlRDAlQkUlRDAlQkIlRDAlQkUlRDAlQjYlRDAlQjUlRDAlQkQlRDAlQjglRDAlQjUtJUQwJUJFLSVEMCVCRiVEMCVCRSVEMSU4MCVEMSU4RiVEMCVCNCVEMCVCQSVEMCVCNS0lRDAlQkYlRDElODAlRDAlQjglRDAlQjUlRDAlQkMlRDAlQjAtJUQwJUI4JUQwJUJEJUQwJUJFJUQxJTgxJUQxJTgyJUQxJTgwJUQwJUIwJUQwJUJEJUQwJUJEJUQxJThCJUQxJTg1LSVEMCVCMyVEMSU4MCVEMCVCMCVEMCVCNiVEMCVCNCVEMCVCMCVEMCVCRC0lRDAlQjItJUQwJTk1JUQwJTlDJUQwJTlDJUQwJUEzLnBkZg==/h/255e0b61bc747006cc297ab4ce38eef8" TargetMode="External"/><Relationship Id="rId16" Type="http://schemas.openxmlformats.org/officeDocument/2006/relationships/hyperlink" Target="https://cbd.minjust.gov.kg/3-2/edition/1281648/ru" TargetMode="External"/><Relationship Id="rId221" Type="http://schemas.openxmlformats.org/officeDocument/2006/relationships/hyperlink" Target="https://eimu.edu.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/h/84951b35e1f098addf63a135acc03425" TargetMode="External"/><Relationship Id="rId242" Type="http://schemas.openxmlformats.org/officeDocument/2006/relationships/hyperlink" Target="https://eimu.edu.kg/doc/download/dXBsb2Fkcy8lRDAlOTAlRDAlQjIlRDAlQjNfLTIzLi0lRDAlOTQlRDAlQkUlRDAlQkFfLTEucGRm/h/bfa32d099600c1de84bf100476693cba" TargetMode="External"/><Relationship Id="rId263" Type="http://schemas.openxmlformats.org/officeDocument/2006/relationships/hyperlink" Target="https://drive.google.com/drive/folders/1H3NGC1FQiyjySZV9fTUNcnJ2ghmWuC1l" TargetMode="External"/><Relationship Id="rId284" Type="http://schemas.openxmlformats.org/officeDocument/2006/relationships/hyperlink" Target="https://eimu.edu.kg/doc/download/dXBsb2Fkcy8lRDAlQTMlRDAlOUMlRDAlQTEvJUQwJUJGJUQwJUJCJUQwJUIwJUQwJUJELSVEMSU4MCVEMCVCMCVEMCVCMSVEMCVCRSVEMSU4MiVEMSU4Qi0lRDAlQTMlRDAlOUMlRDAlQTEtMjAyMC0yMDIxLSVEMCVCMy5wZGY=/h/9ab4f6555ff9d21ecbfffb35ed7c00df" TargetMode="External"/><Relationship Id="rId37" Type="http://schemas.openxmlformats.org/officeDocument/2006/relationships/hyperlink" Target="https://eimu.edu.kg/uploads/files/2021/05/1.pdf" TargetMode="External"/><Relationship Id="rId58" Type="http://schemas.openxmlformats.org/officeDocument/2006/relationships/hyperlink" Target="https://eimu.edu.kg/doc/download/dXBsb2Fkcy8lRDAlOUMlRDAlOUUlRDAlOTQlRDAlOTUlRDAlOUIlRDAlQUMtJUQwJTkyJUQwJUFCJUQwJTlGJUQwJUEzJUQwJUExJUQwJTlBJUQwJTlEJUQwJTk4JUQwJTlBJUQwJTkwLSVEMCU5QyVEMCU5QyVEMCVBMy0yMDIwLTIwMjEtJUQwJTlCJUQwJTk0LTUlRDAlQkIlRDAlQjUlRDElODIucGRm/h/b3d8b421c250532d3d11fab8ce071310" TargetMode="External"/><Relationship Id="rId79" Type="http://schemas.openxmlformats.org/officeDocument/2006/relationships/hyperlink" Target="https://eimu.edu.kg/uploads/files/2021/05/oop-1.pdf" TargetMode="External"/><Relationship Id="rId102" Type="http://schemas.openxmlformats.org/officeDocument/2006/relationships/hyperlink" Target="https://eimu.edu.kg/doc/download/dXBsb2Fkcy8lRDAlQTAlRDAlQjUlRDAlQjclRDElODMlRDAlQkIlRDElOEMlRDElODIlRDAlQjAlRDElODIlRDElOEItJUQwJUJFJUQwJUIxJUQxJTgzJUQxJTg3JUQwJUI1JUQwJUJEJUQwJUI4JUQxJThGLSUyOCVEMCVBMCVEMCU5RSUyOS0lRDAlOUUlRDAlOUYtJUMyJUFCJUQwJTlCJUQwJUI1JUQxJTg3JUQwJUI1JUQwJUIxJUQwJUJEJUQwJUJFJUQwJUI1LSVEMCVCNCVEMCVCNSVEMCVCQiVEMCVCRSVDMiVCQi5wZGY=/h/2dc2081558ce5bd42d466918e5ac8ab6" TargetMode="External"/><Relationship Id="rId123" Type="http://schemas.openxmlformats.org/officeDocument/2006/relationships/hyperlink" Target="https://eimu.lms.kg/login" TargetMode="External"/><Relationship Id="rId144" Type="http://schemas.openxmlformats.org/officeDocument/2006/relationships/hyperlink" Target="https://eimu.edu.kg/mbd" TargetMode="External"/><Relationship Id="rId90" Type="http://schemas.openxmlformats.org/officeDocument/2006/relationships/hyperlink" Target="https://eimu.edu.kg/doc/download/dXBsb2Fkcy8lRDAlQTElRDElODIlRDAlQjAlRDAlQkQlRDAlQjQlRDAlQjAlRDElODAlRDElODItMy8lRDAlQTElRDElODIlRDAlQjAlRDAlQkQlRDAlQjQlRDAlQjAlRDElODAlRDElODItNC8lRDAlQTElRDElODIlRDAlQjAlRDAlQkQlRDAlQjQlRDAlQjAlRDElODAlRDElODItNS8lRDAlQTMlRDElODElRDElODIlRDAlQjAlRDAlQjItJUQwJTk1JUQwJTlDJUQwJTlDJUQwJUEzLnBkZg==/h/91657f22e1d29c88b53c39e04bd67246" TargetMode="External"/><Relationship Id="rId165" Type="http://schemas.openxmlformats.org/officeDocument/2006/relationships/hyperlink" Target="https://eimu.edu.kg/doc/download/dXBsb2Fkcy9HTUUtNy0xOS0yMC5wZGY=/h/9ea60fb642951c54087e59972fa837fa" TargetMode="External"/><Relationship Id="rId186" Type="http://schemas.openxmlformats.org/officeDocument/2006/relationships/hyperlink" Target="http://iuk.kg/Files/uploads/documents/abitur/sostav%20kom-pr2020-2021%20%d0%b3%d0%b3.pdf" TargetMode="External"/><Relationship Id="rId211" Type="http://schemas.openxmlformats.org/officeDocument/2006/relationships/hyperlink" Target="https://eimu.edu.kg/uploads/files/2021/05/emmu-1.pdf" TargetMode="External"/><Relationship Id="rId232" Type="http://schemas.openxmlformats.org/officeDocument/2006/relationships/hyperlink" Target="https://eimu.edu.kg/doc/download/dXBsb2Fkcy8lRDAlOUYlRDAlOUUlRDAlOUIlRDAlOUUlRDAlOTYlRDAlOTUlRDAlOUQlRDAlOTglRDAlOTUtJUQwJTlFJUQwJTkxLSVEMCU5RSVEMCU5RiVEMCU5QiVEMCU5MCVEMCVBMiVEMCU5NS0lRDAlQTIlRDAlQTAlRDAlQTMlRDAlOTQlRDAlOTAucGRm/h/6da901bda720022a178eaeb7e7238d19" TargetMode="External"/><Relationship Id="rId253" Type="http://schemas.openxmlformats.org/officeDocument/2006/relationships/hyperlink" Target="https://drive.google.com/drive/folders/1H3NGC1FQiyjySZV9fTUNcnJ2ghmWuC1l" TargetMode="External"/><Relationship Id="rId274" Type="http://schemas.openxmlformats.org/officeDocument/2006/relationships/hyperlink" Target="https://eimu.edu.kg/uploads/files/2021/05/po-tekhnike-bezopasnosti-sotrudnikov-i-studentov.pdf" TargetMode="External"/><Relationship Id="rId27" Type="http://schemas.openxmlformats.org/officeDocument/2006/relationships/hyperlink" Target="https://drive.google.com/drive/folders/1DahbB3c2J6M3zQrFzYBlMuQIUpp5ZrWr?usp=drive_link" TargetMode="External"/><Relationship Id="rId48" Type="http://schemas.openxmlformats.org/officeDocument/2006/relationships/hyperlink" Target="https://eimu.edu.kg/uploads/files/2021/03/licenseru.pdf" TargetMode="External"/><Relationship Id="rId69" Type="http://schemas.openxmlformats.org/officeDocument/2006/relationships/hyperlink" Target="https://eimu.edu.kg/doc/download/dXBsb2Fkcy8lRDAlOUYlRDElODAlRDAlQkUlRDAlQjMlRDElODAlRDAlQjAlRDAlQkMlRDAlQkMlRDElOEItJUQwJUJBJUQwJUJFJUQwJUJEJUQxJTg0JUQwJUI1JUQxJTgwJUQwJUI1JUQwJUJEJUQxJTg2JUQwJUI4JUQwJUI4LnBkZg==/h/79154d789b38cc131e16f43bbf15c739" TargetMode="External"/><Relationship Id="rId113" Type="http://schemas.openxmlformats.org/officeDocument/2006/relationships/hyperlink" Target="https://eimu.edu.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/h/363f77c8af200eef90c573ff107281aa" TargetMode="External"/><Relationship Id="rId134" Type="http://schemas.openxmlformats.org/officeDocument/2006/relationships/hyperlink" Target="https://eimu.lms.kg/login" TargetMode="External"/><Relationship Id="rId80" Type="http://schemas.openxmlformats.org/officeDocument/2006/relationships/hyperlink" Target="https://eimu.edu.kg/uploads/files/2021/05/oop-1.pdf" TargetMode="External"/><Relationship Id="rId155" Type="http://schemas.openxmlformats.org/officeDocument/2006/relationships/hyperlink" Target="https://eimu.edu.kg/faculties/all-faculties" TargetMode="External"/><Relationship Id="rId176" Type="http://schemas.openxmlformats.org/officeDocument/2006/relationships/hyperlink" Target="https://eimu.edu.kg/uploads/files/2021/03/zakon_kr_ob_obrazovanii_ot_30_aprelya_2003_goda_92.pdf" TargetMode="External"/><Relationship Id="rId197" Type="http://schemas.openxmlformats.org/officeDocument/2006/relationships/hyperlink" Target="https://eimu.edu.kg/uploads/files/2021/05/o-poryadke-perevoda.pdf" TargetMode="External"/><Relationship Id="rId201" Type="http://schemas.openxmlformats.org/officeDocument/2006/relationships/hyperlink" Target="https://eimu.edu.kg/doc/download/dXBsb2Fkcy8lRDAlQkYlRDAlQkUlRDAlQkIlRDAlQkUlRDAlQjYlRDAlQjUlRDAlQkQlRDAlQjglRDAlQjUtJUQwJUJFLSVEMCVCRiVEMCVCRSVEMSU4MCVEMSU4RiVEMCVCNCVEMCVCQSVEMCVCNS0lRDAlQkYlRDElODAlRDAlQjglRDAlQjUlRDAlQkMlRDAlQjAtJUQwJUI4JUQwJUJEJUQwJUJFJUQxJTgxJUQxJTgyJUQxJTgwJUQwJUIwJUQwJUJEJUQwJUJEJUQxJThCJUQxJTg1LSVEMCVCMyVEMSU4MCVEMCVCMCVEMCVCNiVEMCVCNCVEMCVCMCVEMCVCRC0lRDAlQjItJUQwJTk1JUQwJTlDJUQwJTlDJUQwJUEzLnBkZg==/h/255e0b61bc747006cc297ab4ce38eef8" TargetMode="External"/><Relationship Id="rId222" Type="http://schemas.openxmlformats.org/officeDocument/2006/relationships/hyperlink" Target="https://eimu.edu.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/h/84951b35e1f098addf63a135acc03425" TargetMode="External"/><Relationship Id="rId243" Type="http://schemas.openxmlformats.org/officeDocument/2006/relationships/hyperlink" Target="https://eimu.edu.kg/doc/download/dXBsb2Fkcy8lRDAlOTAlRDAlQjIlRDAlQjNfLTIzLi0lRDAlOTQlRDAlQkUlRDAlQkFfLTEucGRm/h/bfa32d099600c1de84bf100476693cba" TargetMode="External"/><Relationship Id="rId264" Type="http://schemas.openxmlformats.org/officeDocument/2006/relationships/hyperlink" Target="https://drive.google.com/drive/folders/1H3NGC1FQiyjySZV9fTUNcnJ2ghmWuC1l" TargetMode="External"/><Relationship Id="rId285" Type="http://schemas.openxmlformats.org/officeDocument/2006/relationships/hyperlink" Target="https://eimu.edu.kg/doc/download/dXBsb2Fkcy8lRDAlOTglRDAlQkQlRDAlQjQlRDAlQjglRDAlQjIlRDAlQjglRDAlQjQlRDElODMlRDAlQjAlRDAlQkIlRDElOEMlRDAlQkQlRDElOEIlRDAlQjktJUQwJUJGJUQwJUJCJUQwJUIwJUQwJUJELlBERg==/h/39f6cf6dd675934a2fe9f03b86c0f26a" TargetMode="External"/><Relationship Id="rId17" Type="http://schemas.openxmlformats.org/officeDocument/2006/relationships/hyperlink" Target="https://drive.google.com/file/d/1jUc8ysbiRhiE8ivvNFYoKn-DWQI_IZtz/view" TargetMode="External"/><Relationship Id="rId38" Type="http://schemas.openxmlformats.org/officeDocument/2006/relationships/hyperlink" Target="https://eimu.edu.kg/uploads/files/2021/05/emmu1.pdf" TargetMode="External"/><Relationship Id="rId59" Type="http://schemas.openxmlformats.org/officeDocument/2006/relationships/hyperlink" Target="https://eimu.edu.kg/doc/download/dXBsb2Fkcy8lRDAlOUYlRDAlQkIlRDAlQjAlRDAlQkQtJUQwJUJGJUQwJUJFJUQwJUIyJUQxJThCJUQxJTg4JUQwJUI1JUQwJUJEJUQwJUI4JUQxJThGLSVEMCVCQSVEMCVCMiVEMCVCMCVEMCVCQiVEMCVCOCVEMSU4NCVEMCVCOCVEMCVCQSVEMCVCMCVEMSU4NiVEMCVCOCVEMCVCOC0lRDAlOUYlRDAlOUYlRDAlQTEuUERG/h/ef340a69aa872b686540ab79715f1b2f" TargetMode="External"/><Relationship Id="rId103" Type="http://schemas.openxmlformats.org/officeDocument/2006/relationships/hyperlink" Target="https://eimu.edu.kg/uploads/files/2021/05/oop-1.pdf" TargetMode="External"/><Relationship Id="rId124" Type="http://schemas.openxmlformats.org/officeDocument/2006/relationships/hyperlink" Target="https://eimu.edu.kg/doc/download/dXBsb2Fkcy8lRDAlOTMlRDElODAlRDAlQjAlRDElODQlRDAlQjglRDAlQkEtJUQwJUJCJUQwJUI1JUQxJTgyJUQwJUJEJUQwJUI1JUQwJUI5LSVEMCVCNyVEMCVCMCVEMSU4NyVEMCVCNSVEMSU4MiVEMCVCRCVEMCVCRS0lRDElOEQlRDAlQkElRDAlQjclRDAlQjAlRDAlQkMlRDAlQjUlRDAlQkQlRDAlQkQlRDAlQjAlRDElODYlRDAlQjglRDAlQkUlRDAlQkQlRDAlQkQlRDAlQkUlRDAlQjktJUQxJTgxJUQwJUI1JUQxJTgxJUQxJTgxJUQwJUI4JUQwJUI4LTIwMjAtMjAyMS0lRDElODMlRDElODclRDAlQjUlRDAlQjElRDAlQkQlRDElOEIlRDAlQjktJUQwJUIzJUQwJUJFJUQwJUI0LlBERg==/h/c75849b88a2cf390fdcf867d0543c177" TargetMode="External"/><Relationship Id="rId70" Type="http://schemas.openxmlformats.org/officeDocument/2006/relationships/hyperlink" Target="https://eimu.edu.kg/doc/download/dXBsb2Fkcy8lRDAlOUYlRDAlQkUlRDAlQkIlRDAlQkUlRDAlQjYlRDAlQjUlRDAlQkQlRDAlQjglRDAlQjUtJUQwJUJFLSVEMSU4NCVEMCVCMCVEMCVCQSVEMSU4MyVEMCVCQiVEMSU4QyVEMSU4MiVEMCVCNSVEMSU4MiVEMCVCNS0lRDAlQkIlRDAlQjUlRDElODclRDAlQjUlRDAlQjElRDAlQkQlRDAlQkUlRDAlQjUtJUQwJUI0JUQwJUI1JUQwJUJCJUQwJUJFLlBERg==/h/0d2a8815e2524d51e09fb1e2aab35425" TargetMode="External"/><Relationship Id="rId91" Type="http://schemas.openxmlformats.org/officeDocument/2006/relationships/hyperlink" Target="https://eimu.edu.kg/uploads/files/2021/05/o-kursakh-po-viboru-studentov.pdf" TargetMode="External"/><Relationship Id="rId145" Type="http://schemas.openxmlformats.org/officeDocument/2006/relationships/hyperlink" Target="https://eimu.edu.kg/uploads/files/2021/05/12-mbikd.pdf" TargetMode="External"/><Relationship Id="rId166" Type="http://schemas.openxmlformats.org/officeDocument/2006/relationships/hyperlink" Target="https://eimu.edu.kg/doc/download/dXBsb2Fkcy8lRDAlOTQlRDAlQjUlRDAlQkElRDAlQjAlRDAlQkQlRDAlQjAlRDElODJfLSVEMCU5MCVEMCVCMSVEMCVCNCVEMSU4MyVEMCVCMSVEMCVCMCVEMCVCNSVEMSU4MiVEMCVCRSVEMCVCMiVEMCVCMC1fJUQwJTk3XyVEMCU5RC5wZGY=/h/4900f2d9239a14cd01f637aac33ccfc0" TargetMode="External"/><Relationship Id="rId187" Type="http://schemas.openxmlformats.org/officeDocument/2006/relationships/hyperlink" Target="http://ism.iuk.kg/general-info/departments/international-department/" TargetMode="External"/><Relationship Id="rId1" Type="http://schemas.openxmlformats.org/officeDocument/2006/relationships/customXml" Target="../customXml/item1.xml"/><Relationship Id="rId212" Type="http://schemas.openxmlformats.org/officeDocument/2006/relationships/hyperlink" Target="https://eimu.edu.kg/doc/download/dXBsb2Fkcy8lRDAlOUQlRDAlQkUlRDElODAlRDAlQkMlRDElOEItJUQwJUIyJUQxJTgwJUQwJUI1JUQwJUJDJUQwJUI1JUQwJUJEJUQwJUI4LlBERg==/h/d5a51287057f97b764d1bc50062e6488" TargetMode="External"/><Relationship Id="rId233" Type="http://schemas.openxmlformats.org/officeDocument/2006/relationships/hyperlink" Target="https://eimu.edu.kg/doc/download/dXBsb2Fkcy8lRDAlOUYlRDAlOUUlRDAlOUIlRDAlOUUlRDAlOTYlRDAlOTUlRDAlOUQlRDAlOTglRDAlOTUtJUQwJTlFJUQwJTkxLSVEMCU5RSVEMCU5RiVEMCU5QiVEMCU5MCVEMCVBMiVEMCU5NS0lRDAlQTIlRDAlQTAlRDAlQTMlRDAlOTQlRDAlOTAucGRm/h/6da901bda720022a178eaeb7e7238d19" TargetMode="External"/><Relationship Id="rId254" Type="http://schemas.openxmlformats.org/officeDocument/2006/relationships/hyperlink" Target="https://drive.google.com/drive/folders/1H3NGC1FQiyjySZV9fTUNcnJ2ghmWuC1l" TargetMode="External"/><Relationship Id="rId28" Type="http://schemas.openxmlformats.org/officeDocument/2006/relationships/hyperlink" Target="https://statsnet.co/companies/kg/56791021" TargetMode="External"/><Relationship Id="rId49" Type="http://schemas.openxmlformats.org/officeDocument/2006/relationships/hyperlink" Target="https://eimu.edu.kg/uploads/files/2021/05/file_6098b3370c892.pdf" TargetMode="External"/><Relationship Id="rId114" Type="http://schemas.openxmlformats.org/officeDocument/2006/relationships/hyperlink" Target="https://eimu.edu.kg/international-connections" TargetMode="External"/><Relationship Id="rId275" Type="http://schemas.openxmlformats.org/officeDocument/2006/relationships/hyperlink" Target="https://eimu.edu.kg/doc/download/dXBsb2Fkcy8lRDAlOUUlRDElODElRDAlQkQlRDAlQkUlRDAlQjIlRDAlQkQlRDElOEIlRDAlQjUtJUQwJUIzJUQxJTgwJUQxJTgzJUQwJUJGJUQwJUJGJUQxJThCLSVEMCVCRiVEMCVCRSVEMCVCNCVEMSU4MSVEMCVCOCVEMSU4MSVEMSU4MiVEMCVCNSVEMCVCQy1MTVMucGRm/h/718dd8121c002f88e1ea28004194c9b6" TargetMode="External"/><Relationship Id="rId60" Type="http://schemas.openxmlformats.org/officeDocument/2006/relationships/hyperlink" Target="https://eimu.edu.kg/doc/download/dXBsb2Fkcy8lRDAlOUYlRDAlQkIlRDAlQjAlRDAlQkQtJUQwJUJGJUQwJUJFJUQwJUIyJUQxJThCJUQxJTg4JUQwJUI1JUQwJUJEJUQwJUI4JUQxJThGLSVEMCVCQSVEMCVCMiVEMCVCMCVEMCVCQiVEMCVCOCVEMSU4NCVEMCVCOCVEMCVCQSVEMCVCMCVEMSU4NiVEMCVCOCVEMCVCOC0lRDAlOUYlRDAlOUYlRDAlQTEuUERG/h/ef340a69aa872b686540ab79715f1b2f" TargetMode="External"/><Relationship Id="rId81" Type="http://schemas.openxmlformats.org/officeDocument/2006/relationships/hyperlink" Target="https://eimu.edu.kg/uploads/files/2021/05/oop-1.pdf" TargetMode="External"/><Relationship Id="rId135" Type="http://schemas.openxmlformats.org/officeDocument/2006/relationships/hyperlink" Target="https://eimu.edu.kg/avicenna-medical" TargetMode="External"/><Relationship Id="rId156" Type="http://schemas.openxmlformats.org/officeDocument/2006/relationships/hyperlink" Target="https://eimu.edu.kg/mbd" TargetMode="External"/><Relationship Id="rId177" Type="http://schemas.openxmlformats.org/officeDocument/2006/relationships/hyperlink" Target="https://eimu.edu.kg/uploads/files/2021/03/polojenie-priemnoi-komissii.pdf" TargetMode="External"/><Relationship Id="rId198" Type="http://schemas.openxmlformats.org/officeDocument/2006/relationships/chart" Target="charts/chart1.xml"/><Relationship Id="rId202" Type="http://schemas.openxmlformats.org/officeDocument/2006/relationships/hyperlink" Target="https://eimu.edu.kg/uploads/files/2021/05/o-poryadke-perevoda.pdf" TargetMode="External"/><Relationship Id="rId223" Type="http://schemas.openxmlformats.org/officeDocument/2006/relationships/hyperlink" Target="https://eimu.edu.kg/doc/download/dXBsb2Fkcy8lRDAlOUQlRDAlQkUlRDElODAlRDAlQkMlRDElOEItJUQwJUIyJUQxJTgwJUQwJUI1JUQwJUJDJUQwJUI1JUQwJUJEJUQwJUI4LlBERg==/h/d5a51287057f97b764d1bc50062e6488" TargetMode="External"/><Relationship Id="rId244" Type="http://schemas.openxmlformats.org/officeDocument/2006/relationships/hyperlink" Target="https://eimu.edu.kg/doc/download/dXBsb2Fkcy8lRDAlOTAlRDAlQjIlRDAlQjNfLTIzLi0lRDAlOTQlRDAlQkUlRDAlQkFfLTEucGRm/h/bfa32d099600c1de84bf100476693cba" TargetMode="External"/><Relationship Id="rId18" Type="http://schemas.openxmlformats.org/officeDocument/2006/relationships/hyperlink" Target="https://cbd.minjust.gov.kg/112665/edition/1273902/ru" TargetMode="External"/><Relationship Id="rId39" Type="http://schemas.openxmlformats.org/officeDocument/2006/relationships/hyperlink" Target="https://eimu.edu.kg/uploads/files/2021/05/emmu1.pdf" TargetMode="External"/><Relationship Id="rId265" Type="http://schemas.openxmlformats.org/officeDocument/2006/relationships/hyperlink" Target="https://drive.google.com/drive/folders/1H3NGC1FQiyjySZV9fTUNcnJ2ghmWuC1l" TargetMode="External"/><Relationship Id="rId286" Type="http://schemas.openxmlformats.org/officeDocument/2006/relationships/hyperlink" Target="https://eimu.edu.kg/uploads/files/2021/06/foundation-for-peace-lahore-pakistan.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r>
              <a:rPr lang="ru-RU"/>
              <a:t>Контингент</a:t>
            </a:r>
            <a:r>
              <a:rPr lang="ru-RU" baseline="0"/>
              <a:t> студентов</a:t>
            </a:r>
            <a:endParaRPr lang="ru-RU"/>
          </a:p>
        </c:rich>
      </c:tx>
      <c:overlay val="0"/>
      <c:spPr>
        <a:noFill/>
        <a:ln>
          <a:noFill/>
        </a:ln>
        <a:effectLst/>
      </c:sp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22B-447B-AA7E-0789B5E55E53}"/>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22B-447B-AA7E-0789B5E55E53}"/>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22B-447B-AA7E-0789B5E55E53}"/>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22B-447B-AA7E-0789B5E55E53}"/>
              </c:ext>
            </c:extLst>
          </c:dPt>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Неуплата за обучение</c:v>
                </c:pt>
                <c:pt idx="1">
                  <c:v>Академическая задолженность</c:v>
                </c:pt>
                <c:pt idx="2">
                  <c:v>Перевод в другой ВУЗ</c:v>
                </c:pt>
                <c:pt idx="3">
                  <c:v>Утеря связи с университетом</c:v>
                </c:pt>
              </c:strCache>
            </c:strRef>
          </c:cat>
          <c:val>
            <c:numRef>
              <c:f>Лист1!$B$2:$B$5</c:f>
              <c:numCache>
                <c:formatCode>General</c:formatCode>
                <c:ptCount val="4"/>
                <c:pt idx="0">
                  <c:v>8.1999999999999993</c:v>
                </c:pt>
                <c:pt idx="1">
                  <c:v>3.2</c:v>
                </c:pt>
                <c:pt idx="2">
                  <c:v>1.5</c:v>
                </c:pt>
                <c:pt idx="3">
                  <c:v>1.1000000000000001</c:v>
                </c:pt>
              </c:numCache>
            </c:numRef>
          </c:val>
          <c:extLst xmlns:c16r2="http://schemas.microsoft.com/office/drawing/2015/06/chart">
            <c:ext xmlns:c16="http://schemas.microsoft.com/office/drawing/2014/chart" uri="{C3380CC4-5D6E-409C-BE32-E72D297353CC}">
              <c16:uniqueId val="{00000008-A22B-447B-AA7E-0789B5E55E5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uri="{0b15fc19-7d7d-44ad-8c2d-2c3a37ce22c3}">
        <chartProps xmlns="https://web.wps.cn/et/2018/main" chartId="{042ff5c4-a455-4c1f-b485-5c9fb88c19ef}"/>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zD8warNmvTgNUM3QN0XZe87INg==">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33C8B0-69AD-4C6F-BBAB-95C36003E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67</Pages>
  <Words>33900</Words>
  <Characters>193231</Characters>
  <Application>Microsoft Office Word</Application>
  <DocSecurity>0</DocSecurity>
  <Lines>1610</Lines>
  <Paragraphs>453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EMMU12</dc:creator>
  <cp:lastModifiedBy>MSM</cp:lastModifiedBy>
  <cp:revision>58</cp:revision>
  <dcterms:created xsi:type="dcterms:W3CDTF">2025-12-09T05:50:00Z</dcterms:created>
  <dcterms:modified xsi:type="dcterms:W3CDTF">2026-06-16T05:45:00Z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2083EFECD3BC49C18CF611D3AB37FB6A_13</vt:lpwstr>
  </property>
</Properties>
</file>